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F43AF" w14:textId="419DE1D7" w:rsidR="007D3F37" w:rsidRDefault="007D3F37" w:rsidP="007D3F37">
      <w:pPr>
        <w:jc w:val="left"/>
        <w:rPr>
          <w:rFonts w:ascii="HG丸ｺﾞｼｯｸM-PRO" w:eastAsia="HG丸ｺﾞｼｯｸM-PRO" w:hAnsi="HG丸ｺﾞｼｯｸM-PRO"/>
          <w:b/>
          <w:sz w:val="36"/>
          <w:szCs w:val="36"/>
          <w:bdr w:val="single" w:sz="4" w:space="0" w:color="auto"/>
        </w:rPr>
      </w:pPr>
      <w:r w:rsidRPr="007D3F37">
        <w:rPr>
          <w:rFonts w:ascii="HG丸ｺﾞｼｯｸM-PRO" w:eastAsia="HG丸ｺﾞｼｯｸM-PRO" w:hAnsi="HG丸ｺﾞｼｯｸM-PRO" w:hint="eastAsia"/>
          <w:b/>
          <w:sz w:val="36"/>
          <w:szCs w:val="36"/>
          <w:bdr w:val="single" w:sz="4" w:space="0" w:color="auto"/>
        </w:rPr>
        <w:t>（Ⅱ）別</w:t>
      </w:r>
      <w:r>
        <w:rPr>
          <w:rFonts w:ascii="HG丸ｺﾞｼｯｸM-PRO" w:eastAsia="HG丸ｺﾞｼｯｸM-PRO" w:hAnsi="HG丸ｺﾞｼｯｸM-PRO" w:hint="eastAsia"/>
          <w:b/>
          <w:sz w:val="36"/>
          <w:szCs w:val="36"/>
          <w:bdr w:val="single" w:sz="4" w:space="0" w:color="auto"/>
        </w:rPr>
        <w:t xml:space="preserve"> </w:t>
      </w:r>
      <w:r w:rsidRPr="007D3F37">
        <w:rPr>
          <w:rFonts w:ascii="HG丸ｺﾞｼｯｸM-PRO" w:eastAsia="HG丸ｺﾞｼｯｸM-PRO" w:hAnsi="HG丸ｺﾞｼｯｸM-PRO" w:hint="eastAsia"/>
          <w:b/>
          <w:sz w:val="36"/>
          <w:szCs w:val="36"/>
          <w:bdr w:val="single" w:sz="4" w:space="0" w:color="auto"/>
        </w:rPr>
        <w:t>冊</w:t>
      </w:r>
      <w:r>
        <w:rPr>
          <w:rFonts w:ascii="HG丸ｺﾞｼｯｸM-PRO" w:eastAsia="HG丸ｺﾞｼｯｸM-PRO" w:hAnsi="HG丸ｺﾞｼｯｸM-PRO" w:hint="eastAsia"/>
          <w:b/>
          <w:sz w:val="36"/>
          <w:szCs w:val="36"/>
          <w:bdr w:val="single" w:sz="4" w:space="0" w:color="auto"/>
        </w:rPr>
        <w:t xml:space="preserve"> </w:t>
      </w:r>
    </w:p>
    <w:p w14:paraId="60EDCC18" w14:textId="775CF1CA" w:rsidR="005253A4" w:rsidRDefault="005253A4" w:rsidP="007D3F37">
      <w:pPr>
        <w:jc w:val="left"/>
        <w:rPr>
          <w:rFonts w:ascii="HG丸ｺﾞｼｯｸM-PRO" w:eastAsia="HG丸ｺﾞｼｯｸM-PRO" w:hAnsi="HG丸ｺﾞｼｯｸM-PRO"/>
          <w:b/>
          <w:sz w:val="36"/>
          <w:szCs w:val="36"/>
          <w:bdr w:val="single" w:sz="4" w:space="0" w:color="auto"/>
        </w:rPr>
      </w:pPr>
    </w:p>
    <w:p w14:paraId="43B4C27A" w14:textId="77777777" w:rsidR="00A07C1C" w:rsidRPr="007D3F37" w:rsidRDefault="00A07C1C" w:rsidP="007D3F37">
      <w:pPr>
        <w:jc w:val="left"/>
        <w:rPr>
          <w:rFonts w:ascii="HG丸ｺﾞｼｯｸM-PRO" w:eastAsia="HG丸ｺﾞｼｯｸM-PRO" w:hAnsi="HG丸ｺﾞｼｯｸM-PRO"/>
          <w:b/>
          <w:sz w:val="36"/>
          <w:szCs w:val="36"/>
          <w:bdr w:val="single" w:sz="4" w:space="0" w:color="auto"/>
        </w:rPr>
      </w:pPr>
    </w:p>
    <w:p w14:paraId="578469AB" w14:textId="0A5AB1BB" w:rsidR="004B1F3D" w:rsidRDefault="004B1F3D" w:rsidP="004B1F3D">
      <w:pPr>
        <w:jc w:val="center"/>
        <w:rPr>
          <w:rFonts w:ascii="ＭＳ ゴシック" w:eastAsia="ＭＳ ゴシック" w:hAnsi="ＭＳ ゴシック"/>
          <w:b/>
          <w:sz w:val="36"/>
          <w:szCs w:val="36"/>
        </w:rPr>
      </w:pPr>
    </w:p>
    <w:p w14:paraId="0DD6B930" w14:textId="3FD443CB" w:rsidR="004B1F3D" w:rsidRDefault="004B1F3D" w:rsidP="004B1F3D">
      <w:pPr>
        <w:jc w:val="center"/>
        <w:rPr>
          <w:rFonts w:ascii="ＭＳ ゴシック" w:eastAsia="ＭＳ ゴシック" w:hAnsi="ＭＳ ゴシック"/>
          <w:b/>
          <w:sz w:val="36"/>
          <w:szCs w:val="36"/>
        </w:rPr>
      </w:pPr>
    </w:p>
    <w:p w14:paraId="40278E26" w14:textId="77777777" w:rsidR="00A2359C" w:rsidRDefault="00A2359C" w:rsidP="004B1F3D">
      <w:pPr>
        <w:jc w:val="center"/>
        <w:rPr>
          <w:rFonts w:ascii="ＭＳ ゴシック" w:eastAsia="ＭＳ ゴシック" w:hAnsi="ＭＳ ゴシック"/>
          <w:b/>
          <w:sz w:val="36"/>
          <w:szCs w:val="36"/>
        </w:rPr>
      </w:pPr>
    </w:p>
    <w:p w14:paraId="70372659" w14:textId="77777777" w:rsidR="00BA7CB9" w:rsidRPr="00C946DE" w:rsidRDefault="00FD2428" w:rsidP="007E1EDC">
      <w:pPr>
        <w:ind w:firstLineChars="200" w:firstLine="915"/>
        <w:jc w:val="left"/>
        <w:rPr>
          <w:rFonts w:ascii="HG丸ｺﾞｼｯｸM-PRO" w:eastAsia="HG丸ｺﾞｼｯｸM-PRO" w:hAnsi="HG丸ｺﾞｼｯｸM-PRO"/>
          <w:b/>
          <w:sz w:val="36"/>
          <w:szCs w:val="36"/>
        </w:rPr>
      </w:pPr>
      <w:r w:rsidRPr="00C31D18">
        <w:rPr>
          <w:rFonts w:ascii="HG丸ｺﾞｼｯｸM-PRO" w:eastAsia="HG丸ｺﾞｼｯｸM-PRO" w:hAnsi="HG丸ｺﾞｼｯｸM-PRO" w:hint="eastAsia"/>
          <w:b/>
          <w:spacing w:val="48"/>
          <w:kern w:val="0"/>
          <w:sz w:val="36"/>
          <w:szCs w:val="36"/>
          <w:fitText w:val="7220" w:id="-1291312128"/>
        </w:rPr>
        <w:t>「</w:t>
      </w:r>
      <w:r w:rsidR="004B1F3D" w:rsidRPr="00C31D18">
        <w:rPr>
          <w:rFonts w:ascii="HG丸ｺﾞｼｯｸM-PRO" w:eastAsia="HG丸ｺﾞｼｯｸM-PRO" w:hAnsi="HG丸ｺﾞｼｯｸM-PRO" w:hint="eastAsia"/>
          <w:b/>
          <w:spacing w:val="48"/>
          <w:kern w:val="0"/>
          <w:sz w:val="36"/>
          <w:szCs w:val="36"/>
          <w:fitText w:val="7220" w:id="-1291312128"/>
        </w:rPr>
        <w:t>メンタルヘルス対策に関する</w:t>
      </w:r>
      <w:r w:rsidR="001B5397" w:rsidRPr="00C31D18">
        <w:rPr>
          <w:rFonts w:ascii="HG丸ｺﾞｼｯｸM-PRO" w:eastAsia="HG丸ｺﾞｼｯｸM-PRO" w:hAnsi="HG丸ｺﾞｼｯｸM-PRO" w:hint="eastAsia"/>
          <w:b/>
          <w:spacing w:val="48"/>
          <w:kern w:val="0"/>
          <w:sz w:val="36"/>
          <w:szCs w:val="36"/>
          <w:fitText w:val="7220" w:id="-1291312128"/>
        </w:rPr>
        <w:t>計</w:t>
      </w:r>
      <w:r w:rsidR="001B5397" w:rsidRPr="00C31D18">
        <w:rPr>
          <w:rFonts w:ascii="HG丸ｺﾞｼｯｸM-PRO" w:eastAsia="HG丸ｺﾞｼｯｸM-PRO" w:hAnsi="HG丸ｺﾞｼｯｸM-PRO" w:hint="eastAsia"/>
          <w:b/>
          <w:spacing w:val="-1"/>
          <w:kern w:val="0"/>
          <w:sz w:val="36"/>
          <w:szCs w:val="36"/>
          <w:fitText w:val="7220" w:id="-1291312128"/>
        </w:rPr>
        <w:t>画</w:t>
      </w:r>
    </w:p>
    <w:p w14:paraId="4235FB19" w14:textId="41D3AA40" w:rsidR="007D3F37" w:rsidRPr="00C946DE" w:rsidRDefault="007D3F37" w:rsidP="007E1EDC">
      <w:pPr>
        <w:ind w:firstLineChars="279" w:firstLine="1276"/>
        <w:jc w:val="left"/>
        <w:rPr>
          <w:rFonts w:ascii="HG丸ｺﾞｼｯｸM-PRO" w:eastAsia="HG丸ｺﾞｼｯｸM-PRO" w:hAnsi="HG丸ｺﾞｼｯｸM-PRO"/>
          <w:b/>
          <w:sz w:val="36"/>
          <w:szCs w:val="36"/>
        </w:rPr>
      </w:pPr>
      <w:r w:rsidRPr="00C31D18">
        <w:rPr>
          <w:rFonts w:ascii="HG丸ｺﾞｼｯｸM-PRO" w:eastAsia="HG丸ｺﾞｼｯｸM-PRO" w:hAnsi="HG丸ｺﾞｼｯｸM-PRO" w:hint="eastAsia"/>
          <w:b/>
          <w:spacing w:val="48"/>
          <w:kern w:val="0"/>
          <w:sz w:val="36"/>
          <w:szCs w:val="36"/>
          <w:fitText w:val="7220" w:id="-1291312127"/>
        </w:rPr>
        <w:t>～職場における心の健康づくり～</w:t>
      </w:r>
      <w:r w:rsidR="00FD2428" w:rsidRPr="00C31D18">
        <w:rPr>
          <w:rFonts w:ascii="HG丸ｺﾞｼｯｸM-PRO" w:eastAsia="HG丸ｺﾞｼｯｸM-PRO" w:hAnsi="HG丸ｺﾞｼｯｸM-PRO" w:hint="eastAsia"/>
          <w:b/>
          <w:spacing w:val="-1"/>
          <w:kern w:val="0"/>
          <w:sz w:val="36"/>
          <w:szCs w:val="36"/>
          <w:fitText w:val="7220" w:id="-1291312127"/>
        </w:rPr>
        <w:t>」</w:t>
      </w:r>
    </w:p>
    <w:p w14:paraId="2BEECF91" w14:textId="2C81B37B" w:rsidR="007D3F37" w:rsidRPr="00E536FC" w:rsidRDefault="00BA7CB9" w:rsidP="007E1EDC">
      <w:pPr>
        <w:ind w:firstLineChars="314" w:firstLine="1135"/>
        <w:jc w:val="left"/>
        <w:rPr>
          <w:rFonts w:ascii="HG丸ｺﾞｼｯｸM-PRO" w:eastAsia="HG丸ｺﾞｼｯｸM-PRO" w:hAnsi="HG丸ｺﾞｼｯｸM-PRO"/>
          <w:b/>
          <w:sz w:val="36"/>
          <w:szCs w:val="36"/>
        </w:rPr>
      </w:pPr>
      <w:r w:rsidRPr="00C946DE">
        <w:rPr>
          <w:rFonts w:ascii="HG丸ｺﾞｼｯｸM-PRO" w:eastAsia="HG丸ｺﾞｼｯｸM-PRO" w:hAnsi="HG丸ｺﾞｼｯｸM-PRO" w:hint="eastAsia"/>
          <w:b/>
          <w:sz w:val="36"/>
          <w:szCs w:val="36"/>
        </w:rPr>
        <w:t>の</w:t>
      </w:r>
      <w:r w:rsidR="005E6E59" w:rsidRPr="00C946DE">
        <w:rPr>
          <w:rFonts w:ascii="HG丸ｺﾞｼｯｸM-PRO" w:eastAsia="HG丸ｺﾞｼｯｸM-PRO" w:hAnsi="HG丸ｺﾞｼｯｸM-PRO" w:hint="eastAsia"/>
          <w:b/>
          <w:sz w:val="36"/>
          <w:szCs w:val="36"/>
        </w:rPr>
        <w:t>さら</w:t>
      </w:r>
      <w:r w:rsidRPr="00C946DE">
        <w:rPr>
          <w:rFonts w:ascii="HG丸ｺﾞｼｯｸM-PRO" w:eastAsia="HG丸ｺﾞｼｯｸM-PRO" w:hAnsi="HG丸ｺﾞｼｯｸM-PRO" w:hint="eastAsia"/>
          <w:b/>
          <w:sz w:val="36"/>
          <w:szCs w:val="36"/>
        </w:rPr>
        <w:t>なる充実に向けた方策及び取組事例等</w:t>
      </w:r>
    </w:p>
    <w:p w14:paraId="19E3DCA1" w14:textId="77777777" w:rsidR="000C44A8" w:rsidRPr="004B1F3D" w:rsidRDefault="000C44A8" w:rsidP="004B1F3D">
      <w:pPr>
        <w:jc w:val="center"/>
        <w:rPr>
          <w:rFonts w:ascii="HG丸ｺﾞｼｯｸM-PRO" w:eastAsia="HG丸ｺﾞｼｯｸM-PRO" w:hAnsi="HG丸ｺﾞｼｯｸM-PRO"/>
          <w:b/>
          <w:sz w:val="36"/>
          <w:szCs w:val="36"/>
        </w:rPr>
      </w:pPr>
    </w:p>
    <w:p w14:paraId="403B41A7" w14:textId="357634A1" w:rsidR="002229A2" w:rsidRDefault="002229A2" w:rsidP="00F86C5C">
      <w:pPr>
        <w:widowControl/>
        <w:jc w:val="center"/>
        <w:rPr>
          <w:rFonts w:ascii="HG丸ｺﾞｼｯｸM-PRO" w:eastAsia="HG丸ｺﾞｼｯｸM-PRO" w:hAnsi="HG丸ｺﾞｼｯｸM-PRO"/>
          <w:b/>
          <w:sz w:val="36"/>
          <w:szCs w:val="36"/>
        </w:rPr>
      </w:pPr>
    </w:p>
    <w:p w14:paraId="6BBDB8E0" w14:textId="6C9948C4" w:rsidR="000C44A8" w:rsidRDefault="000C44A8" w:rsidP="00F86C5C">
      <w:pPr>
        <w:widowControl/>
        <w:jc w:val="center"/>
        <w:rPr>
          <w:rFonts w:ascii="HG丸ｺﾞｼｯｸM-PRO" w:eastAsia="HG丸ｺﾞｼｯｸM-PRO" w:hAnsi="HG丸ｺﾞｼｯｸM-PRO"/>
          <w:b/>
          <w:sz w:val="36"/>
          <w:szCs w:val="36"/>
        </w:rPr>
      </w:pPr>
    </w:p>
    <w:p w14:paraId="4F897845" w14:textId="67D7CCA6" w:rsidR="00FD2428" w:rsidRDefault="00FD2428" w:rsidP="00F86C5C">
      <w:pPr>
        <w:widowControl/>
        <w:jc w:val="center"/>
        <w:rPr>
          <w:rFonts w:ascii="HG丸ｺﾞｼｯｸM-PRO" w:eastAsia="HG丸ｺﾞｼｯｸM-PRO" w:hAnsi="HG丸ｺﾞｼｯｸM-PRO"/>
          <w:b/>
          <w:sz w:val="36"/>
          <w:szCs w:val="36"/>
        </w:rPr>
      </w:pPr>
    </w:p>
    <w:p w14:paraId="5CD2F77C" w14:textId="246D4191" w:rsidR="00FD2428" w:rsidRDefault="00FD2428" w:rsidP="00F86C5C">
      <w:pPr>
        <w:widowControl/>
        <w:jc w:val="center"/>
        <w:rPr>
          <w:rFonts w:ascii="HG丸ｺﾞｼｯｸM-PRO" w:eastAsia="HG丸ｺﾞｼｯｸM-PRO" w:hAnsi="HG丸ｺﾞｼｯｸM-PRO"/>
          <w:b/>
          <w:sz w:val="36"/>
          <w:szCs w:val="36"/>
        </w:rPr>
      </w:pPr>
    </w:p>
    <w:p w14:paraId="0E791246" w14:textId="77777777" w:rsidR="00FD2428" w:rsidRDefault="00FD2428" w:rsidP="00F86C5C">
      <w:pPr>
        <w:widowControl/>
        <w:jc w:val="center"/>
        <w:rPr>
          <w:rFonts w:ascii="HG丸ｺﾞｼｯｸM-PRO" w:eastAsia="HG丸ｺﾞｼｯｸM-PRO" w:hAnsi="HG丸ｺﾞｼｯｸM-PRO"/>
          <w:b/>
          <w:sz w:val="36"/>
          <w:szCs w:val="36"/>
        </w:rPr>
      </w:pPr>
    </w:p>
    <w:tbl>
      <w:tblPr>
        <w:tblStyle w:val="1"/>
        <w:tblpPr w:leftFromText="142" w:rightFromText="142" w:vertAnchor="text" w:tblpY="-57"/>
        <w:tblW w:w="0" w:type="auto"/>
        <w:tblLook w:val="04A0" w:firstRow="1" w:lastRow="0" w:firstColumn="1" w:lastColumn="0" w:noHBand="0" w:noVBand="1"/>
      </w:tblPr>
      <w:tblGrid>
        <w:gridCol w:w="9736"/>
      </w:tblGrid>
      <w:tr w:rsidR="000C44A8" w:rsidRPr="000C44A8" w14:paraId="43E18C75" w14:textId="77777777" w:rsidTr="000C44A8">
        <w:trPr>
          <w:trHeight w:val="806"/>
        </w:trPr>
        <w:tc>
          <w:tcPr>
            <w:tcW w:w="9736" w:type="dxa"/>
          </w:tcPr>
          <w:p w14:paraId="695F4D86" w14:textId="134E98B9" w:rsidR="00F82080" w:rsidRDefault="000C44A8" w:rsidP="00F82080">
            <w:pPr>
              <w:widowControl/>
              <w:ind w:left="220" w:hangingChars="100" w:hanging="220"/>
              <w:jc w:val="left"/>
              <w:rPr>
                <w:rFonts w:ascii="HG丸ｺﾞｼｯｸM-PRO" w:eastAsia="HG丸ｺﾞｼｯｸM-PRO" w:hAnsi="HG丸ｺﾞｼｯｸM-PRO"/>
                <w:sz w:val="22"/>
              </w:rPr>
            </w:pPr>
            <w:bookmarkStart w:id="0" w:name="_Hlk127972373"/>
            <w:r w:rsidRPr="00F82080">
              <w:rPr>
                <w:rFonts w:ascii="HG丸ｺﾞｼｯｸM-PRO" w:eastAsia="HG丸ｺﾞｼｯｸM-PRO" w:hAnsi="HG丸ｺﾞｼｯｸM-PRO" w:hint="eastAsia"/>
                <w:sz w:val="22"/>
              </w:rPr>
              <w:t>＊</w:t>
            </w:r>
            <w:r w:rsidR="007D3F37" w:rsidRPr="00F82080">
              <w:rPr>
                <w:rFonts w:ascii="HG丸ｺﾞｼｯｸM-PRO" w:eastAsia="HG丸ｺﾞｼｯｸM-PRO" w:hAnsi="HG丸ｺﾞｼｯｸM-PRO" w:hint="eastAsia"/>
                <w:sz w:val="22"/>
              </w:rPr>
              <w:t>この</w:t>
            </w:r>
            <w:r w:rsidRPr="00F82080">
              <w:rPr>
                <w:rFonts w:ascii="HG丸ｺﾞｼｯｸM-PRO" w:eastAsia="HG丸ｺﾞｼｯｸM-PRO" w:hAnsi="HG丸ｺﾞｼｯｸM-PRO" w:hint="eastAsia"/>
                <w:sz w:val="22"/>
              </w:rPr>
              <w:t>「（Ⅱ）別冊」には、</w:t>
            </w:r>
            <w:r w:rsidR="007D3F37" w:rsidRPr="00F82080">
              <w:rPr>
                <w:rFonts w:ascii="HG丸ｺﾞｼｯｸM-PRO" w:eastAsia="HG丸ｺﾞｼｯｸM-PRO" w:hAnsi="HG丸ｺﾞｼｯｸM-PRO" w:hint="eastAsia"/>
                <w:sz w:val="22"/>
              </w:rPr>
              <w:t>「（Ⅰ）本編」には記載していない、</w:t>
            </w:r>
            <w:r w:rsidR="00347AB1" w:rsidRPr="00F82080">
              <w:rPr>
                <w:rFonts w:ascii="HG丸ｺﾞｼｯｸM-PRO" w:eastAsia="HG丸ｺﾞｼｯｸM-PRO" w:hAnsi="HG丸ｺﾞｼｯｸM-PRO" w:hint="eastAsia"/>
                <w:kern w:val="0"/>
                <w:sz w:val="22"/>
              </w:rPr>
              <w:t>４つのケアの残りの「</w:t>
            </w:r>
            <w:r w:rsidR="007E1EDC">
              <w:rPr>
                <w:rFonts w:ascii="HG丸ｺﾞｼｯｸM-PRO" w:eastAsia="HG丸ｺﾞｼｯｸM-PRO" w:hAnsi="HG丸ｺﾞｼｯｸM-PRO" w:hint="eastAsia"/>
                <w:kern w:val="0"/>
                <w:sz w:val="22"/>
              </w:rPr>
              <w:t>職場外</w:t>
            </w:r>
            <w:r w:rsidR="00347AB1" w:rsidRPr="00F82080">
              <w:rPr>
                <w:rFonts w:ascii="HG丸ｺﾞｼｯｸM-PRO" w:eastAsia="HG丸ｺﾞｼｯｸM-PRO" w:hAnsi="HG丸ｺﾞｼｯｸM-PRO" w:hint="eastAsia"/>
                <w:kern w:val="0"/>
                <w:sz w:val="22"/>
              </w:rPr>
              <w:t>資源によるケア」の取組内容や</w:t>
            </w:r>
            <w:r w:rsidR="00115FBE">
              <w:rPr>
                <w:rFonts w:ascii="HG丸ｺﾞｼｯｸM-PRO" w:eastAsia="HG丸ｺﾞｼｯｸM-PRO" w:hAnsi="HG丸ｺﾞｼｯｸM-PRO" w:hint="eastAsia"/>
                <w:sz w:val="22"/>
              </w:rPr>
              <w:t>さら</w:t>
            </w:r>
            <w:r w:rsidR="007D3F37" w:rsidRPr="00F82080">
              <w:rPr>
                <w:rFonts w:ascii="HG丸ｺﾞｼｯｸM-PRO" w:eastAsia="HG丸ｺﾞｼｯｸM-PRO" w:hAnsi="HG丸ｺﾞｼｯｸM-PRO" w:hint="eastAsia"/>
                <w:sz w:val="22"/>
              </w:rPr>
              <w:t>なる取組事例などを掲載</w:t>
            </w:r>
            <w:r w:rsidR="00F82080" w:rsidRPr="00F82080">
              <w:rPr>
                <w:rFonts w:ascii="HG丸ｺﾞｼｯｸM-PRO" w:eastAsia="HG丸ｺﾞｼｯｸM-PRO" w:hAnsi="HG丸ｺﾞｼｯｸM-PRO" w:hint="eastAsia"/>
                <w:sz w:val="22"/>
              </w:rPr>
              <w:t>して</w:t>
            </w:r>
            <w:r w:rsidR="00F82080" w:rsidRPr="00AD1C13">
              <w:rPr>
                <w:rFonts w:ascii="HG丸ｺﾞｼｯｸM-PRO" w:eastAsia="HG丸ｺﾞｼｯｸM-PRO" w:hAnsi="HG丸ｺﾞｼｯｸM-PRO" w:hint="eastAsia"/>
                <w:sz w:val="22"/>
              </w:rPr>
              <w:t>おり、地方公共団体の状況に応じて</w:t>
            </w:r>
            <w:r w:rsidR="007E1EDC">
              <w:rPr>
                <w:rFonts w:ascii="HG丸ｺﾞｼｯｸM-PRO" w:eastAsia="HG丸ｺﾞｼｯｸM-PRO" w:hAnsi="HG丸ｺﾞｼｯｸM-PRO" w:hint="eastAsia"/>
                <w:sz w:val="22"/>
              </w:rPr>
              <w:t>計画等に</w:t>
            </w:r>
            <w:r w:rsidR="00F82080" w:rsidRPr="00AD1C13">
              <w:rPr>
                <w:rFonts w:ascii="HG丸ｺﾞｼｯｸM-PRO" w:eastAsia="HG丸ｺﾞｼｯｸM-PRO" w:hAnsi="HG丸ｺﾞｼｯｸM-PRO" w:hint="eastAsia"/>
                <w:sz w:val="22"/>
              </w:rPr>
              <w:t>追記することを検討してください。</w:t>
            </w:r>
          </w:p>
          <w:p w14:paraId="1E40BA3D" w14:textId="49459D6A" w:rsidR="00F553AC" w:rsidRPr="00AD1C13" w:rsidRDefault="00F553AC" w:rsidP="00F82080">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82080">
              <w:rPr>
                <w:rFonts w:ascii="HG丸ｺﾞｼｯｸM-PRO" w:eastAsia="HG丸ｺﾞｼｯｸM-PRO" w:hAnsi="HG丸ｺﾞｼｯｸM-PRO" w:hint="eastAsia"/>
                <w:sz w:val="22"/>
              </w:rPr>
              <w:t>「（Ⅰ）本編」</w:t>
            </w:r>
            <w:r>
              <w:rPr>
                <w:rFonts w:ascii="HG丸ｺﾞｼｯｸM-PRO" w:eastAsia="HG丸ｺﾞｼｯｸM-PRO" w:hAnsi="HG丸ｺﾞｼｯｸM-PRO" w:hint="eastAsia"/>
                <w:sz w:val="22"/>
              </w:rPr>
              <w:t>の該当</w:t>
            </w:r>
            <w:r w:rsidR="009178F5">
              <w:rPr>
                <w:rFonts w:ascii="HG丸ｺﾞｼｯｸM-PRO" w:eastAsia="HG丸ｺﾞｼｯｸM-PRO" w:hAnsi="HG丸ｺﾞｼｯｸM-PRO" w:hint="eastAsia"/>
                <w:sz w:val="22"/>
              </w:rPr>
              <w:t>箇所</w:t>
            </w:r>
            <w:r>
              <w:rPr>
                <w:rFonts w:ascii="HG丸ｺﾞｼｯｸM-PRO" w:eastAsia="HG丸ｺﾞｼｯｸM-PRO" w:hAnsi="HG丸ｺﾞｼｯｸM-PRO" w:hint="eastAsia"/>
                <w:sz w:val="22"/>
              </w:rPr>
              <w:t>を【　】表記するとともに、</w:t>
            </w:r>
            <w:r w:rsidR="00115FBE">
              <w:rPr>
                <w:rFonts w:ascii="HG丸ｺﾞｼｯｸM-PRO" w:eastAsia="HG丸ｺﾞｼｯｸM-PRO" w:hAnsi="HG丸ｺﾞｼｯｸM-PRO" w:hint="eastAsia"/>
                <w:sz w:val="22"/>
              </w:rPr>
              <w:t>さら</w:t>
            </w:r>
            <w:r>
              <w:rPr>
                <w:rFonts w:ascii="HG丸ｺﾞｼｯｸM-PRO" w:eastAsia="HG丸ｺﾞｼｯｸM-PRO" w:hAnsi="HG丸ｺﾞｼｯｸM-PRO" w:hint="eastAsia"/>
                <w:sz w:val="22"/>
              </w:rPr>
              <w:t>なる取組等を追記したイメージを掲載しています。</w:t>
            </w:r>
          </w:p>
          <w:p w14:paraId="25302AAA" w14:textId="0EB4CBCB" w:rsidR="00F82080" w:rsidRPr="004A1E6E" w:rsidRDefault="00F82080" w:rsidP="00F553AC">
            <w:pPr>
              <w:widowControl/>
              <w:ind w:left="220" w:hangingChars="100" w:hanging="220"/>
              <w:jc w:val="left"/>
              <w:rPr>
                <w:rFonts w:ascii="HG丸ｺﾞｼｯｸM-PRO" w:eastAsia="HG丸ｺﾞｼｯｸM-PRO" w:hAnsi="HG丸ｺﾞｼｯｸM-PRO"/>
                <w:sz w:val="22"/>
              </w:rPr>
            </w:pPr>
            <w:r w:rsidRPr="00AD1C13">
              <w:rPr>
                <w:rFonts w:ascii="HG丸ｺﾞｼｯｸM-PRO" w:eastAsia="HG丸ｺﾞｼｯｸM-PRO" w:hAnsi="HG丸ｺﾞｼｯｸM-PRO" w:hint="eastAsia"/>
                <w:sz w:val="22"/>
              </w:rPr>
              <w:t>＊</w:t>
            </w:r>
            <w:r w:rsidR="00F553AC">
              <w:rPr>
                <w:rFonts w:ascii="HG丸ｺﾞｼｯｸM-PRO" w:eastAsia="HG丸ｺﾞｼｯｸM-PRO" w:hAnsi="HG丸ｺﾞｼｯｸM-PRO" w:hint="eastAsia"/>
                <w:sz w:val="22"/>
              </w:rPr>
              <w:t>関連するトピックスの</w:t>
            </w:r>
            <w:r w:rsidR="007E1EDC">
              <w:rPr>
                <w:rFonts w:ascii="HG丸ｺﾞｼｯｸM-PRO" w:eastAsia="HG丸ｺﾞｼｯｸM-PRO" w:hAnsi="HG丸ｺﾞｼｯｸM-PRO" w:hint="eastAsia"/>
                <w:sz w:val="22"/>
              </w:rPr>
              <w:t>ほか</w:t>
            </w:r>
            <w:r w:rsidR="00F553AC">
              <w:rPr>
                <w:rFonts w:ascii="HG丸ｺﾞｼｯｸM-PRO" w:eastAsia="HG丸ｺﾞｼｯｸM-PRO" w:hAnsi="HG丸ｺﾞｼｯｸM-PRO" w:hint="eastAsia"/>
                <w:sz w:val="22"/>
              </w:rPr>
              <w:t>、</w:t>
            </w:r>
            <w:r w:rsidRPr="00AD1C13">
              <w:rPr>
                <w:rFonts w:ascii="HG丸ｺﾞｼｯｸM-PRO" w:eastAsia="HG丸ｺﾞｼｯｸM-PRO" w:hAnsi="HG丸ｺﾞｼｯｸM-PRO" w:hint="eastAsia"/>
                <w:sz w:val="22"/>
              </w:rPr>
              <w:t>例えば</w:t>
            </w:r>
            <w:r w:rsidRPr="00F82080">
              <w:rPr>
                <w:rFonts w:ascii="HG丸ｺﾞｼｯｸM-PRO" w:eastAsia="HG丸ｺﾞｼｯｸM-PRO" w:hAnsi="HG丸ｺﾞｼｯｸM-PRO" w:hint="eastAsia"/>
                <w:sz w:val="22"/>
              </w:rPr>
              <w:t>「（Ⅰ）本編」</w:t>
            </w:r>
            <w:r>
              <w:rPr>
                <w:rFonts w:ascii="HG丸ｺﾞｼｯｸM-PRO" w:eastAsia="HG丸ｺﾞｼｯｸM-PRO" w:hAnsi="HG丸ｺﾞｼｯｸM-PRO" w:hint="eastAsia"/>
                <w:sz w:val="22"/>
              </w:rPr>
              <w:t>の</w:t>
            </w:r>
            <w:r w:rsidRPr="00AD1C13">
              <w:rPr>
                <w:rFonts w:ascii="HG丸ｺﾞｼｯｸM-PRO" w:eastAsia="HG丸ｺﾞｼｯｸM-PRO" w:hAnsi="HG丸ｺﾞｼｯｸM-PRO" w:hint="eastAsia"/>
                <w:sz w:val="22"/>
              </w:rPr>
              <w:t>「1.基本方針」では地方公共団体独自の基本方針を明記していただくため、具体的に記載していませんが、</w:t>
            </w:r>
            <w:r>
              <w:rPr>
                <w:rFonts w:ascii="HG丸ｺﾞｼｯｸM-PRO" w:eastAsia="HG丸ｺﾞｼｯｸM-PRO" w:hAnsi="HG丸ｺﾞｼｯｸM-PRO" w:hint="eastAsia"/>
                <w:sz w:val="22"/>
              </w:rPr>
              <w:t>この</w:t>
            </w:r>
            <w:r w:rsidRPr="00AD1C13">
              <w:rPr>
                <w:rFonts w:ascii="HG丸ｺﾞｼｯｸM-PRO" w:eastAsia="HG丸ｺﾞｼｯｸM-PRO" w:hAnsi="HG丸ｺﾞｼｯｸM-PRO" w:hint="eastAsia"/>
                <w:sz w:val="22"/>
              </w:rPr>
              <w:t>「（Ⅱ）別冊」</w:t>
            </w:r>
            <w:r>
              <w:rPr>
                <w:rFonts w:ascii="HG丸ｺﾞｼｯｸM-PRO" w:eastAsia="HG丸ｺﾞｼｯｸM-PRO" w:hAnsi="HG丸ｺﾞｼｯｸM-PRO" w:hint="eastAsia"/>
                <w:sz w:val="22"/>
              </w:rPr>
              <w:t>で</w:t>
            </w:r>
            <w:r w:rsidRPr="00AD1C13">
              <w:rPr>
                <w:rFonts w:ascii="HG丸ｺﾞｼｯｸM-PRO" w:eastAsia="HG丸ｺﾞｼｯｸM-PRO" w:hAnsi="HG丸ｺﾞｼｯｸM-PRO" w:hint="eastAsia"/>
                <w:sz w:val="22"/>
              </w:rPr>
              <w:t>は参考例を掲載しています。</w:t>
            </w:r>
            <w:bookmarkEnd w:id="0"/>
          </w:p>
        </w:tc>
      </w:tr>
    </w:tbl>
    <w:p w14:paraId="4B9AA658" w14:textId="77777777" w:rsidR="000C44A8" w:rsidRPr="0080711F" w:rsidRDefault="000C44A8" w:rsidP="000C44A8">
      <w:pPr>
        <w:widowControl/>
        <w:jc w:val="center"/>
        <w:rPr>
          <w:rFonts w:ascii="HG丸ｺﾞｼｯｸM-PRO" w:eastAsia="HG丸ｺﾞｼｯｸM-PRO" w:hAnsi="HG丸ｺﾞｼｯｸM-PRO"/>
          <w:b/>
          <w:sz w:val="36"/>
          <w:szCs w:val="36"/>
        </w:rPr>
      </w:pPr>
    </w:p>
    <w:p w14:paraId="51DA8D1F" w14:textId="77777777" w:rsidR="003F40EC" w:rsidRDefault="003F40EC" w:rsidP="00C413CF">
      <w:pPr>
        <w:spacing w:line="400" w:lineRule="exact"/>
        <w:jc w:val="left"/>
        <w:rPr>
          <w:rFonts w:ascii="HG丸ｺﾞｼｯｸM-PRO" w:eastAsia="HG丸ｺﾞｼｯｸM-PRO" w:hAnsi="HG丸ｺﾞｼｯｸM-PRO"/>
          <w:b/>
          <w:sz w:val="28"/>
          <w:szCs w:val="28"/>
        </w:rPr>
      </w:pPr>
    </w:p>
    <w:p w14:paraId="6C305B39" w14:textId="686A520C" w:rsidR="000C44A8" w:rsidRPr="000C44A8" w:rsidRDefault="000C44A8" w:rsidP="00C413CF">
      <w:pPr>
        <w:spacing w:line="400" w:lineRule="exact"/>
        <w:jc w:val="left"/>
        <w:rPr>
          <w:rFonts w:ascii="HG丸ｺﾞｼｯｸM-PRO" w:eastAsia="HG丸ｺﾞｼｯｸM-PRO" w:hAnsi="HG丸ｺﾞｼｯｸM-PRO"/>
          <w:b/>
          <w:sz w:val="28"/>
          <w:szCs w:val="28"/>
        </w:rPr>
        <w:sectPr w:rsidR="000C44A8" w:rsidRPr="000C44A8" w:rsidSect="005E6E59">
          <w:headerReference w:type="default" r:id="rId8"/>
          <w:footerReference w:type="default" r:id="rId9"/>
          <w:headerReference w:type="first" r:id="rId10"/>
          <w:pgSz w:w="11906" w:h="16838"/>
          <w:pgMar w:top="1440" w:right="1080" w:bottom="1440" w:left="1080" w:header="737" w:footer="680" w:gutter="0"/>
          <w:pgNumType w:fmt="numberInDash"/>
          <w:cols w:space="425"/>
          <w:titlePg/>
          <w:docGrid w:type="lines" w:linePitch="360"/>
        </w:sectPr>
      </w:pPr>
    </w:p>
    <w:p w14:paraId="5A31A5F0" w14:textId="46642C03" w:rsidR="001F4047" w:rsidRPr="00C946DE" w:rsidRDefault="00BA7CB9" w:rsidP="007E1EDC">
      <w:pPr>
        <w:widowControl/>
        <w:ind w:firstLineChars="95" w:firstLine="209"/>
        <w:rPr>
          <w:rFonts w:ascii="HG丸ｺﾞｼｯｸM-PRO" w:eastAsia="HG丸ｺﾞｼｯｸM-PRO" w:hAnsi="HG丸ｺﾞｼｯｸM-PRO"/>
          <w:kern w:val="0"/>
          <w:sz w:val="22"/>
        </w:rPr>
      </w:pPr>
      <w:r w:rsidRPr="00C946DE">
        <w:rPr>
          <w:rFonts w:ascii="HG丸ｺﾞｼｯｸM-PRO" w:eastAsia="HG丸ｺﾞｼｯｸM-PRO" w:hAnsi="HG丸ｺﾞｼｯｸM-PRO" w:hint="eastAsia"/>
          <w:sz w:val="22"/>
        </w:rPr>
        <w:lastRenderedPageBreak/>
        <w:t>「</w:t>
      </w:r>
      <w:r w:rsidR="00025A96" w:rsidRPr="00C946DE">
        <w:rPr>
          <w:rFonts w:ascii="HG丸ｺﾞｼｯｸM-PRO" w:eastAsia="HG丸ｺﾞｼｯｸM-PRO" w:hAnsi="HG丸ｺﾞｼｯｸM-PRO" w:hint="eastAsia"/>
          <w:sz w:val="22"/>
        </w:rPr>
        <w:t>（</w:t>
      </w:r>
      <w:r w:rsidRPr="00C946DE">
        <w:rPr>
          <w:rFonts w:ascii="HG丸ｺﾞｼｯｸM-PRO" w:eastAsia="HG丸ｺﾞｼｯｸM-PRO" w:hAnsi="HG丸ｺﾞｼｯｸM-PRO" w:hint="eastAsia"/>
          <w:sz w:val="22"/>
        </w:rPr>
        <w:t>Ⅰ）本編」</w:t>
      </w:r>
      <w:r w:rsidR="00452413" w:rsidRPr="00C946DE">
        <w:rPr>
          <w:rFonts w:ascii="HG丸ｺﾞｼｯｸM-PRO" w:eastAsia="HG丸ｺﾞｼｯｸM-PRO" w:hAnsi="HG丸ｺﾞｼｯｸM-PRO" w:hint="eastAsia"/>
          <w:sz w:val="22"/>
        </w:rPr>
        <w:t>で</w:t>
      </w:r>
      <w:r w:rsidRPr="00C946DE">
        <w:rPr>
          <w:rFonts w:ascii="HG丸ｺﾞｼｯｸM-PRO" w:eastAsia="HG丸ｺﾞｼｯｸM-PRO" w:hAnsi="HG丸ｺﾞｼｯｸM-PRO" w:hint="eastAsia"/>
          <w:sz w:val="22"/>
        </w:rPr>
        <w:t>は</w:t>
      </w:r>
      <w:r w:rsidR="007403BA" w:rsidRPr="00C946DE">
        <w:rPr>
          <w:rFonts w:ascii="HG丸ｺﾞｼｯｸM-PRO" w:eastAsia="HG丸ｺﾞｼｯｸM-PRO" w:hAnsi="HG丸ｺﾞｼｯｸM-PRO" w:hint="eastAsia"/>
          <w:sz w:val="22"/>
        </w:rPr>
        <w:t>、</w:t>
      </w:r>
      <w:r w:rsidR="00452413" w:rsidRPr="00C946DE">
        <w:rPr>
          <w:rFonts w:ascii="HG丸ｺﾞｼｯｸM-PRO" w:eastAsia="HG丸ｺﾞｼｯｸM-PRO" w:hAnsi="HG丸ｺﾞｼｯｸM-PRO" w:hint="eastAsia"/>
          <w:sz w:val="22"/>
        </w:rPr>
        <w:t>メンタルヘルス対策における</w:t>
      </w:r>
      <w:r w:rsidR="007403BA" w:rsidRPr="00C946DE">
        <w:rPr>
          <w:rFonts w:ascii="HG丸ｺﾞｼｯｸM-PRO" w:eastAsia="HG丸ｺﾞｼｯｸM-PRO" w:hAnsi="HG丸ｺﾞｼｯｸM-PRO" w:hint="eastAsia"/>
          <w:sz w:val="22"/>
        </w:rPr>
        <w:t>段階に応じた</w:t>
      </w:r>
      <w:r w:rsidR="00452413" w:rsidRPr="00C946DE">
        <w:rPr>
          <w:rFonts w:ascii="HG丸ｺﾞｼｯｸM-PRO" w:eastAsia="HG丸ｺﾞｼｯｸM-PRO" w:hAnsi="HG丸ｺﾞｼｯｸM-PRO" w:hint="eastAsia"/>
          <w:sz w:val="22"/>
        </w:rPr>
        <w:t>４つのケアのうち「セルフケア」「ラインケア」「職場内産業保健スタッフ等によるケア」の３つのケアを記載して</w:t>
      </w:r>
      <w:r w:rsidR="00F2771C" w:rsidRPr="00C946DE">
        <w:rPr>
          <w:rFonts w:ascii="HG丸ｺﾞｼｯｸM-PRO" w:eastAsia="HG丸ｺﾞｼｯｸM-PRO" w:hAnsi="HG丸ｺﾞｼｯｸM-PRO" w:hint="eastAsia"/>
          <w:sz w:val="22"/>
        </w:rPr>
        <w:t>います。</w:t>
      </w:r>
      <w:r w:rsidRPr="00C946DE">
        <w:rPr>
          <w:rFonts w:ascii="HG丸ｺﾞｼｯｸM-PRO" w:eastAsia="HG丸ｺﾞｼｯｸM-PRO" w:hAnsi="HG丸ｺﾞｼｯｸM-PRO" w:hint="eastAsia"/>
          <w:kern w:val="0"/>
          <w:sz w:val="22"/>
        </w:rPr>
        <w:t>残りの「</w:t>
      </w:r>
      <w:r w:rsidR="007E1EDC">
        <w:rPr>
          <w:rFonts w:ascii="HG丸ｺﾞｼｯｸM-PRO" w:eastAsia="HG丸ｺﾞｼｯｸM-PRO" w:hAnsi="HG丸ｺﾞｼｯｸM-PRO" w:hint="eastAsia"/>
          <w:kern w:val="0"/>
          <w:sz w:val="22"/>
        </w:rPr>
        <w:t>職場外</w:t>
      </w:r>
      <w:r w:rsidRPr="00C946DE">
        <w:rPr>
          <w:rFonts w:ascii="HG丸ｺﾞｼｯｸM-PRO" w:eastAsia="HG丸ｺﾞｼｯｸM-PRO" w:hAnsi="HG丸ｺﾞｼｯｸM-PRO" w:hint="eastAsia"/>
          <w:kern w:val="0"/>
          <w:sz w:val="22"/>
        </w:rPr>
        <w:t>資源によるケア」</w:t>
      </w:r>
      <w:r w:rsidR="00452413" w:rsidRPr="00C946DE">
        <w:rPr>
          <w:rFonts w:ascii="HG丸ｺﾞｼｯｸM-PRO" w:eastAsia="HG丸ｺﾞｼｯｸM-PRO" w:hAnsi="HG丸ｺﾞｼｯｸM-PRO" w:hint="eastAsia"/>
          <w:kern w:val="0"/>
          <w:sz w:val="22"/>
        </w:rPr>
        <w:t>については</w:t>
      </w:r>
      <w:r w:rsidR="007403BA" w:rsidRPr="00C946DE">
        <w:rPr>
          <w:rFonts w:ascii="HG丸ｺﾞｼｯｸM-PRO" w:eastAsia="HG丸ｺﾞｼｯｸM-PRO" w:hAnsi="HG丸ｺﾞｼｯｸM-PRO" w:hint="eastAsia"/>
          <w:kern w:val="0"/>
          <w:sz w:val="22"/>
        </w:rPr>
        <w:t>、</w:t>
      </w:r>
      <w:r w:rsidR="00F2771C" w:rsidRPr="00C946DE">
        <w:rPr>
          <w:rFonts w:ascii="HG丸ｺﾞｼｯｸM-PRO" w:eastAsia="HG丸ｺﾞｼｯｸM-PRO" w:hAnsi="HG丸ｺﾞｼｯｸM-PRO" w:hint="eastAsia"/>
          <w:kern w:val="0"/>
          <w:sz w:val="22"/>
        </w:rPr>
        <w:t>外部の医療機関等の資源が地域によって偏りがあるため、</w:t>
      </w:r>
      <w:r w:rsidR="001F4047" w:rsidRPr="00C946DE">
        <w:rPr>
          <w:rFonts w:ascii="HG丸ｺﾞｼｯｸM-PRO" w:eastAsia="HG丸ｺﾞｼｯｸM-PRO" w:hAnsi="HG丸ｺﾞｼｯｸM-PRO" w:hint="eastAsia"/>
          <w:kern w:val="0"/>
          <w:sz w:val="22"/>
        </w:rPr>
        <w:t>「</w:t>
      </w:r>
      <w:r w:rsidR="00025A96" w:rsidRPr="00C946DE">
        <w:rPr>
          <w:rFonts w:ascii="HG丸ｺﾞｼｯｸM-PRO" w:eastAsia="HG丸ｺﾞｼｯｸM-PRO" w:hAnsi="HG丸ｺﾞｼｯｸM-PRO" w:hint="eastAsia"/>
          <w:kern w:val="0"/>
          <w:sz w:val="22"/>
        </w:rPr>
        <w:t>（Ⅰ）</w:t>
      </w:r>
      <w:r w:rsidR="001F4047" w:rsidRPr="00C946DE">
        <w:rPr>
          <w:rFonts w:ascii="HG丸ｺﾞｼｯｸM-PRO" w:eastAsia="HG丸ｺﾞｼｯｸM-PRO" w:hAnsi="HG丸ｺﾞｼｯｸM-PRO" w:hint="eastAsia"/>
          <w:kern w:val="0"/>
          <w:sz w:val="22"/>
        </w:rPr>
        <w:t>本編」には記載せずに、</w:t>
      </w:r>
      <w:r w:rsidR="00452413" w:rsidRPr="00C946DE">
        <w:rPr>
          <w:rFonts w:ascii="HG丸ｺﾞｼｯｸM-PRO" w:eastAsia="HG丸ｺﾞｼｯｸM-PRO" w:hAnsi="HG丸ｺﾞｼｯｸM-PRO" w:hint="eastAsia"/>
          <w:kern w:val="0"/>
          <w:sz w:val="22"/>
        </w:rPr>
        <w:t>この</w:t>
      </w:r>
      <w:bookmarkStart w:id="1" w:name="_Hlk127975687"/>
      <w:r w:rsidR="00452413" w:rsidRPr="00C946DE">
        <w:rPr>
          <w:rFonts w:ascii="HG丸ｺﾞｼｯｸM-PRO" w:eastAsia="HG丸ｺﾞｼｯｸM-PRO" w:hAnsi="HG丸ｺﾞｼｯｸM-PRO" w:hint="eastAsia"/>
          <w:kern w:val="0"/>
          <w:sz w:val="22"/>
        </w:rPr>
        <w:t>「（Ⅱ）別冊」</w:t>
      </w:r>
      <w:bookmarkEnd w:id="1"/>
      <w:r w:rsidR="00452413" w:rsidRPr="00C946DE">
        <w:rPr>
          <w:rFonts w:ascii="HG丸ｺﾞｼｯｸM-PRO" w:eastAsia="HG丸ｺﾞｼｯｸM-PRO" w:hAnsi="HG丸ｺﾞｼｯｸM-PRO" w:hint="eastAsia"/>
          <w:kern w:val="0"/>
          <w:sz w:val="22"/>
        </w:rPr>
        <w:t>に</w:t>
      </w:r>
      <w:r w:rsidR="001F4047" w:rsidRPr="00C946DE">
        <w:rPr>
          <w:rFonts w:ascii="HG丸ｺﾞｼｯｸM-PRO" w:eastAsia="HG丸ｺﾞｼｯｸM-PRO" w:hAnsi="HG丸ｺﾞｼｯｸM-PRO" w:hint="eastAsia"/>
          <w:kern w:val="0"/>
          <w:sz w:val="22"/>
        </w:rPr>
        <w:t>該当箇所を抜き出して記載</w:t>
      </w:r>
      <w:r w:rsidR="00F2771C" w:rsidRPr="00C946DE">
        <w:rPr>
          <w:rFonts w:ascii="HG丸ｺﾞｼｯｸM-PRO" w:eastAsia="HG丸ｺﾞｼｯｸM-PRO" w:hAnsi="HG丸ｺﾞｼｯｸM-PRO" w:hint="eastAsia"/>
          <w:kern w:val="0"/>
          <w:sz w:val="22"/>
        </w:rPr>
        <w:t>し</w:t>
      </w:r>
      <w:r w:rsidR="001F4047" w:rsidRPr="00C946DE">
        <w:rPr>
          <w:rFonts w:ascii="HG丸ｺﾞｼｯｸM-PRO" w:eastAsia="HG丸ｺﾞｼｯｸM-PRO" w:hAnsi="HG丸ｺﾞｼｯｸM-PRO" w:hint="eastAsia"/>
          <w:kern w:val="0"/>
          <w:sz w:val="22"/>
        </w:rPr>
        <w:t>ています。</w:t>
      </w:r>
      <w:r w:rsidR="00F2771C" w:rsidRPr="00C946DE">
        <w:rPr>
          <w:rFonts w:ascii="HG丸ｺﾞｼｯｸM-PRO" w:eastAsia="HG丸ｺﾞｼｯｸM-PRO" w:hAnsi="HG丸ｺﾞｼｯｸM-PRO" w:hint="eastAsia"/>
          <w:kern w:val="0"/>
          <w:sz w:val="22"/>
        </w:rPr>
        <w:t>地方公共団体の</w:t>
      </w:r>
      <w:r w:rsidR="001F4047" w:rsidRPr="00C946DE">
        <w:rPr>
          <w:rFonts w:ascii="HG丸ｺﾞｼｯｸM-PRO" w:eastAsia="HG丸ｺﾞｼｯｸM-PRO" w:hAnsi="HG丸ｺﾞｼｯｸM-PRO" w:hint="eastAsia"/>
          <w:kern w:val="0"/>
          <w:sz w:val="22"/>
        </w:rPr>
        <w:t>実情や連携できる医療機関等</w:t>
      </w:r>
      <w:r w:rsidR="00025A96" w:rsidRPr="00C946DE">
        <w:rPr>
          <w:rFonts w:ascii="HG丸ｺﾞｼｯｸM-PRO" w:eastAsia="HG丸ｺﾞｼｯｸM-PRO" w:hAnsi="HG丸ｺﾞｼｯｸM-PRO" w:hint="eastAsia"/>
          <w:kern w:val="0"/>
          <w:sz w:val="22"/>
        </w:rPr>
        <w:t>の有無など</w:t>
      </w:r>
      <w:r w:rsidR="001F4047" w:rsidRPr="00C946DE">
        <w:rPr>
          <w:rFonts w:ascii="HG丸ｺﾞｼｯｸM-PRO" w:eastAsia="HG丸ｺﾞｼｯｸM-PRO" w:hAnsi="HG丸ｺﾞｼｯｸM-PRO" w:hint="eastAsia"/>
          <w:kern w:val="0"/>
          <w:sz w:val="22"/>
        </w:rPr>
        <w:t>に応じて「</w:t>
      </w:r>
      <w:r w:rsidR="007E1EDC">
        <w:rPr>
          <w:rFonts w:ascii="HG丸ｺﾞｼｯｸM-PRO" w:eastAsia="HG丸ｺﾞｼｯｸM-PRO" w:hAnsi="HG丸ｺﾞｼｯｸM-PRO" w:hint="eastAsia"/>
          <w:kern w:val="0"/>
          <w:sz w:val="22"/>
        </w:rPr>
        <w:t>職場外</w:t>
      </w:r>
      <w:r w:rsidR="001F4047" w:rsidRPr="00C946DE">
        <w:rPr>
          <w:rFonts w:ascii="HG丸ｺﾞｼｯｸM-PRO" w:eastAsia="HG丸ｺﾞｼｯｸM-PRO" w:hAnsi="HG丸ｺﾞｼｯｸM-PRO" w:hint="eastAsia"/>
          <w:kern w:val="0"/>
          <w:sz w:val="22"/>
        </w:rPr>
        <w:t>資源によるケア」を</w:t>
      </w:r>
      <w:r w:rsidR="007E1EDC">
        <w:rPr>
          <w:rFonts w:ascii="HG丸ｺﾞｼｯｸM-PRO" w:eastAsia="HG丸ｺﾞｼｯｸM-PRO" w:hAnsi="HG丸ｺﾞｼｯｸM-PRO" w:hint="eastAsia"/>
          <w:kern w:val="0"/>
          <w:sz w:val="22"/>
        </w:rPr>
        <w:t>計画等に</w:t>
      </w:r>
      <w:r w:rsidR="001F4047" w:rsidRPr="00C946DE">
        <w:rPr>
          <w:rFonts w:ascii="HG丸ｺﾞｼｯｸM-PRO" w:eastAsia="HG丸ｺﾞｼｯｸM-PRO" w:hAnsi="HG丸ｺﾞｼｯｸM-PRO" w:hint="eastAsia"/>
          <w:kern w:val="0"/>
          <w:sz w:val="22"/>
        </w:rPr>
        <w:t>転記してください。</w:t>
      </w:r>
    </w:p>
    <w:p w14:paraId="79CB1961" w14:textId="533A0050" w:rsidR="00025A96" w:rsidRPr="00C946DE" w:rsidRDefault="001F4047" w:rsidP="007E1EDC">
      <w:pPr>
        <w:widowControl/>
        <w:ind w:firstLineChars="95" w:firstLine="209"/>
        <w:rPr>
          <w:rFonts w:ascii="HG丸ｺﾞｼｯｸM-PRO" w:eastAsia="HG丸ｺﾞｼｯｸM-PRO" w:hAnsi="HG丸ｺﾞｼｯｸM-PRO"/>
          <w:kern w:val="0"/>
          <w:sz w:val="22"/>
        </w:rPr>
      </w:pPr>
      <w:r w:rsidRPr="00C946DE">
        <w:rPr>
          <w:rFonts w:ascii="HG丸ｺﾞｼｯｸM-PRO" w:eastAsia="HG丸ｺﾞｼｯｸM-PRO" w:hAnsi="HG丸ｺﾞｼｯｸM-PRO" w:hint="eastAsia"/>
          <w:kern w:val="0"/>
          <w:sz w:val="22"/>
        </w:rPr>
        <w:t>また、「（Ⅰ）本編」の記載内容に関するポイントやその他の取組事例</w:t>
      </w:r>
      <w:r w:rsidR="00025A96" w:rsidRPr="00C946DE">
        <w:rPr>
          <w:rFonts w:ascii="HG丸ｺﾞｼｯｸM-PRO" w:eastAsia="HG丸ｺﾞｼｯｸM-PRO" w:hAnsi="HG丸ｺﾞｼｯｸM-PRO" w:hint="eastAsia"/>
          <w:kern w:val="0"/>
          <w:sz w:val="22"/>
        </w:rPr>
        <w:t>の他</w:t>
      </w:r>
      <w:r w:rsidRPr="00C946DE">
        <w:rPr>
          <w:rFonts w:ascii="HG丸ｺﾞｼｯｸM-PRO" w:eastAsia="HG丸ｺﾞｼｯｸM-PRO" w:hAnsi="HG丸ｺﾞｼｯｸM-PRO" w:hint="eastAsia"/>
          <w:kern w:val="0"/>
          <w:sz w:val="22"/>
        </w:rPr>
        <w:t>、</w:t>
      </w:r>
      <w:r w:rsidR="00025A96" w:rsidRPr="00C946DE">
        <w:rPr>
          <w:rFonts w:ascii="HG丸ｺﾞｼｯｸM-PRO" w:eastAsia="HG丸ｺﾞｼｯｸM-PRO" w:hAnsi="HG丸ｺﾞｼｯｸM-PRO" w:hint="eastAsia"/>
          <w:kern w:val="0"/>
          <w:sz w:val="22"/>
        </w:rPr>
        <w:t>参考となる</w:t>
      </w:r>
      <w:r w:rsidRPr="00C946DE">
        <w:rPr>
          <w:rFonts w:ascii="HG丸ｺﾞｼｯｸM-PRO" w:eastAsia="HG丸ｺﾞｼｯｸM-PRO" w:hAnsi="HG丸ｺﾞｼｯｸM-PRO" w:hint="eastAsia"/>
          <w:kern w:val="0"/>
          <w:sz w:val="22"/>
        </w:rPr>
        <w:t>トピックス</w:t>
      </w:r>
      <w:r w:rsidR="00025A96" w:rsidRPr="00C946DE">
        <w:rPr>
          <w:rFonts w:ascii="HG丸ｺﾞｼｯｸM-PRO" w:eastAsia="HG丸ｺﾞｼｯｸM-PRO" w:hAnsi="HG丸ｺﾞｼｯｸM-PRO" w:hint="eastAsia"/>
          <w:kern w:val="0"/>
          <w:sz w:val="22"/>
        </w:rPr>
        <w:t>等を記載（「（Ⅰ）本編」の該当箇所を【　】表記）しています。</w:t>
      </w:r>
    </w:p>
    <w:p w14:paraId="49828CD9" w14:textId="0BF93A19" w:rsidR="007D3F37" w:rsidRPr="00025A96" w:rsidRDefault="00025A96" w:rsidP="007E1EDC">
      <w:pPr>
        <w:widowControl/>
        <w:ind w:firstLineChars="95" w:firstLine="209"/>
        <w:rPr>
          <w:rFonts w:ascii="HG丸ｺﾞｼｯｸM-PRO" w:eastAsia="HG丸ｺﾞｼｯｸM-PRO" w:hAnsi="HG丸ｺﾞｼｯｸM-PRO"/>
          <w:kern w:val="0"/>
          <w:sz w:val="22"/>
        </w:rPr>
      </w:pPr>
      <w:r w:rsidRPr="00C946DE">
        <w:rPr>
          <w:rFonts w:ascii="HG丸ｺﾞｼｯｸM-PRO" w:eastAsia="HG丸ｺﾞｼｯｸM-PRO" w:hAnsi="HG丸ｺﾞｼｯｸM-PRO" w:hint="eastAsia"/>
          <w:kern w:val="0"/>
          <w:sz w:val="22"/>
        </w:rPr>
        <w:t>更に、この「（Ⅱ）別冊」の後半には、若手職員</w:t>
      </w:r>
      <w:r w:rsidR="007E1EDC">
        <w:rPr>
          <w:rFonts w:ascii="HG丸ｺﾞｼｯｸM-PRO" w:eastAsia="HG丸ｺﾞｼｯｸM-PRO" w:hAnsi="HG丸ｺﾞｼｯｸM-PRO" w:hint="eastAsia"/>
          <w:kern w:val="0"/>
          <w:sz w:val="22"/>
        </w:rPr>
        <w:t>に</w:t>
      </w:r>
      <w:r w:rsidRPr="00C946DE">
        <w:rPr>
          <w:rFonts w:ascii="HG丸ｺﾞｼｯｸM-PRO" w:eastAsia="HG丸ｺﾞｼｯｸM-PRO" w:hAnsi="HG丸ｺﾞｼｯｸM-PRO" w:hint="eastAsia"/>
          <w:kern w:val="0"/>
          <w:sz w:val="22"/>
        </w:rPr>
        <w:t>特化した対策やハラスメント対策、自殺防止、惨事ストレス、アルコール依存症</w:t>
      </w:r>
      <w:r w:rsidR="0094570C" w:rsidRPr="00C946DE">
        <w:rPr>
          <w:rFonts w:ascii="HG丸ｺﾞｼｯｸM-PRO" w:eastAsia="HG丸ｺﾞｼｯｸM-PRO" w:hAnsi="HG丸ｺﾞｼｯｸM-PRO" w:hint="eastAsia"/>
          <w:kern w:val="0"/>
          <w:sz w:val="22"/>
        </w:rPr>
        <w:t>といった特定の課題に対応する</w:t>
      </w:r>
      <w:r w:rsidRPr="00C946DE">
        <w:rPr>
          <w:rFonts w:ascii="HG丸ｺﾞｼｯｸM-PRO" w:eastAsia="HG丸ｺﾞｼｯｸM-PRO" w:hAnsi="HG丸ｺﾞｼｯｸM-PRO" w:hint="eastAsia"/>
          <w:kern w:val="0"/>
          <w:sz w:val="22"/>
        </w:rPr>
        <w:t>ための具体的な取組例を掲載しています。</w:t>
      </w:r>
    </w:p>
    <w:p w14:paraId="1A29D53A" w14:textId="77777777" w:rsidR="00025A96" w:rsidRPr="007D3F37" w:rsidRDefault="00025A96" w:rsidP="00BA7CB9">
      <w:pPr>
        <w:spacing w:line="400" w:lineRule="exact"/>
        <w:ind w:firstLineChars="95" w:firstLine="224"/>
        <w:jc w:val="left"/>
        <w:rPr>
          <w:rFonts w:asciiTheme="majorHAnsi" w:eastAsiaTheme="majorHAnsi" w:hAnsiTheme="majorHAnsi"/>
          <w:b/>
          <w:sz w:val="24"/>
          <w:szCs w:val="28"/>
        </w:rPr>
      </w:pPr>
    </w:p>
    <w:p w14:paraId="2087DE6A" w14:textId="4C288036" w:rsidR="00B7056B" w:rsidRDefault="00C413CF" w:rsidP="00B7056B">
      <w:pPr>
        <w:spacing w:line="400" w:lineRule="exact"/>
        <w:jc w:val="left"/>
        <w:rPr>
          <w:rFonts w:ascii="HG丸ｺﾞｼｯｸM-PRO" w:eastAsia="HG丸ｺﾞｼｯｸM-PRO" w:hAnsi="HG丸ｺﾞｼｯｸM-PRO"/>
          <w:b/>
          <w:sz w:val="24"/>
          <w:szCs w:val="28"/>
        </w:rPr>
      </w:pPr>
      <w:r w:rsidRPr="005A0C77">
        <w:rPr>
          <w:rFonts w:ascii="HG丸ｺﾞｼｯｸM-PRO" w:eastAsia="HG丸ｺﾞｼｯｸM-PRO" w:hAnsi="HG丸ｺﾞｼｯｸM-PRO" w:hint="eastAsia"/>
          <w:b/>
          <w:sz w:val="24"/>
          <w:szCs w:val="28"/>
        </w:rPr>
        <w:t>１．基本方針</w:t>
      </w:r>
      <w:r w:rsidR="006715BB">
        <w:rPr>
          <w:rFonts w:ascii="HG丸ｺﾞｼｯｸM-PRO" w:eastAsia="HG丸ｺﾞｼｯｸM-PRO" w:hAnsi="HG丸ｺﾞｼｯｸM-PRO" w:hint="eastAsia"/>
          <w:b/>
          <w:sz w:val="24"/>
          <w:szCs w:val="28"/>
        </w:rPr>
        <w:t>【１頁】</w:t>
      </w:r>
    </w:p>
    <w:p w14:paraId="26BBE124" w14:textId="187701BA" w:rsidR="00B7056B" w:rsidRPr="00B7056B" w:rsidRDefault="009800FB" w:rsidP="00B7056B">
      <w:pPr>
        <w:spacing w:line="400" w:lineRule="exact"/>
        <w:ind w:firstLineChars="100" w:firstLine="220"/>
        <w:jc w:val="left"/>
        <w:rPr>
          <w:rFonts w:ascii="HG丸ｺﾞｼｯｸM-PRO" w:eastAsia="HG丸ｺﾞｼｯｸM-PRO" w:hAnsi="HG丸ｺﾞｼｯｸM-PRO"/>
          <w:b/>
          <w:sz w:val="24"/>
          <w:szCs w:val="28"/>
        </w:rPr>
      </w:pPr>
      <w:bookmarkStart w:id="2" w:name="_Hlk125031228"/>
      <w:r w:rsidRPr="004E181F">
        <w:rPr>
          <w:rFonts w:ascii="HG丸ｺﾞｼｯｸM-PRO" w:eastAsia="HG丸ｺﾞｼｯｸM-PRO" w:hAnsi="HG丸ｺﾞｼｯｸM-PRO" w:hint="eastAsia"/>
          <w:sz w:val="22"/>
        </w:rPr>
        <w:t>≪ポイント≫</w:t>
      </w:r>
      <w:r w:rsidR="006715BB" w:rsidRPr="006715BB">
        <w:rPr>
          <w:rFonts w:ascii="HG丸ｺﾞｼｯｸM-PRO" w:eastAsia="HG丸ｺﾞｼｯｸM-PRO" w:hAnsi="HG丸ｺﾞｼｯｸM-PRO" w:hint="eastAsia"/>
          <w:sz w:val="22"/>
          <w:szCs w:val="24"/>
        </w:rPr>
        <w:t>【１頁</w:t>
      </w:r>
      <w:r w:rsidR="006715BB">
        <w:rPr>
          <w:rFonts w:ascii="HG丸ｺﾞｼｯｸM-PRO" w:eastAsia="HG丸ｺﾞｼｯｸM-PRO" w:hAnsi="HG丸ｺﾞｼｯｸM-PRO" w:hint="eastAsia"/>
          <w:sz w:val="22"/>
          <w:szCs w:val="24"/>
        </w:rPr>
        <w:t>上部</w:t>
      </w:r>
      <w:r w:rsidR="006715BB" w:rsidRPr="006715BB">
        <w:rPr>
          <w:rFonts w:ascii="HG丸ｺﾞｼｯｸM-PRO" w:eastAsia="HG丸ｺﾞｼｯｸM-PRO" w:hAnsi="HG丸ｺﾞｼｯｸM-PRO" w:hint="eastAsia"/>
          <w:sz w:val="22"/>
          <w:szCs w:val="24"/>
        </w:rPr>
        <w:t>】</w:t>
      </w:r>
      <w:bookmarkEnd w:id="2"/>
    </w:p>
    <w:p w14:paraId="6E28DA35" w14:textId="5927207D" w:rsidR="00B7056B" w:rsidRPr="00B7056B" w:rsidRDefault="00B7056B" w:rsidP="00B7056B">
      <w:pPr>
        <w:spacing w:line="400" w:lineRule="exact"/>
        <w:ind w:leftChars="200" w:left="420"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「労働者の心の健康の保持増進のための指針」</w:t>
      </w:r>
      <w:r w:rsidR="00722549">
        <w:rPr>
          <w:rFonts w:ascii="HG丸ｺﾞｼｯｸM-PRO" w:eastAsia="HG丸ｺﾞｼｯｸM-PRO" w:hAnsi="HG丸ｺﾞｼｯｸM-PRO" w:hint="eastAsia"/>
          <w:sz w:val="22"/>
          <w:szCs w:val="24"/>
        </w:rPr>
        <w:t>（厚生労働省作成）</w:t>
      </w:r>
      <w:r>
        <w:rPr>
          <w:rFonts w:ascii="HG丸ｺﾞｼｯｸM-PRO" w:eastAsia="HG丸ｺﾞｼｯｸM-PRO" w:hAnsi="HG丸ｺﾞｼｯｸM-PRO" w:hint="eastAsia"/>
          <w:sz w:val="22"/>
          <w:szCs w:val="24"/>
        </w:rPr>
        <w:t>においては、「事業者（首長）がメンタルヘルスケアを積極的に推進する旨の表明が必要</w:t>
      </w:r>
      <w:r w:rsidR="002D0C3B">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とされて</w:t>
      </w:r>
      <w:r w:rsidR="00954D96">
        <w:rPr>
          <w:rFonts w:ascii="HG丸ｺﾞｼｯｸM-PRO" w:eastAsia="HG丸ｺﾞｼｯｸM-PRO" w:hAnsi="HG丸ｺﾞｼｯｸM-PRO" w:hint="eastAsia"/>
          <w:sz w:val="22"/>
          <w:szCs w:val="24"/>
        </w:rPr>
        <w:t>おり、</w:t>
      </w:r>
      <w:r w:rsidR="00954D96" w:rsidRPr="00954D96">
        <w:rPr>
          <w:rFonts w:ascii="HG丸ｺﾞｼｯｸM-PRO" w:eastAsia="HG丸ｺﾞｼｯｸM-PRO" w:hAnsi="HG丸ｺﾞｼｯｸM-PRO" w:hint="eastAsia"/>
          <w:sz w:val="22"/>
          <w:szCs w:val="24"/>
        </w:rPr>
        <w:t>「（Ⅰ）本編」</w:t>
      </w:r>
      <w:r w:rsidR="00954D96">
        <w:rPr>
          <w:rFonts w:ascii="HG丸ｺﾞｼｯｸM-PRO" w:eastAsia="HG丸ｺﾞｼｯｸM-PRO" w:hAnsi="HG丸ｺﾞｼｯｸM-PRO" w:hint="eastAsia"/>
          <w:sz w:val="22"/>
          <w:szCs w:val="24"/>
        </w:rPr>
        <w:t>では「組織トップのリーダーシップの下で全庁的な取組体制を確保するとともに、</w:t>
      </w:r>
      <w:r w:rsidR="00954D96" w:rsidRPr="005A0C77">
        <w:rPr>
          <w:rFonts w:ascii="HG丸ｺﾞｼｯｸM-PRO" w:eastAsia="HG丸ｺﾞｼｯｸM-PRO" w:hAnsi="HG丸ｺﾞｼｯｸM-PRO" w:hint="eastAsia"/>
          <w:sz w:val="22"/>
          <w:szCs w:val="24"/>
        </w:rPr>
        <w:t>メンタルヘルス対策の実施状況</w:t>
      </w:r>
      <w:r w:rsidR="00954D96">
        <w:rPr>
          <w:rFonts w:ascii="HG丸ｺﾞｼｯｸM-PRO" w:eastAsia="HG丸ｺﾞｼｯｸM-PRO" w:hAnsi="HG丸ｺﾞｼｯｸM-PRO" w:hint="eastAsia"/>
          <w:sz w:val="22"/>
          <w:szCs w:val="24"/>
        </w:rPr>
        <w:t>や</w:t>
      </w:r>
      <w:r w:rsidR="00954D96" w:rsidRPr="005A0C77">
        <w:rPr>
          <w:rFonts w:ascii="HG丸ｺﾞｼｯｸM-PRO" w:eastAsia="HG丸ｺﾞｼｯｸM-PRO" w:hAnsi="HG丸ｺﾞｼｯｸM-PRO" w:hint="eastAsia"/>
          <w:sz w:val="22"/>
          <w:szCs w:val="24"/>
        </w:rPr>
        <w:t>その効果を評価し、問題点を改善して</w:t>
      </w:r>
      <w:r w:rsidR="00954D96">
        <w:rPr>
          <w:rFonts w:ascii="HG丸ｺﾞｼｯｸM-PRO" w:eastAsia="HG丸ｺﾞｼｯｸM-PRO" w:hAnsi="HG丸ｺﾞｼｯｸM-PRO" w:hint="eastAsia"/>
          <w:sz w:val="22"/>
          <w:szCs w:val="24"/>
        </w:rPr>
        <w:t>いくことによって</w:t>
      </w:r>
      <w:r w:rsidR="00954D96" w:rsidRPr="005A0C77">
        <w:rPr>
          <w:rFonts w:ascii="HG丸ｺﾞｼｯｸM-PRO" w:eastAsia="HG丸ｺﾞｼｯｸM-PRO" w:hAnsi="HG丸ｺﾞｼｯｸM-PRO" w:hint="eastAsia"/>
          <w:sz w:val="22"/>
          <w:szCs w:val="24"/>
        </w:rPr>
        <w:t>、より良いメンタルヘルス対策</w:t>
      </w:r>
      <w:r w:rsidR="00954D96">
        <w:rPr>
          <w:rFonts w:ascii="HG丸ｺﾞｼｯｸM-PRO" w:eastAsia="HG丸ｺﾞｼｯｸM-PRO" w:hAnsi="HG丸ｺﾞｼｯｸM-PRO" w:hint="eastAsia"/>
          <w:sz w:val="22"/>
          <w:szCs w:val="24"/>
        </w:rPr>
        <w:t>を</w:t>
      </w:r>
      <w:r w:rsidR="00954D96" w:rsidRPr="005A0C77">
        <w:rPr>
          <w:rFonts w:ascii="HG丸ｺﾞｼｯｸM-PRO" w:eastAsia="HG丸ｺﾞｼｯｸM-PRO" w:hAnsi="HG丸ｺﾞｼｯｸM-PRO" w:hint="eastAsia"/>
          <w:sz w:val="22"/>
          <w:szCs w:val="24"/>
        </w:rPr>
        <w:t>計画的</w:t>
      </w:r>
      <w:r w:rsidR="00954D96">
        <w:rPr>
          <w:rFonts w:ascii="HG丸ｺﾞｼｯｸM-PRO" w:eastAsia="HG丸ｺﾞｼｯｸM-PRO" w:hAnsi="HG丸ｺﾞｼｯｸM-PRO" w:hint="eastAsia"/>
          <w:sz w:val="22"/>
          <w:szCs w:val="24"/>
        </w:rPr>
        <w:t>かつ</w:t>
      </w:r>
      <w:r w:rsidR="00954D96" w:rsidRPr="005A0C77">
        <w:rPr>
          <w:rFonts w:ascii="HG丸ｺﾞｼｯｸM-PRO" w:eastAsia="HG丸ｺﾞｼｯｸM-PRO" w:hAnsi="HG丸ｺﾞｼｯｸM-PRO" w:hint="eastAsia"/>
          <w:sz w:val="22"/>
          <w:szCs w:val="24"/>
        </w:rPr>
        <w:t>継続的に実施</w:t>
      </w:r>
      <w:r w:rsidR="00954D96">
        <w:rPr>
          <w:rFonts w:ascii="HG丸ｺﾞｼｯｸM-PRO" w:eastAsia="HG丸ｺﾞｼｯｸM-PRO" w:hAnsi="HG丸ｺﾞｼｯｸM-PRO" w:hint="eastAsia"/>
          <w:sz w:val="22"/>
          <w:szCs w:val="24"/>
        </w:rPr>
        <w:t>していく」としていますので、各地方公共団体の実情を踏まえて適宜修正することが望まれます</w:t>
      </w:r>
      <w:r w:rsidRPr="00B7056B">
        <w:rPr>
          <w:rFonts w:ascii="HG丸ｺﾞｼｯｸM-PRO" w:eastAsia="HG丸ｺﾞｼｯｸM-PRO" w:hAnsi="HG丸ｺﾞｼｯｸM-PRO" w:hint="eastAsia"/>
          <w:sz w:val="22"/>
          <w:szCs w:val="24"/>
        </w:rPr>
        <w:t>。</w:t>
      </w:r>
    </w:p>
    <w:p w14:paraId="79E5E960" w14:textId="79D6BF56" w:rsidR="00185FC7" w:rsidRDefault="00185FC7" w:rsidP="00185FC7">
      <w:pPr>
        <w:spacing w:line="400" w:lineRule="exact"/>
        <w:ind w:firstLineChars="100" w:firstLine="220"/>
        <w:jc w:val="left"/>
        <w:rPr>
          <w:rFonts w:ascii="HG丸ｺﾞｼｯｸM-PRO" w:eastAsia="HG丸ｺﾞｼｯｸM-PRO" w:hAnsi="HG丸ｺﾞｼｯｸM-PRO"/>
          <w:sz w:val="22"/>
          <w:szCs w:val="24"/>
        </w:rPr>
      </w:pPr>
    </w:p>
    <w:p w14:paraId="1415FDF0" w14:textId="45BB09DF" w:rsidR="00185FC7" w:rsidRDefault="004E181F" w:rsidP="00185FC7">
      <w:pPr>
        <w:spacing w:line="40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4"/>
          <w:shd w:val="pct15" w:color="auto" w:fill="FFFFFF"/>
        </w:rPr>
        <w:t>＜</w:t>
      </w:r>
      <w:r w:rsidR="00647EA9" w:rsidRPr="004E181F">
        <w:rPr>
          <w:rFonts w:ascii="HG丸ｺﾞｼｯｸM-PRO" w:eastAsia="HG丸ｺﾞｼｯｸM-PRO" w:hAnsi="HG丸ｺﾞｼｯｸM-PRO" w:hint="eastAsia"/>
          <w:sz w:val="22"/>
          <w:szCs w:val="24"/>
          <w:shd w:val="pct15" w:color="auto" w:fill="FFFFFF"/>
        </w:rPr>
        <w:t>「</w:t>
      </w:r>
      <w:r w:rsidR="00185FC7" w:rsidRPr="004E181F">
        <w:rPr>
          <w:rFonts w:ascii="HG丸ｺﾞｼｯｸM-PRO" w:eastAsia="HG丸ｺﾞｼｯｸM-PRO" w:hAnsi="HG丸ｺﾞｼｯｸM-PRO" w:hint="eastAsia"/>
          <w:sz w:val="22"/>
          <w:shd w:val="pct15" w:color="auto" w:fill="FFFFFF"/>
        </w:rPr>
        <w:t>基本方針</w:t>
      </w:r>
      <w:r w:rsidR="00647EA9" w:rsidRPr="004E181F">
        <w:rPr>
          <w:rFonts w:ascii="HG丸ｺﾞｼｯｸM-PRO" w:eastAsia="HG丸ｺﾞｼｯｸM-PRO" w:hAnsi="HG丸ｺﾞｼｯｸM-PRO" w:hint="eastAsia"/>
          <w:sz w:val="22"/>
          <w:shd w:val="pct15" w:color="auto" w:fill="FFFFFF"/>
        </w:rPr>
        <w:t>」</w:t>
      </w:r>
      <w:r w:rsidR="00954D96" w:rsidRPr="004E181F">
        <w:rPr>
          <w:rFonts w:ascii="HG丸ｺﾞｼｯｸM-PRO" w:eastAsia="HG丸ｺﾞｼｯｸM-PRO" w:hAnsi="HG丸ｺﾞｼｯｸM-PRO" w:hint="eastAsia"/>
          <w:sz w:val="22"/>
          <w:shd w:val="pct15" w:color="auto" w:fill="FFFFFF"/>
        </w:rPr>
        <w:t>の</w:t>
      </w:r>
      <w:r w:rsidR="00722549" w:rsidRPr="004E181F">
        <w:rPr>
          <w:rFonts w:ascii="HG丸ｺﾞｼｯｸM-PRO" w:eastAsia="HG丸ｺﾞｼｯｸM-PRO" w:hAnsi="HG丸ｺﾞｼｯｸM-PRO" w:hint="eastAsia"/>
          <w:sz w:val="22"/>
          <w:shd w:val="pct15" w:color="auto" w:fill="FFFFFF"/>
        </w:rPr>
        <w:t>記載</w:t>
      </w:r>
      <w:r w:rsidR="00185FC7" w:rsidRPr="004E181F">
        <w:rPr>
          <w:rFonts w:ascii="HG丸ｺﾞｼｯｸM-PRO" w:eastAsia="HG丸ｺﾞｼｯｸM-PRO" w:hAnsi="HG丸ｺﾞｼｯｸM-PRO" w:hint="eastAsia"/>
          <w:sz w:val="22"/>
          <w:shd w:val="pct15" w:color="auto" w:fill="FFFFFF"/>
        </w:rPr>
        <w:t>例</w:t>
      </w:r>
      <w:r>
        <w:rPr>
          <w:rFonts w:ascii="HG丸ｺﾞｼｯｸM-PRO" w:eastAsia="HG丸ｺﾞｼｯｸM-PRO" w:hAnsi="HG丸ｺﾞｼｯｸM-PRO" w:hint="eastAsia"/>
          <w:sz w:val="22"/>
          <w:shd w:val="pct15" w:color="auto" w:fill="FFFFFF"/>
        </w:rPr>
        <w:t>＞</w:t>
      </w:r>
      <w:r w:rsidR="006715BB" w:rsidRPr="006715BB">
        <w:rPr>
          <w:rFonts w:ascii="HG丸ｺﾞｼｯｸM-PRO" w:eastAsia="HG丸ｺﾞｼｯｸM-PRO" w:hAnsi="HG丸ｺﾞｼｯｸM-PRO" w:hint="eastAsia"/>
          <w:sz w:val="22"/>
          <w:szCs w:val="24"/>
        </w:rPr>
        <w:t>【１頁</w:t>
      </w:r>
      <w:r w:rsidR="006715BB">
        <w:rPr>
          <w:rFonts w:ascii="HG丸ｺﾞｼｯｸM-PRO" w:eastAsia="HG丸ｺﾞｼｯｸM-PRO" w:hAnsi="HG丸ｺﾞｼｯｸM-PRO" w:hint="eastAsia"/>
          <w:sz w:val="22"/>
          <w:szCs w:val="24"/>
        </w:rPr>
        <w:t>中央部</w:t>
      </w:r>
      <w:r w:rsidR="006715BB" w:rsidRPr="006715BB">
        <w:rPr>
          <w:rFonts w:ascii="HG丸ｺﾞｼｯｸM-PRO" w:eastAsia="HG丸ｺﾞｼｯｸM-PRO" w:hAnsi="HG丸ｺﾞｼｯｸM-PRO" w:hint="eastAsia"/>
          <w:sz w:val="22"/>
          <w:szCs w:val="24"/>
        </w:rPr>
        <w:t>】</w:t>
      </w:r>
    </w:p>
    <w:tbl>
      <w:tblPr>
        <w:tblStyle w:val="ac"/>
        <w:tblW w:w="0" w:type="auto"/>
        <w:tblInd w:w="421" w:type="dxa"/>
        <w:tblLook w:val="04A0" w:firstRow="1" w:lastRow="0" w:firstColumn="1" w:lastColumn="0" w:noHBand="0" w:noVBand="1"/>
      </w:tblPr>
      <w:tblGrid>
        <w:gridCol w:w="9321"/>
      </w:tblGrid>
      <w:tr w:rsidR="00722549" w14:paraId="728BE146" w14:textId="77777777" w:rsidTr="00722549">
        <w:tc>
          <w:tcPr>
            <w:tcW w:w="9321" w:type="dxa"/>
          </w:tcPr>
          <w:p w14:paraId="6B289A1F" w14:textId="77777777" w:rsidR="00647EA9" w:rsidRDefault="00722549" w:rsidP="00647EA9">
            <w:pPr>
              <w:spacing w:line="400" w:lineRule="exact"/>
              <w:ind w:left="220" w:hangingChars="100" w:hanging="220"/>
              <w:jc w:val="left"/>
              <w:rPr>
                <w:rFonts w:ascii="HG丸ｺﾞｼｯｸM-PRO" w:eastAsia="HG丸ｺﾞｼｯｸM-PRO" w:hAnsi="HG丸ｺﾞｼｯｸM-PRO"/>
                <w:sz w:val="22"/>
                <w:szCs w:val="24"/>
              </w:rPr>
            </w:pPr>
            <w:bookmarkStart w:id="3" w:name="_Hlk125030602"/>
            <w:r>
              <w:rPr>
                <w:rFonts w:ascii="HG丸ｺﾞｼｯｸM-PRO" w:eastAsia="HG丸ｺﾞｼｯｸM-PRO" w:hAnsi="HG丸ｺﾞｼｯｸM-PRO" w:hint="eastAsia"/>
                <w:sz w:val="22"/>
                <w:szCs w:val="24"/>
              </w:rPr>
              <w:t xml:space="preserve">①　</w:t>
            </w:r>
            <w:r w:rsidRPr="00AC6489">
              <w:rPr>
                <w:rFonts w:ascii="HG丸ｺﾞｼｯｸM-PRO" w:eastAsia="HG丸ｺﾞｼｯｸM-PRO" w:hAnsi="HG丸ｺﾞｼｯｸM-PRO" w:hint="eastAsia"/>
                <w:sz w:val="22"/>
                <w:szCs w:val="24"/>
              </w:rPr>
              <w:t>職場のストレス要因を改善し、職場で働く職員の心の健康を保持・増進し、職員が心の健康問題に陥ることを未然に防止する。</w:t>
            </w:r>
          </w:p>
          <w:p w14:paraId="367B1A60" w14:textId="77A40A35" w:rsidR="00722549" w:rsidRPr="00AC6489" w:rsidRDefault="00722549" w:rsidP="00647EA9">
            <w:pPr>
              <w:spacing w:line="400" w:lineRule="exact"/>
              <w:ind w:left="220" w:hangingChars="100" w:hanging="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②　</w:t>
            </w:r>
            <w:r w:rsidRPr="00AC6489">
              <w:rPr>
                <w:rFonts w:ascii="HG丸ｺﾞｼｯｸM-PRO" w:eastAsia="HG丸ｺﾞｼｯｸM-PRO" w:hAnsi="HG丸ｺﾞｼｯｸM-PRO" w:hint="eastAsia"/>
                <w:sz w:val="22"/>
                <w:szCs w:val="24"/>
              </w:rPr>
              <w:t>心の健康問題に陥った職員の早期発見及び対策を行う。</w:t>
            </w:r>
          </w:p>
          <w:p w14:paraId="44F127AD" w14:textId="0B73DA61" w:rsidR="00722549" w:rsidRPr="00722549" w:rsidRDefault="00722549" w:rsidP="00647EA9">
            <w:pPr>
              <w:spacing w:line="40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xml:space="preserve">③　</w:t>
            </w:r>
            <w:r w:rsidRPr="00AC6489">
              <w:rPr>
                <w:rFonts w:ascii="HG丸ｺﾞｼｯｸM-PRO" w:eastAsia="HG丸ｺﾞｼｯｸM-PRO" w:hAnsi="HG丸ｺﾞｼｯｸM-PRO" w:hint="eastAsia"/>
                <w:sz w:val="22"/>
                <w:szCs w:val="24"/>
              </w:rPr>
              <w:t>心の健康問題に陥った職員が</w:t>
            </w:r>
            <w:r w:rsidR="00E71F07" w:rsidRPr="00C946DE">
              <w:rPr>
                <w:rFonts w:ascii="HG丸ｺﾞｼｯｸM-PRO" w:eastAsia="HG丸ｺﾞｼｯｸM-PRO" w:hAnsi="HG丸ｺﾞｼｯｸM-PRO" w:hint="eastAsia"/>
                <w:sz w:val="22"/>
                <w:szCs w:val="24"/>
              </w:rPr>
              <w:t>休職</w:t>
            </w:r>
            <w:r w:rsidRPr="00AC6489">
              <w:rPr>
                <w:rFonts w:ascii="HG丸ｺﾞｼｯｸM-PRO" w:eastAsia="HG丸ｺﾞｼｯｸM-PRO" w:hAnsi="HG丸ｺﾞｼｯｸM-PRO" w:hint="eastAsia"/>
                <w:sz w:val="22"/>
                <w:szCs w:val="24"/>
              </w:rPr>
              <w:t>した場合の職場復帰支援及び再発の防止対策を行う。</w:t>
            </w:r>
          </w:p>
        </w:tc>
      </w:tr>
      <w:bookmarkEnd w:id="3"/>
    </w:tbl>
    <w:p w14:paraId="5E28C955" w14:textId="5D0626F1" w:rsidR="00722549" w:rsidRDefault="00722549" w:rsidP="006378ED">
      <w:pPr>
        <w:spacing w:line="400" w:lineRule="exact"/>
        <w:jc w:val="left"/>
        <w:rPr>
          <w:rFonts w:ascii="HG丸ｺﾞｼｯｸM-PRO" w:eastAsia="HG丸ｺﾞｼｯｸM-PRO" w:hAnsi="HG丸ｺﾞｼｯｸM-PRO"/>
          <w:b/>
          <w:sz w:val="24"/>
          <w:szCs w:val="28"/>
        </w:rPr>
      </w:pPr>
    </w:p>
    <w:p w14:paraId="7B982852" w14:textId="13B8F35C" w:rsidR="006378ED" w:rsidRDefault="006378ED" w:rsidP="006378ED">
      <w:pPr>
        <w:spacing w:line="40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b/>
          <w:sz w:val="24"/>
          <w:szCs w:val="28"/>
        </w:rPr>
        <w:t>２</w:t>
      </w:r>
      <w:r w:rsidRPr="005A0C77">
        <w:rPr>
          <w:rFonts w:ascii="HG丸ｺﾞｼｯｸM-PRO" w:eastAsia="HG丸ｺﾞｼｯｸM-PRO" w:hAnsi="HG丸ｺﾞｼｯｸM-PRO" w:hint="eastAsia"/>
          <w:b/>
          <w:sz w:val="24"/>
          <w:szCs w:val="28"/>
        </w:rPr>
        <w:t>．</w:t>
      </w:r>
      <w:r>
        <w:rPr>
          <w:rFonts w:ascii="HG丸ｺﾞｼｯｸM-PRO" w:eastAsia="HG丸ｺﾞｼｯｸM-PRO" w:hAnsi="HG丸ｺﾞｼｯｸM-PRO" w:hint="eastAsia"/>
          <w:b/>
          <w:sz w:val="24"/>
          <w:szCs w:val="28"/>
        </w:rPr>
        <w:t>計画期間</w:t>
      </w:r>
      <w:r w:rsidR="006715BB">
        <w:rPr>
          <w:rFonts w:ascii="HG丸ｺﾞｼｯｸM-PRO" w:eastAsia="HG丸ｺﾞｼｯｸM-PRO" w:hAnsi="HG丸ｺﾞｼｯｸM-PRO" w:hint="eastAsia"/>
          <w:b/>
          <w:sz w:val="24"/>
          <w:szCs w:val="28"/>
        </w:rPr>
        <w:t>【１頁】</w:t>
      </w:r>
    </w:p>
    <w:p w14:paraId="2281659C" w14:textId="36AEAC29" w:rsidR="006378ED" w:rsidRDefault="006378ED" w:rsidP="006378ED">
      <w:pPr>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8"/>
        </w:rPr>
        <w:t xml:space="preserve">　</w:t>
      </w:r>
      <w:r w:rsidR="00C96CF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ポイント</w:t>
      </w:r>
      <w:r w:rsidR="00C96CFE">
        <w:rPr>
          <w:rFonts w:ascii="HG丸ｺﾞｼｯｸM-PRO" w:eastAsia="HG丸ｺﾞｼｯｸM-PRO" w:hAnsi="HG丸ｺﾞｼｯｸM-PRO" w:hint="eastAsia"/>
          <w:sz w:val="22"/>
        </w:rPr>
        <w:t>≫</w:t>
      </w:r>
      <w:r w:rsidR="00647EA9" w:rsidRPr="00647EA9">
        <w:rPr>
          <w:rFonts w:ascii="HG丸ｺﾞｼｯｸM-PRO" w:eastAsia="HG丸ｺﾞｼｯｸM-PRO" w:hAnsi="HG丸ｺﾞｼｯｸM-PRO" w:hint="eastAsia"/>
          <w:sz w:val="22"/>
        </w:rPr>
        <w:t>【</w:t>
      </w:r>
      <w:r w:rsidR="006715BB">
        <w:rPr>
          <w:rFonts w:ascii="HG丸ｺﾞｼｯｸM-PRO" w:eastAsia="HG丸ｺﾞｼｯｸM-PRO" w:hAnsi="HG丸ｺﾞｼｯｸM-PRO" w:hint="eastAsia"/>
          <w:sz w:val="22"/>
        </w:rPr>
        <w:t>１</w:t>
      </w:r>
      <w:r w:rsidR="00647EA9" w:rsidRPr="00647EA9">
        <w:rPr>
          <w:rFonts w:ascii="HG丸ｺﾞｼｯｸM-PRO" w:eastAsia="HG丸ｺﾞｼｯｸM-PRO" w:hAnsi="HG丸ｺﾞｼｯｸM-PRO" w:hint="eastAsia"/>
          <w:sz w:val="22"/>
        </w:rPr>
        <w:t>頁</w:t>
      </w:r>
      <w:r w:rsidR="006715BB">
        <w:rPr>
          <w:rFonts w:ascii="HG丸ｺﾞｼｯｸM-PRO" w:eastAsia="HG丸ｺﾞｼｯｸM-PRO" w:hAnsi="HG丸ｺﾞｼｯｸM-PRO" w:hint="eastAsia"/>
          <w:sz w:val="22"/>
        </w:rPr>
        <w:t>下</w:t>
      </w:r>
      <w:r w:rsidR="00647EA9" w:rsidRPr="00647EA9">
        <w:rPr>
          <w:rFonts w:ascii="HG丸ｺﾞｼｯｸM-PRO" w:eastAsia="HG丸ｺﾞｼｯｸM-PRO" w:hAnsi="HG丸ｺﾞｼｯｸM-PRO" w:hint="eastAsia"/>
          <w:sz w:val="22"/>
        </w:rPr>
        <w:t>部】</w:t>
      </w:r>
    </w:p>
    <w:p w14:paraId="295AACA6" w14:textId="73367DBD" w:rsidR="006378ED" w:rsidRDefault="006378ED" w:rsidP="00253BB2">
      <w:pPr>
        <w:spacing w:line="40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53BB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令和４年</w:t>
      </w:r>
      <w:r w:rsidR="007E1EDC">
        <w:rPr>
          <w:rFonts w:ascii="HG丸ｺﾞｼｯｸM-PRO" w:eastAsia="HG丸ｺﾞｼｯｸM-PRO" w:hAnsi="HG丸ｺﾞｼｯｸM-PRO" w:hint="eastAsia"/>
          <w:sz w:val="22"/>
        </w:rPr>
        <w:t>度</w:t>
      </w:r>
      <w:r>
        <w:rPr>
          <w:rFonts w:ascii="HG丸ｺﾞｼｯｸM-PRO" w:eastAsia="HG丸ｺﾞｼｯｸM-PRO" w:hAnsi="HG丸ｺﾞｼｯｸM-PRO" w:hint="eastAsia"/>
          <w:sz w:val="22"/>
        </w:rPr>
        <w:t>に</w:t>
      </w:r>
      <w:r w:rsidR="007E1EDC">
        <w:rPr>
          <w:rFonts w:ascii="HG丸ｺﾞｼｯｸM-PRO" w:eastAsia="HG丸ｺﾞｼｯｸM-PRO" w:hAnsi="HG丸ｺﾞｼｯｸM-PRO" w:hint="eastAsia"/>
          <w:sz w:val="22"/>
        </w:rPr>
        <w:t>総務省が</w:t>
      </w:r>
      <w:r>
        <w:rPr>
          <w:rFonts w:ascii="HG丸ｺﾞｼｯｸM-PRO" w:eastAsia="HG丸ｺﾞｼｯｸM-PRO" w:hAnsi="HG丸ｺﾞｼｯｸM-PRO" w:hint="eastAsia"/>
          <w:sz w:val="22"/>
        </w:rPr>
        <w:t>実施した「</w:t>
      </w:r>
      <w:r w:rsidR="007E1EDC">
        <w:rPr>
          <w:rFonts w:ascii="HG丸ｺﾞｼｯｸM-PRO" w:eastAsia="HG丸ｺﾞｼｯｸM-PRO" w:hAnsi="HG丸ｺﾞｼｯｸM-PRO" w:hint="eastAsia"/>
          <w:sz w:val="22"/>
        </w:rPr>
        <w:t>令和４年度</w:t>
      </w:r>
      <w:r>
        <w:rPr>
          <w:rFonts w:ascii="HG丸ｺﾞｼｯｸM-PRO" w:eastAsia="HG丸ｺﾞｼｯｸM-PRO" w:hAnsi="HG丸ｺﾞｼｯｸM-PRO" w:hint="eastAsia"/>
          <w:sz w:val="22"/>
        </w:rPr>
        <w:t>メンタルヘルス対策に係るアンケート調査」の結果</w:t>
      </w:r>
      <w:r w:rsidR="007E1EDC" w:rsidRPr="00CF6E57">
        <w:rPr>
          <w:rFonts w:ascii="HG丸ｺﾞｼｯｸM-PRO" w:eastAsia="HG丸ｺﾞｼｯｸM-PRO" w:hAnsi="HG丸ｺﾞｼｯｸM-PRO" w:hint="eastAsia"/>
          <w:sz w:val="22"/>
          <w:vertAlign w:val="superscript"/>
        </w:rPr>
        <w:t>（※）</w:t>
      </w:r>
      <w:r>
        <w:rPr>
          <w:rFonts w:ascii="HG丸ｺﾞｼｯｸM-PRO" w:eastAsia="HG丸ｺﾞｼｯｸM-PRO" w:hAnsi="HG丸ｺﾞｼｯｸM-PRO" w:hint="eastAsia"/>
          <w:sz w:val="22"/>
        </w:rPr>
        <w:t>によると、計画等を策定し</w:t>
      </w:r>
      <w:r w:rsidR="00647EA9">
        <w:rPr>
          <w:rFonts w:ascii="HG丸ｺﾞｼｯｸM-PRO" w:eastAsia="HG丸ｺﾞｼｯｸM-PRO" w:hAnsi="HG丸ｺﾞｼｯｸM-PRO" w:hint="eastAsia"/>
          <w:sz w:val="22"/>
        </w:rPr>
        <w:t>一定の期間で見直しを行っている</w:t>
      </w:r>
      <w:r>
        <w:rPr>
          <w:rFonts w:ascii="HG丸ｺﾞｼｯｸM-PRO" w:eastAsia="HG丸ｺﾞｼｯｸM-PRO" w:hAnsi="HG丸ｺﾞｼｯｸM-PRO" w:hint="eastAsia"/>
          <w:sz w:val="22"/>
        </w:rPr>
        <w:t>地方公共団体のうち、</w:t>
      </w:r>
      <w:r w:rsidRPr="00954D96">
        <w:rPr>
          <w:rFonts w:ascii="HG丸ｺﾞｼｯｸM-PRO" w:eastAsia="HG丸ｺﾞｼｯｸM-PRO" w:hAnsi="HG丸ｺﾞｼｯｸM-PRO" w:hint="eastAsia"/>
          <w:sz w:val="22"/>
          <w:u w:val="single"/>
        </w:rPr>
        <w:t>５年</w:t>
      </w:r>
      <w:r w:rsidR="009178F5" w:rsidRPr="00954D96">
        <w:rPr>
          <w:rFonts w:ascii="HG丸ｺﾞｼｯｸM-PRO" w:eastAsia="HG丸ｺﾞｼｯｸM-PRO" w:hAnsi="HG丸ｺﾞｼｯｸM-PRO" w:hint="eastAsia"/>
          <w:sz w:val="22"/>
          <w:u w:val="single"/>
        </w:rPr>
        <w:t>ごと</w:t>
      </w:r>
      <w:r>
        <w:rPr>
          <w:rFonts w:ascii="HG丸ｺﾞｼｯｸM-PRO" w:eastAsia="HG丸ｺﾞｼｯｸM-PRO" w:hAnsi="HG丸ｺﾞｼｯｸM-PRO" w:hint="eastAsia"/>
          <w:sz w:val="22"/>
        </w:rPr>
        <w:t>に計画を見直している地方公共団体が</w:t>
      </w:r>
      <w:r w:rsidR="00647EA9">
        <w:rPr>
          <w:rFonts w:ascii="HG丸ｺﾞｼｯｸM-PRO" w:eastAsia="HG丸ｺﾞｼｯｸM-PRO" w:hAnsi="HG丸ｺﾞｼｯｸM-PRO" w:hint="eastAsia"/>
          <w:sz w:val="22"/>
        </w:rPr>
        <w:t>５７</w:t>
      </w:r>
      <w:r w:rsidR="007E1EDC">
        <w:rPr>
          <w:rFonts w:ascii="HG丸ｺﾞｼｯｸM-PRO" w:eastAsia="HG丸ｺﾞｼｯｸM-PRO" w:hAnsi="HG丸ｺﾞｼｯｸM-PRO" w:hint="eastAsia"/>
          <w:sz w:val="22"/>
        </w:rPr>
        <w:t>．3</w:t>
      </w:r>
      <w:r w:rsidR="00647EA9">
        <w:rPr>
          <w:rFonts w:ascii="HG丸ｺﾞｼｯｸM-PRO" w:eastAsia="HG丸ｺﾞｼｯｸM-PRO" w:hAnsi="HG丸ｺﾞｼｯｸM-PRO" w:hint="eastAsia"/>
          <w:sz w:val="22"/>
        </w:rPr>
        <w:t>％と最も多くなっています。</w:t>
      </w:r>
    </w:p>
    <w:p w14:paraId="0FFB8DA7" w14:textId="1DF01BAE" w:rsidR="007E1EDC" w:rsidRPr="007E1EDC" w:rsidRDefault="007E1EDC" w:rsidP="00CF6E57">
      <w:pPr>
        <w:spacing w:line="400" w:lineRule="exact"/>
        <w:ind w:leftChars="100" w:left="390" w:hangingChars="100" w:hanging="180"/>
        <w:jc w:val="right"/>
        <w:rPr>
          <w:rFonts w:ascii="HG丸ｺﾞｼｯｸM-PRO" w:eastAsia="HG丸ｺﾞｼｯｸM-PRO" w:hAnsi="HG丸ｺﾞｼｯｸM-PRO"/>
          <w:sz w:val="18"/>
          <w:szCs w:val="20"/>
        </w:rPr>
      </w:pPr>
      <w:r w:rsidRPr="007E1EDC">
        <w:rPr>
          <w:rFonts w:ascii="HG丸ｺﾞｼｯｸM-PRO" w:eastAsia="HG丸ｺﾞｼｯｸM-PRO" w:hAnsi="HG丸ｺﾞｼｯｸM-PRO" w:hint="eastAsia"/>
          <w:sz w:val="18"/>
          <w:szCs w:val="20"/>
        </w:rPr>
        <w:t xml:space="preserve">　（※令和４年度総合的なメンタルヘルス対策に関する研究会報告書</w:t>
      </w:r>
      <w:r w:rsidR="0006404C">
        <w:rPr>
          <w:rFonts w:ascii="HG丸ｺﾞｼｯｸM-PRO" w:eastAsia="HG丸ｺﾞｼｯｸM-PRO" w:hAnsi="HG丸ｺﾞｼｯｸM-PRO" w:hint="eastAsia"/>
          <w:sz w:val="18"/>
          <w:szCs w:val="20"/>
        </w:rPr>
        <w:t>（以下「令和４年度報告書」）</w:t>
      </w:r>
      <w:r>
        <w:rPr>
          <w:rFonts w:ascii="HG丸ｺﾞｼｯｸM-PRO" w:eastAsia="HG丸ｺﾞｼｯｸM-PRO" w:hAnsi="HG丸ｺﾞｼｯｸM-PRO" w:hint="eastAsia"/>
          <w:sz w:val="18"/>
          <w:szCs w:val="20"/>
        </w:rPr>
        <w:t>102</w:t>
      </w:r>
      <w:r w:rsidR="0006404C">
        <w:rPr>
          <w:rFonts w:ascii="HG丸ｺﾞｼｯｸM-PRO" w:eastAsia="HG丸ｺﾞｼｯｸM-PRO" w:hAnsi="HG丸ｺﾞｼｯｸM-PRO" w:hint="eastAsia"/>
          <w:sz w:val="18"/>
          <w:szCs w:val="20"/>
        </w:rPr>
        <w:t>頁</w:t>
      </w:r>
      <w:r>
        <w:rPr>
          <w:rFonts w:ascii="HG丸ｺﾞｼｯｸM-PRO" w:eastAsia="HG丸ｺﾞｼｯｸM-PRO" w:hAnsi="HG丸ｺﾞｼｯｸM-PRO" w:hint="eastAsia"/>
          <w:sz w:val="18"/>
          <w:szCs w:val="20"/>
        </w:rPr>
        <w:t>参照）</w:t>
      </w:r>
    </w:p>
    <w:p w14:paraId="49461807" w14:textId="77777777" w:rsidR="006378ED" w:rsidRPr="00B7056B" w:rsidRDefault="006378ED" w:rsidP="006378ED">
      <w:pPr>
        <w:spacing w:line="400" w:lineRule="exact"/>
        <w:jc w:val="left"/>
        <w:rPr>
          <w:rFonts w:ascii="HG丸ｺﾞｼｯｸM-PRO" w:eastAsia="HG丸ｺﾞｼｯｸM-PRO" w:hAnsi="HG丸ｺﾞｼｯｸM-PRO"/>
          <w:b/>
          <w:sz w:val="24"/>
          <w:szCs w:val="28"/>
        </w:rPr>
      </w:pPr>
    </w:p>
    <w:p w14:paraId="5379D42B" w14:textId="0E5C7BFD" w:rsidR="00363CC0" w:rsidRDefault="00C413CF" w:rsidP="00185FC7">
      <w:pPr>
        <w:spacing w:line="400" w:lineRule="exact"/>
        <w:jc w:val="left"/>
        <w:rPr>
          <w:rFonts w:ascii="HG丸ｺﾞｼｯｸM-PRO" w:eastAsia="HG丸ｺﾞｼｯｸM-PRO" w:hAnsi="HG丸ｺﾞｼｯｸM-PRO"/>
          <w:b/>
          <w:sz w:val="24"/>
          <w:szCs w:val="28"/>
        </w:rPr>
      </w:pPr>
      <w:r w:rsidRPr="005A0C77">
        <w:rPr>
          <w:rFonts w:ascii="HG丸ｺﾞｼｯｸM-PRO" w:eastAsia="HG丸ｺﾞｼｯｸM-PRO" w:hAnsi="HG丸ｺﾞｼｯｸM-PRO" w:hint="eastAsia"/>
          <w:b/>
          <w:sz w:val="24"/>
          <w:szCs w:val="28"/>
        </w:rPr>
        <w:t>３．目標</w:t>
      </w:r>
      <w:r w:rsidR="0032045C">
        <w:rPr>
          <w:rFonts w:ascii="HG丸ｺﾞｼｯｸM-PRO" w:eastAsia="HG丸ｺﾞｼｯｸM-PRO" w:hAnsi="HG丸ｺﾞｼｯｸM-PRO" w:hint="eastAsia"/>
          <w:b/>
          <w:sz w:val="24"/>
          <w:szCs w:val="28"/>
        </w:rPr>
        <w:t>・評価</w:t>
      </w:r>
      <w:bookmarkStart w:id="4" w:name="_Hlk125031283"/>
      <w:r w:rsidR="00185FC7">
        <w:rPr>
          <w:rFonts w:ascii="HG丸ｺﾞｼｯｸM-PRO" w:eastAsia="HG丸ｺﾞｼｯｸM-PRO" w:hAnsi="HG丸ｺﾞｼｯｸM-PRO" w:hint="eastAsia"/>
          <w:b/>
          <w:sz w:val="24"/>
          <w:szCs w:val="28"/>
        </w:rPr>
        <w:t>【</w:t>
      </w:r>
      <w:r w:rsidR="006715BB">
        <w:rPr>
          <w:rFonts w:ascii="HG丸ｺﾞｼｯｸM-PRO" w:eastAsia="HG丸ｺﾞｼｯｸM-PRO" w:hAnsi="HG丸ｺﾞｼｯｸM-PRO" w:hint="eastAsia"/>
          <w:b/>
          <w:sz w:val="24"/>
          <w:szCs w:val="28"/>
        </w:rPr>
        <w:t>１～２</w:t>
      </w:r>
      <w:r w:rsidR="00647EA9">
        <w:rPr>
          <w:rFonts w:ascii="HG丸ｺﾞｼｯｸM-PRO" w:eastAsia="HG丸ｺﾞｼｯｸM-PRO" w:hAnsi="HG丸ｺﾞｼｯｸM-PRO" w:hint="eastAsia"/>
          <w:b/>
          <w:sz w:val="24"/>
          <w:szCs w:val="28"/>
        </w:rPr>
        <w:t>頁</w:t>
      </w:r>
      <w:bookmarkEnd w:id="4"/>
      <w:r w:rsidR="006715BB">
        <w:rPr>
          <w:rFonts w:ascii="HG丸ｺﾞｼｯｸM-PRO" w:eastAsia="HG丸ｺﾞｼｯｸM-PRO" w:hAnsi="HG丸ｺﾞｼｯｸM-PRO" w:hint="eastAsia"/>
          <w:b/>
          <w:sz w:val="24"/>
          <w:szCs w:val="28"/>
        </w:rPr>
        <w:t>】</w:t>
      </w:r>
    </w:p>
    <w:p w14:paraId="2ED7C86A" w14:textId="1A54AF5D" w:rsidR="00185FC7" w:rsidRDefault="00185FC7" w:rsidP="00185FC7">
      <w:pPr>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8"/>
        </w:rPr>
        <w:t xml:space="preserve">　</w:t>
      </w:r>
      <w:r w:rsidR="004E181F">
        <w:rPr>
          <w:rFonts w:ascii="HG丸ｺﾞｼｯｸM-PRO" w:eastAsia="HG丸ｺﾞｼｯｸM-PRO" w:hAnsi="HG丸ｺﾞｼｯｸM-PRO" w:hint="eastAsia"/>
          <w:sz w:val="22"/>
        </w:rPr>
        <w:t>≪ポイント≫</w:t>
      </w:r>
      <w:r w:rsidR="006715BB" w:rsidRPr="006715BB">
        <w:rPr>
          <w:rFonts w:ascii="HG丸ｺﾞｼｯｸM-PRO" w:eastAsia="HG丸ｺﾞｼｯｸM-PRO" w:hAnsi="HG丸ｺﾞｼｯｸM-PRO" w:hint="eastAsia"/>
          <w:sz w:val="22"/>
        </w:rPr>
        <w:t>【２頁上部】</w:t>
      </w:r>
    </w:p>
    <w:p w14:paraId="5CF49933" w14:textId="3E1B0470" w:rsidR="00276C0F" w:rsidRDefault="00276C0F" w:rsidP="00276C0F">
      <w:pPr>
        <w:spacing w:line="400" w:lineRule="exact"/>
        <w:ind w:leftChars="200" w:left="420" w:firstLineChars="100" w:firstLine="220"/>
        <w:jc w:val="left"/>
        <w:rPr>
          <w:rFonts w:ascii="HG丸ｺﾞｼｯｸM-PRO" w:eastAsia="HG丸ｺﾞｼｯｸM-PRO" w:hAnsi="HG丸ｺﾞｼｯｸM-PRO"/>
          <w:sz w:val="22"/>
        </w:rPr>
      </w:pPr>
      <w:r w:rsidRPr="00954D96">
        <w:rPr>
          <w:rFonts w:ascii="HG丸ｺﾞｼｯｸM-PRO" w:eastAsia="HG丸ｺﾞｼｯｸM-PRO" w:hAnsi="HG丸ｺﾞｼｯｸM-PRO" w:hint="eastAsia"/>
          <w:sz w:val="22"/>
          <w:szCs w:val="24"/>
        </w:rPr>
        <w:t>「（Ⅰ）本編」</w:t>
      </w:r>
      <w:r w:rsidRPr="00276C0F">
        <w:rPr>
          <w:rFonts w:ascii="HG丸ｺﾞｼｯｸM-PRO" w:eastAsia="HG丸ｺﾞｼｯｸM-PRO" w:hAnsi="HG丸ｺﾞｼｯｸM-PRO" w:hint="eastAsia"/>
          <w:sz w:val="22"/>
        </w:rPr>
        <w:t>においてはメンタルヘルス不調による休務者数などを例示し</w:t>
      </w:r>
      <w:r>
        <w:rPr>
          <w:rFonts w:ascii="HG丸ｺﾞｼｯｸM-PRO" w:eastAsia="HG丸ｺﾞｼｯｸM-PRO" w:hAnsi="HG丸ｺﾞｼｯｸM-PRO" w:hint="eastAsia"/>
          <w:sz w:val="22"/>
        </w:rPr>
        <w:t>ており</w:t>
      </w:r>
      <w:r w:rsidRPr="00276C0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以下の</w:t>
      </w:r>
      <w:r>
        <w:rPr>
          <w:rFonts w:ascii="HG丸ｺﾞｼｯｸM-PRO" w:eastAsia="HG丸ｺﾞｼｯｸM-PRO" w:hAnsi="HG丸ｺﾞｼｯｸM-PRO" w:hint="eastAsia"/>
          <w:sz w:val="22"/>
        </w:rPr>
        <w:lastRenderedPageBreak/>
        <w:t>例</w:t>
      </w:r>
      <w:r w:rsidRPr="00276C0F">
        <w:rPr>
          <w:rFonts w:ascii="HG丸ｺﾞｼｯｸM-PRO" w:eastAsia="HG丸ｺﾞｼｯｸM-PRO" w:hAnsi="HG丸ｺﾞｼｯｸM-PRO" w:hint="eastAsia"/>
          <w:sz w:val="22"/>
        </w:rPr>
        <w:t>では若手職員に特化した休務者数などを掲載する一方で、管理監督者の研修受講率や職場外資源への相談件数など、アウトカム指標ではないプロセス指標も紹介して</w:t>
      </w:r>
      <w:r>
        <w:rPr>
          <w:rFonts w:ascii="HG丸ｺﾞｼｯｸM-PRO" w:eastAsia="HG丸ｺﾞｼｯｸM-PRO" w:hAnsi="HG丸ｺﾞｼｯｸM-PRO" w:hint="eastAsia"/>
          <w:sz w:val="22"/>
        </w:rPr>
        <w:t>いますので</w:t>
      </w:r>
      <w:r w:rsidRPr="00276C0F">
        <w:rPr>
          <w:rFonts w:ascii="HG丸ｺﾞｼｯｸM-PRO" w:eastAsia="HG丸ｺﾞｼｯｸM-PRO" w:hAnsi="HG丸ｺﾞｼｯｸM-PRO" w:hint="eastAsia"/>
          <w:sz w:val="22"/>
        </w:rPr>
        <w:t>、地方公共団体において何がもっとも適切かを判断して</w:t>
      </w:r>
      <w:r w:rsidR="007E1EDC">
        <w:rPr>
          <w:rFonts w:ascii="HG丸ｺﾞｼｯｸM-PRO" w:eastAsia="HG丸ｺﾞｼｯｸM-PRO" w:hAnsi="HG丸ｺﾞｼｯｸM-PRO" w:hint="eastAsia"/>
          <w:sz w:val="22"/>
        </w:rPr>
        <w:t>効果指標・目標を</w:t>
      </w:r>
      <w:r w:rsidRPr="00276C0F">
        <w:rPr>
          <w:rFonts w:ascii="HG丸ｺﾞｼｯｸM-PRO" w:eastAsia="HG丸ｺﾞｼｯｸM-PRO" w:hAnsi="HG丸ｺﾞｼｯｸM-PRO" w:hint="eastAsia"/>
          <w:sz w:val="22"/>
        </w:rPr>
        <w:t>設定</w:t>
      </w:r>
      <w:r>
        <w:rPr>
          <w:rFonts w:ascii="HG丸ｺﾞｼｯｸM-PRO" w:eastAsia="HG丸ｺﾞｼｯｸM-PRO" w:hAnsi="HG丸ｺﾞｼｯｸM-PRO" w:hint="eastAsia"/>
          <w:sz w:val="22"/>
        </w:rPr>
        <w:t>してください</w:t>
      </w:r>
      <w:r w:rsidRPr="00276C0F">
        <w:rPr>
          <w:rFonts w:ascii="HG丸ｺﾞｼｯｸM-PRO" w:eastAsia="HG丸ｺﾞｼｯｸM-PRO" w:hAnsi="HG丸ｺﾞｼｯｸM-PRO" w:hint="eastAsia"/>
          <w:sz w:val="22"/>
        </w:rPr>
        <w:t>。</w:t>
      </w:r>
    </w:p>
    <w:p w14:paraId="2CEB1FE4" w14:textId="77777777" w:rsidR="004E181F" w:rsidRDefault="004E181F" w:rsidP="00276C0F">
      <w:pPr>
        <w:spacing w:line="400" w:lineRule="exact"/>
        <w:ind w:leftChars="200" w:left="420" w:firstLineChars="100" w:firstLine="220"/>
        <w:jc w:val="left"/>
        <w:rPr>
          <w:rFonts w:ascii="HG丸ｺﾞｼｯｸM-PRO" w:eastAsia="HG丸ｺﾞｼｯｸM-PRO" w:hAnsi="HG丸ｺﾞｼｯｸM-PRO"/>
          <w:sz w:val="22"/>
        </w:rPr>
      </w:pPr>
    </w:p>
    <w:p w14:paraId="30D4D416" w14:textId="2E1F5E71" w:rsidR="004E181F" w:rsidRPr="00276C0F" w:rsidRDefault="004E181F" w:rsidP="004E181F">
      <w:pPr>
        <w:spacing w:line="40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w:t>
      </w:r>
      <w:r w:rsidRPr="004E181F">
        <w:rPr>
          <w:rFonts w:ascii="HG丸ｺﾞｼｯｸM-PRO" w:eastAsia="HG丸ｺﾞｼｯｸM-PRO" w:hAnsi="HG丸ｺﾞｼｯｸM-PRO" w:hint="eastAsia"/>
          <w:sz w:val="22"/>
          <w:shd w:val="pct15" w:color="auto" w:fill="FFFFFF"/>
        </w:rPr>
        <w:t>「指標」のその他の例</w:t>
      </w:r>
      <w:r>
        <w:rPr>
          <w:rFonts w:ascii="HG丸ｺﾞｼｯｸM-PRO" w:eastAsia="HG丸ｺﾞｼｯｸM-PRO" w:hAnsi="HG丸ｺﾞｼｯｸM-PRO" w:hint="eastAsia"/>
          <w:sz w:val="22"/>
          <w:shd w:val="pct15" w:color="auto" w:fill="FFFFFF"/>
        </w:rPr>
        <w:t>＞</w:t>
      </w:r>
      <w:r w:rsidRPr="006715BB">
        <w:rPr>
          <w:rFonts w:ascii="HG丸ｺﾞｼｯｸM-PRO" w:eastAsia="HG丸ｺﾞｼｯｸM-PRO" w:hAnsi="HG丸ｺﾞｼｯｸM-PRO" w:hint="eastAsia"/>
          <w:sz w:val="22"/>
        </w:rPr>
        <w:t>【２頁上部】</w:t>
      </w:r>
    </w:p>
    <w:tbl>
      <w:tblPr>
        <w:tblStyle w:val="ac"/>
        <w:tblW w:w="0" w:type="auto"/>
        <w:tblInd w:w="421" w:type="dxa"/>
        <w:tblLook w:val="04A0" w:firstRow="1" w:lastRow="0" w:firstColumn="1" w:lastColumn="0" w:noHBand="0" w:noVBand="1"/>
      </w:tblPr>
      <w:tblGrid>
        <w:gridCol w:w="9321"/>
      </w:tblGrid>
      <w:tr w:rsidR="00647EA9" w:rsidRPr="00722549" w14:paraId="47AB1D86" w14:textId="77777777" w:rsidTr="00F82080">
        <w:tc>
          <w:tcPr>
            <w:tcW w:w="9321" w:type="dxa"/>
          </w:tcPr>
          <w:p w14:paraId="5DEFA1F4" w14:textId="5A0C1D62" w:rsidR="00647EA9" w:rsidRPr="00185FC7" w:rsidRDefault="00647EA9" w:rsidP="00647EA9">
            <w:pPr>
              <w:spacing w:line="400" w:lineRule="exact"/>
              <w:ind w:left="220" w:hangingChars="100" w:hanging="220"/>
              <w:jc w:val="left"/>
              <w:rPr>
                <w:rFonts w:ascii="HG丸ｺﾞｼｯｸM-PRO" w:eastAsia="HG丸ｺﾞｼｯｸM-PRO" w:hAnsi="HG丸ｺﾞｼｯｸM-PRO"/>
                <w:sz w:val="22"/>
                <w:szCs w:val="24"/>
              </w:rPr>
            </w:pPr>
            <w:bookmarkStart w:id="5" w:name="_Hlk125032298"/>
            <w:r w:rsidRPr="00185FC7">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185FC7">
              <w:rPr>
                <w:rFonts w:ascii="HG丸ｺﾞｼｯｸM-PRO" w:eastAsia="HG丸ｺﾞｼｯｸM-PRO" w:hAnsi="HG丸ｺﾞｼｯｸM-PRO" w:hint="eastAsia"/>
                <w:sz w:val="22"/>
                <w:szCs w:val="24"/>
              </w:rPr>
              <w:t>若手職員のメンタル</w:t>
            </w:r>
            <w:r w:rsidR="007E1EDC">
              <w:rPr>
                <w:rFonts w:ascii="HG丸ｺﾞｼｯｸM-PRO" w:eastAsia="HG丸ｺﾞｼｯｸM-PRO" w:hAnsi="HG丸ｺﾞｼｯｸM-PRO" w:hint="eastAsia"/>
                <w:sz w:val="22"/>
                <w:szCs w:val="24"/>
              </w:rPr>
              <w:t>ヘルス</w:t>
            </w:r>
            <w:r w:rsidRPr="00185FC7">
              <w:rPr>
                <w:rFonts w:ascii="HG丸ｺﾞｼｯｸM-PRO" w:eastAsia="HG丸ｺﾞｼｯｸM-PRO" w:hAnsi="HG丸ｺﾞｼｯｸM-PRO" w:hint="eastAsia"/>
                <w:sz w:val="22"/>
                <w:szCs w:val="24"/>
              </w:rPr>
              <w:t>不調</w:t>
            </w:r>
            <w:r w:rsidR="00DB0761">
              <w:rPr>
                <w:rFonts w:ascii="HG丸ｺﾞｼｯｸM-PRO" w:eastAsia="HG丸ｺﾞｼｯｸM-PRO" w:hAnsi="HG丸ｺﾞｼｯｸM-PRO" w:hint="eastAsia"/>
                <w:sz w:val="22"/>
                <w:szCs w:val="24"/>
              </w:rPr>
              <w:t>による休務</w:t>
            </w:r>
            <w:r w:rsidRPr="00185FC7">
              <w:rPr>
                <w:rFonts w:ascii="HG丸ｺﾞｼｯｸM-PRO" w:eastAsia="HG丸ｺﾞｼｯｸM-PRO" w:hAnsi="HG丸ｺﾞｼｯｸM-PRO" w:hint="eastAsia"/>
                <w:sz w:val="22"/>
                <w:szCs w:val="24"/>
              </w:rPr>
              <w:t>者数</w:t>
            </w:r>
          </w:p>
          <w:p w14:paraId="4D24F21E" w14:textId="051C46D0" w:rsidR="00647EA9" w:rsidRPr="00185FC7" w:rsidRDefault="00647EA9" w:rsidP="00647EA9">
            <w:pPr>
              <w:spacing w:line="400" w:lineRule="exact"/>
              <w:jc w:val="left"/>
              <w:rPr>
                <w:rFonts w:ascii="HG丸ｺﾞｼｯｸM-PRO" w:eastAsia="HG丸ｺﾞｼｯｸM-PRO" w:hAnsi="HG丸ｺﾞｼｯｸM-PRO"/>
                <w:sz w:val="22"/>
                <w:szCs w:val="24"/>
              </w:rPr>
            </w:pPr>
            <w:r w:rsidRPr="00185FC7">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185FC7">
              <w:rPr>
                <w:rFonts w:ascii="HG丸ｺﾞｼｯｸM-PRO" w:eastAsia="HG丸ｺﾞｼｯｸM-PRO" w:hAnsi="HG丸ｺﾞｼｯｸM-PRO" w:hint="eastAsia"/>
                <w:sz w:val="22"/>
                <w:szCs w:val="24"/>
              </w:rPr>
              <w:t>メンタルヘルス不調による休務者の再発者数</w:t>
            </w:r>
          </w:p>
          <w:p w14:paraId="1D6958FE" w14:textId="28D5550F" w:rsidR="00647EA9" w:rsidRPr="00185FC7" w:rsidRDefault="00647EA9" w:rsidP="00647EA9">
            <w:pPr>
              <w:spacing w:line="400" w:lineRule="exact"/>
              <w:jc w:val="left"/>
              <w:rPr>
                <w:rFonts w:ascii="HG丸ｺﾞｼｯｸM-PRO" w:eastAsia="HG丸ｺﾞｼｯｸM-PRO" w:hAnsi="HG丸ｺﾞｼｯｸM-PRO"/>
                <w:sz w:val="22"/>
                <w:szCs w:val="24"/>
              </w:rPr>
            </w:pPr>
            <w:r w:rsidRPr="00185FC7">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185FC7">
              <w:rPr>
                <w:rFonts w:ascii="HG丸ｺﾞｼｯｸM-PRO" w:eastAsia="HG丸ｺﾞｼｯｸM-PRO" w:hAnsi="HG丸ｺﾞｼｯｸM-PRO" w:hint="eastAsia"/>
                <w:sz w:val="22"/>
                <w:szCs w:val="24"/>
              </w:rPr>
              <w:t>メンタルヘルス関係研修会の受講率</w:t>
            </w:r>
          </w:p>
          <w:p w14:paraId="0F7355CC" w14:textId="738BF0F5" w:rsidR="00647EA9" w:rsidRPr="00DB0761" w:rsidRDefault="00647EA9" w:rsidP="00647EA9">
            <w:pPr>
              <w:spacing w:line="400" w:lineRule="exact"/>
              <w:jc w:val="left"/>
              <w:rPr>
                <w:rFonts w:ascii="HG丸ｺﾞｼｯｸM-PRO" w:eastAsia="HG丸ｺﾞｼｯｸM-PRO" w:hAnsi="HG丸ｺﾞｼｯｸM-PRO"/>
                <w:sz w:val="22"/>
                <w:szCs w:val="24"/>
              </w:rPr>
            </w:pPr>
            <w:r w:rsidRPr="00DB0761">
              <w:rPr>
                <w:rFonts w:ascii="HG丸ｺﾞｼｯｸM-PRO" w:eastAsia="HG丸ｺﾞｼｯｸM-PRO" w:hAnsi="HG丸ｺﾞｼｯｸM-PRO" w:hint="eastAsia"/>
                <w:sz w:val="22"/>
                <w:szCs w:val="24"/>
              </w:rPr>
              <w:t>・　管理監督者の研修</w:t>
            </w:r>
            <w:r w:rsidR="00DB0761" w:rsidRPr="00DB0761">
              <w:rPr>
                <w:rFonts w:ascii="HG丸ｺﾞｼｯｸM-PRO" w:eastAsia="HG丸ｺﾞｼｯｸM-PRO" w:hAnsi="HG丸ｺﾞｼｯｸM-PRO" w:hint="eastAsia"/>
                <w:sz w:val="22"/>
                <w:szCs w:val="24"/>
              </w:rPr>
              <w:t>受講</w:t>
            </w:r>
            <w:r w:rsidRPr="00DB0761">
              <w:rPr>
                <w:rFonts w:ascii="HG丸ｺﾞｼｯｸM-PRO" w:eastAsia="HG丸ｺﾞｼｯｸM-PRO" w:hAnsi="HG丸ｺﾞｼｯｸM-PRO" w:hint="eastAsia"/>
                <w:sz w:val="22"/>
                <w:szCs w:val="24"/>
              </w:rPr>
              <w:t>率</w:t>
            </w:r>
          </w:p>
          <w:p w14:paraId="7563992D" w14:textId="608B8012" w:rsidR="00647EA9" w:rsidRPr="00DB0761" w:rsidRDefault="00647EA9" w:rsidP="00647EA9">
            <w:pPr>
              <w:spacing w:line="400" w:lineRule="exact"/>
              <w:jc w:val="left"/>
              <w:rPr>
                <w:rFonts w:ascii="HG丸ｺﾞｼｯｸM-PRO" w:eastAsia="HG丸ｺﾞｼｯｸM-PRO" w:hAnsi="HG丸ｺﾞｼｯｸM-PRO"/>
                <w:sz w:val="22"/>
                <w:szCs w:val="24"/>
              </w:rPr>
            </w:pPr>
            <w:r w:rsidRPr="00DB0761">
              <w:rPr>
                <w:rFonts w:ascii="HG丸ｺﾞｼｯｸM-PRO" w:eastAsia="HG丸ｺﾞｼｯｸM-PRO" w:hAnsi="HG丸ｺﾞｼｯｸM-PRO" w:hint="eastAsia"/>
                <w:sz w:val="22"/>
                <w:szCs w:val="24"/>
              </w:rPr>
              <w:t>・　ストレスチェックの</w:t>
            </w:r>
            <w:r w:rsidR="007665A6">
              <w:rPr>
                <w:rFonts w:ascii="HG丸ｺﾞｼｯｸM-PRO" w:eastAsia="HG丸ｺﾞｼｯｸM-PRO" w:hAnsi="HG丸ｺﾞｼｯｸM-PRO" w:hint="eastAsia"/>
                <w:sz w:val="22"/>
                <w:szCs w:val="24"/>
              </w:rPr>
              <w:t>受検</w:t>
            </w:r>
            <w:r w:rsidRPr="00DB0761">
              <w:rPr>
                <w:rFonts w:ascii="HG丸ｺﾞｼｯｸM-PRO" w:eastAsia="HG丸ｺﾞｼｯｸM-PRO" w:hAnsi="HG丸ｺﾞｼｯｸM-PRO" w:hint="eastAsia"/>
                <w:sz w:val="22"/>
                <w:szCs w:val="24"/>
              </w:rPr>
              <w:t>率</w:t>
            </w:r>
          </w:p>
          <w:p w14:paraId="366123E7" w14:textId="621FCDEC" w:rsidR="00DB0761" w:rsidRPr="00647EA9" w:rsidRDefault="00DB0761" w:rsidP="00647EA9">
            <w:pPr>
              <w:spacing w:line="400" w:lineRule="exact"/>
              <w:jc w:val="left"/>
              <w:rPr>
                <w:rFonts w:ascii="HG丸ｺﾞｼｯｸM-PRO" w:eastAsia="HG丸ｺﾞｼｯｸM-PRO" w:hAnsi="HG丸ｺﾞｼｯｸM-PRO"/>
                <w:color w:val="FF0000"/>
                <w:sz w:val="22"/>
                <w:szCs w:val="24"/>
              </w:rPr>
            </w:pPr>
            <w:r w:rsidRPr="00DB0761">
              <w:rPr>
                <w:rFonts w:ascii="HG丸ｺﾞｼｯｸM-PRO" w:eastAsia="HG丸ｺﾞｼｯｸM-PRO" w:hAnsi="HG丸ｺﾞｼｯｸM-PRO" w:hint="eastAsia"/>
                <w:sz w:val="22"/>
                <w:szCs w:val="24"/>
              </w:rPr>
              <w:t>・　職場外資源への相談件数</w:t>
            </w:r>
          </w:p>
        </w:tc>
      </w:tr>
      <w:bookmarkEnd w:id="5"/>
    </w:tbl>
    <w:p w14:paraId="363FEE2E" w14:textId="4DA1385F" w:rsidR="002725B3" w:rsidRDefault="002725B3" w:rsidP="00185FC7">
      <w:pPr>
        <w:spacing w:line="400" w:lineRule="exact"/>
        <w:jc w:val="left"/>
        <w:rPr>
          <w:rFonts w:ascii="HG丸ｺﾞｼｯｸM-PRO" w:eastAsia="HG丸ｺﾞｼｯｸM-PRO" w:hAnsi="HG丸ｺﾞｼｯｸM-PRO"/>
          <w:sz w:val="22"/>
        </w:rPr>
      </w:pPr>
    </w:p>
    <w:p w14:paraId="7911B525" w14:textId="44E7EAC1" w:rsidR="00C76692" w:rsidRDefault="00C76692" w:rsidP="00C76692">
      <w:pPr>
        <w:spacing w:line="400" w:lineRule="exact"/>
        <w:jc w:val="left"/>
        <w:rPr>
          <w:rFonts w:ascii="HG丸ｺﾞｼｯｸM-PRO" w:eastAsia="HG丸ｺﾞｼｯｸM-PRO" w:hAnsi="HG丸ｺﾞｼｯｸM-PRO"/>
          <w:b/>
          <w:sz w:val="24"/>
          <w:szCs w:val="28"/>
        </w:rPr>
      </w:pPr>
      <w:r w:rsidRPr="005A0C77">
        <w:rPr>
          <w:rFonts w:ascii="HG丸ｺﾞｼｯｸM-PRO" w:eastAsia="HG丸ｺﾞｼｯｸM-PRO" w:hAnsi="HG丸ｺﾞｼｯｸM-PRO" w:hint="eastAsia"/>
          <w:b/>
          <w:sz w:val="24"/>
          <w:szCs w:val="28"/>
        </w:rPr>
        <w:t>４</w:t>
      </w:r>
      <w:r w:rsidRPr="005A0C77">
        <w:rPr>
          <w:rFonts w:ascii="HG丸ｺﾞｼｯｸM-PRO" w:eastAsia="HG丸ｺﾞｼｯｸM-PRO" w:hAnsi="HG丸ｺﾞｼｯｸM-PRO"/>
          <w:b/>
          <w:sz w:val="24"/>
          <w:szCs w:val="28"/>
        </w:rPr>
        <w:t>．</w:t>
      </w:r>
      <w:r w:rsidRPr="005A0C77">
        <w:rPr>
          <w:rFonts w:ascii="HG丸ｺﾞｼｯｸM-PRO" w:eastAsia="HG丸ｺﾞｼｯｸM-PRO" w:hAnsi="HG丸ｺﾞｼｯｸM-PRO" w:hint="eastAsia"/>
          <w:b/>
          <w:sz w:val="24"/>
          <w:szCs w:val="28"/>
        </w:rPr>
        <w:t>推進体制</w:t>
      </w:r>
      <w:r w:rsidR="00185FC7">
        <w:rPr>
          <w:rFonts w:ascii="HG丸ｺﾞｼｯｸM-PRO" w:eastAsia="HG丸ｺﾞｼｯｸM-PRO" w:hAnsi="HG丸ｺﾞｼｯｸM-PRO" w:hint="eastAsia"/>
          <w:b/>
          <w:sz w:val="24"/>
          <w:szCs w:val="28"/>
        </w:rPr>
        <w:t>【</w:t>
      </w:r>
      <w:r w:rsidR="00815E92">
        <w:rPr>
          <w:rFonts w:ascii="HG丸ｺﾞｼｯｸM-PRO" w:eastAsia="HG丸ｺﾞｼｯｸM-PRO" w:hAnsi="HG丸ｺﾞｼｯｸM-PRO"/>
          <w:b/>
          <w:sz w:val="24"/>
          <w:szCs w:val="28"/>
        </w:rPr>
        <w:t>2</w:t>
      </w:r>
      <w:r w:rsidR="00DB0761">
        <w:rPr>
          <w:rFonts w:ascii="HG丸ｺﾞｼｯｸM-PRO" w:eastAsia="HG丸ｺﾞｼｯｸM-PRO" w:hAnsi="HG丸ｺﾞｼｯｸM-PRO" w:hint="eastAsia"/>
          <w:b/>
          <w:sz w:val="24"/>
          <w:szCs w:val="28"/>
        </w:rPr>
        <w:t>～４頁</w:t>
      </w:r>
      <w:r w:rsidR="00185FC7">
        <w:rPr>
          <w:rFonts w:ascii="HG丸ｺﾞｼｯｸM-PRO" w:eastAsia="HG丸ｺﾞｼｯｸM-PRO" w:hAnsi="HG丸ｺﾞｼｯｸM-PRO" w:hint="eastAsia"/>
          <w:b/>
          <w:sz w:val="24"/>
          <w:szCs w:val="28"/>
        </w:rPr>
        <w:t>】</w:t>
      </w:r>
    </w:p>
    <w:p w14:paraId="6F51408C" w14:textId="46BD1DB6" w:rsidR="00DB0761" w:rsidRDefault="00C96CFE" w:rsidP="008F6613">
      <w:pPr>
        <w:tabs>
          <w:tab w:val="left" w:pos="785"/>
        </w:tabs>
        <w:spacing w:line="400" w:lineRule="exact"/>
        <w:ind w:leftChars="100" w:left="430" w:hangingChars="100" w:hanging="220"/>
        <w:rPr>
          <w:rFonts w:ascii="HG丸ｺﾞｼｯｸM-PRO" w:eastAsia="HG丸ｺﾞｼｯｸM-PRO" w:hAnsi="HG丸ｺﾞｼｯｸM-PRO"/>
          <w:sz w:val="22"/>
          <w:szCs w:val="24"/>
        </w:rPr>
      </w:pPr>
      <w:bookmarkStart w:id="6" w:name="_Hlk125118200"/>
      <w:r>
        <w:rPr>
          <w:rFonts w:ascii="HG丸ｺﾞｼｯｸM-PRO" w:eastAsia="HG丸ｺﾞｼｯｸM-PRO" w:hAnsi="HG丸ｺﾞｼｯｸM-PRO" w:hint="eastAsia"/>
          <w:sz w:val="22"/>
          <w:szCs w:val="24"/>
        </w:rPr>
        <w:t>≪</w:t>
      </w:r>
      <w:r w:rsidR="009800FB">
        <w:rPr>
          <w:rFonts w:ascii="HG丸ｺﾞｼｯｸM-PRO" w:eastAsia="HG丸ｺﾞｼｯｸM-PRO" w:hAnsi="HG丸ｺﾞｼｯｸM-PRO" w:hint="eastAsia"/>
          <w:sz w:val="22"/>
          <w:szCs w:val="24"/>
        </w:rPr>
        <w:t>ポイント</w:t>
      </w:r>
      <w:r>
        <w:rPr>
          <w:rFonts w:ascii="HG丸ｺﾞｼｯｸM-PRO" w:eastAsia="HG丸ｺﾞｼｯｸM-PRO" w:hAnsi="HG丸ｺﾞｼｯｸM-PRO" w:hint="eastAsia"/>
          <w:sz w:val="22"/>
          <w:szCs w:val="24"/>
        </w:rPr>
        <w:t>≫</w:t>
      </w:r>
    </w:p>
    <w:p w14:paraId="3C442DEF" w14:textId="2FBCD5EC" w:rsidR="00585CC8" w:rsidRDefault="00253BB2" w:rsidP="00CF6E57">
      <w:pPr>
        <w:tabs>
          <w:tab w:val="left" w:pos="785"/>
        </w:tabs>
        <w:spacing w:line="360" w:lineRule="exact"/>
        <w:ind w:leftChars="202" w:left="424" w:firstLineChars="91" w:firstLine="20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「②総括安全衛生管理者」</w:t>
      </w:r>
      <w:r w:rsidR="00585CC8">
        <w:rPr>
          <w:rFonts w:ascii="HG丸ｺﾞｼｯｸM-PRO" w:eastAsia="HG丸ｺﾞｼｯｸM-PRO" w:hAnsi="HG丸ｺﾞｼｯｸM-PRO" w:hint="eastAsia"/>
          <w:sz w:val="22"/>
          <w:szCs w:val="24"/>
        </w:rPr>
        <w:t>については</w:t>
      </w:r>
      <w:r>
        <w:rPr>
          <w:rFonts w:ascii="HG丸ｺﾞｼｯｸM-PRO" w:eastAsia="HG丸ｺﾞｼｯｸM-PRO" w:hAnsi="HG丸ｺﾞｼｯｸM-PRO" w:hint="eastAsia"/>
          <w:sz w:val="22"/>
          <w:szCs w:val="24"/>
        </w:rPr>
        <w:t>、労働安全</w:t>
      </w:r>
      <w:r w:rsidR="00585CC8">
        <w:rPr>
          <w:rFonts w:ascii="HG丸ｺﾞｼｯｸM-PRO" w:eastAsia="HG丸ｺﾞｼｯｸM-PRO" w:hAnsi="HG丸ｺﾞｼｯｸM-PRO" w:hint="eastAsia"/>
          <w:sz w:val="22"/>
          <w:szCs w:val="24"/>
        </w:rPr>
        <w:t>衛生法等</w:t>
      </w:r>
      <w:r w:rsidR="006A3B32">
        <w:rPr>
          <w:rFonts w:ascii="HG丸ｺﾞｼｯｸM-PRO" w:eastAsia="HG丸ｺﾞｼｯｸM-PRO" w:hAnsi="HG丸ｺﾞｼｯｸM-PRO" w:hint="eastAsia"/>
          <w:sz w:val="22"/>
          <w:szCs w:val="24"/>
        </w:rPr>
        <w:t>関係法令により</w:t>
      </w:r>
      <w:r w:rsidR="00585CC8">
        <w:rPr>
          <w:rFonts w:ascii="HG丸ｺﾞｼｯｸM-PRO" w:eastAsia="HG丸ｺﾞｼｯｸM-PRO" w:hAnsi="HG丸ｺﾞｼｯｸM-PRO" w:hint="eastAsia"/>
          <w:sz w:val="22"/>
          <w:szCs w:val="24"/>
        </w:rPr>
        <w:t>設置が義務づけられていない地方公共団体の場合、</w:t>
      </w:r>
      <w:r w:rsidR="00825983">
        <w:rPr>
          <w:rFonts w:ascii="HG丸ｺﾞｼｯｸM-PRO" w:eastAsia="HG丸ｺﾞｼｯｸM-PRO" w:hAnsi="HG丸ｺﾞｼｯｸM-PRO" w:hint="eastAsia"/>
          <w:sz w:val="22"/>
          <w:szCs w:val="24"/>
        </w:rPr>
        <w:t>他</w:t>
      </w:r>
      <w:r w:rsidR="00585CC8">
        <w:rPr>
          <w:rFonts w:ascii="HG丸ｺﾞｼｯｸM-PRO" w:eastAsia="HG丸ｺﾞｼｯｸM-PRO" w:hAnsi="HG丸ｺﾞｼｯｸM-PRO" w:hint="eastAsia"/>
          <w:sz w:val="22"/>
          <w:szCs w:val="24"/>
        </w:rPr>
        <w:t>の適任者に置き換えたり、必要がなければ削除する</w:t>
      </w:r>
      <w:r w:rsidR="009178F5">
        <w:rPr>
          <w:rFonts w:ascii="HG丸ｺﾞｼｯｸM-PRO" w:eastAsia="HG丸ｺﾞｼｯｸM-PRO" w:hAnsi="HG丸ｺﾞｼｯｸM-PRO" w:hint="eastAsia"/>
          <w:sz w:val="22"/>
          <w:szCs w:val="24"/>
        </w:rPr>
        <w:t>必要があります</w:t>
      </w:r>
      <w:r w:rsidR="00585CC8">
        <w:rPr>
          <w:rFonts w:ascii="HG丸ｺﾞｼｯｸM-PRO" w:eastAsia="HG丸ｺﾞｼｯｸM-PRO" w:hAnsi="HG丸ｺﾞｼｯｸM-PRO" w:hint="eastAsia"/>
          <w:sz w:val="22"/>
          <w:szCs w:val="24"/>
        </w:rPr>
        <w:t>。</w:t>
      </w:r>
    </w:p>
    <w:bookmarkEnd w:id="6"/>
    <w:p w14:paraId="52488854" w14:textId="77777777" w:rsidR="009B7E5E" w:rsidRDefault="009B7E5E" w:rsidP="00585CC8">
      <w:pPr>
        <w:tabs>
          <w:tab w:val="left" w:pos="785"/>
        </w:tabs>
        <w:spacing w:line="400" w:lineRule="exact"/>
        <w:ind w:leftChars="202" w:left="424" w:firstLineChars="91" w:firstLine="200"/>
        <w:rPr>
          <w:rFonts w:ascii="HG丸ｺﾞｼｯｸM-PRO" w:eastAsia="HG丸ｺﾞｼｯｸM-PRO" w:hAnsi="HG丸ｺﾞｼｯｸM-PRO"/>
          <w:sz w:val="22"/>
          <w:szCs w:val="24"/>
        </w:rPr>
      </w:pPr>
    </w:p>
    <w:p w14:paraId="3B4D8B40" w14:textId="56EE42CD" w:rsidR="00AE237D" w:rsidRPr="00E25C5B" w:rsidRDefault="00AE237D" w:rsidP="00AE237D">
      <w:pPr>
        <w:tabs>
          <w:tab w:val="left" w:pos="785"/>
        </w:tabs>
        <w:spacing w:line="400" w:lineRule="exact"/>
        <w:rPr>
          <w:rFonts w:ascii="ＤＦ特太ゴシック体" w:eastAsia="ＤＦ特太ゴシック体" w:hAnsi="ＤＦ特太ゴシック体"/>
          <w:sz w:val="22"/>
        </w:rPr>
      </w:pPr>
      <w:r w:rsidRPr="00E25C5B">
        <w:rPr>
          <w:rFonts w:ascii="ＤＦ特太ゴシック体" w:eastAsia="ＤＦ特太ゴシック体" w:hAnsi="ＤＦ特太ゴシック体" w:hint="eastAsia"/>
          <w:sz w:val="22"/>
        </w:rPr>
        <w:t xml:space="preserve">　</w:t>
      </w:r>
      <w:r w:rsidR="00C96CFE" w:rsidRPr="00E25C5B">
        <w:rPr>
          <w:rFonts w:ascii="ＤＦ特太ゴシック体" w:eastAsia="ＤＦ特太ゴシック体" w:hAnsi="ＤＦ特太ゴシック体" w:hint="eastAsia"/>
          <w:sz w:val="22"/>
        </w:rPr>
        <w:t>≪</w:t>
      </w:r>
      <w:r w:rsidR="004E181F" w:rsidRPr="00E25C5B">
        <w:rPr>
          <w:rFonts w:ascii="ＤＦ特太ゴシック体" w:eastAsia="ＤＦ特太ゴシック体" w:hAnsi="ＤＦ特太ゴシック体" w:hint="eastAsia"/>
          <w:sz w:val="22"/>
        </w:rPr>
        <w:t>追</w:t>
      </w:r>
      <w:r w:rsidR="007E1EDC">
        <w:rPr>
          <w:rFonts w:ascii="ＤＦ特太ゴシック体" w:eastAsia="ＤＦ特太ゴシック体" w:hAnsi="ＤＦ特太ゴシック体" w:hint="eastAsia"/>
          <w:sz w:val="22"/>
        </w:rPr>
        <w:t>加</w:t>
      </w:r>
      <w:r w:rsidR="004E181F" w:rsidRPr="00E25C5B">
        <w:rPr>
          <w:rFonts w:ascii="ＤＦ特太ゴシック体" w:eastAsia="ＤＦ特太ゴシック体" w:hAnsi="ＤＦ特太ゴシック体" w:hint="eastAsia"/>
          <w:sz w:val="22"/>
        </w:rPr>
        <w:t xml:space="preserve">例①　</w:t>
      </w:r>
      <w:r w:rsidR="009B7E5E" w:rsidRPr="00E25C5B">
        <w:rPr>
          <w:rFonts w:ascii="ＤＦ特太ゴシック体" w:eastAsia="ＤＦ特太ゴシック体" w:hAnsi="ＤＦ特太ゴシック体" w:hint="eastAsia"/>
          <w:sz w:val="22"/>
        </w:rPr>
        <w:t>推進体制の</w:t>
      </w:r>
      <w:r w:rsidR="00C96CFE" w:rsidRPr="00E25C5B">
        <w:rPr>
          <w:rFonts w:ascii="ＤＦ特太ゴシック体" w:eastAsia="ＤＦ特太ゴシック体" w:hAnsi="ＤＦ特太ゴシック体" w:hint="eastAsia"/>
          <w:sz w:val="22"/>
        </w:rPr>
        <w:t>強化≫</w:t>
      </w:r>
    </w:p>
    <w:p w14:paraId="498A4D99" w14:textId="59C67693" w:rsidR="00E54A4E" w:rsidRDefault="005E6A4C" w:rsidP="005E6A4C">
      <w:pPr>
        <w:tabs>
          <w:tab w:val="left" w:pos="785"/>
        </w:tabs>
        <w:spacing w:line="400" w:lineRule="exact"/>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職場内産業保健</w:t>
      </w:r>
      <w:r w:rsidR="00BD3B20">
        <w:rPr>
          <w:rFonts w:ascii="HG丸ｺﾞｼｯｸM-PRO" w:eastAsia="HG丸ｺﾞｼｯｸM-PRO" w:hAnsi="HG丸ｺﾞｼｯｸM-PRO" w:hint="eastAsia"/>
          <w:sz w:val="22"/>
        </w:rPr>
        <w:t>スタッフ</w:t>
      </w:r>
      <w:r w:rsidR="00E71F0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として「復職支援員」を</w:t>
      </w:r>
      <w:r w:rsidR="00825983">
        <w:rPr>
          <w:rFonts w:ascii="HG丸ｺﾞｼｯｸM-PRO" w:eastAsia="HG丸ｺﾞｼｯｸM-PRO" w:hAnsi="HG丸ｺﾞｼｯｸM-PRO" w:hint="eastAsia"/>
          <w:sz w:val="22"/>
        </w:rPr>
        <w:t>配置</w:t>
      </w:r>
      <w:r w:rsidR="00BD3B20">
        <w:rPr>
          <w:rFonts w:ascii="HG丸ｺﾞｼｯｸM-PRO" w:eastAsia="HG丸ｺﾞｼｯｸM-PRO" w:hAnsi="HG丸ｺﾞｼｯｸM-PRO" w:hint="eastAsia"/>
          <w:sz w:val="22"/>
        </w:rPr>
        <w:t>している</w:t>
      </w:r>
      <w:r w:rsidR="00AE237D">
        <w:rPr>
          <w:rFonts w:ascii="HG丸ｺﾞｼｯｸM-PRO" w:eastAsia="HG丸ｺﾞｼｯｸM-PRO" w:hAnsi="HG丸ｺﾞｼｯｸM-PRO" w:hint="eastAsia"/>
          <w:sz w:val="22"/>
        </w:rPr>
        <w:t>事例</w:t>
      </w:r>
      <w:r w:rsidR="00BD3B20">
        <w:rPr>
          <w:rFonts w:ascii="HG丸ｺﾞｼｯｸM-PRO" w:eastAsia="HG丸ｺﾞｼｯｸM-PRO" w:hAnsi="HG丸ｺﾞｼｯｸM-PRO" w:hint="eastAsia"/>
          <w:sz w:val="22"/>
        </w:rPr>
        <w:t>があります。</w:t>
      </w:r>
    </w:p>
    <w:p w14:paraId="2DBFBD5F" w14:textId="77777777" w:rsidR="003A7D99" w:rsidRPr="005E6A4C" w:rsidRDefault="003A7D99" w:rsidP="005E6A4C">
      <w:pPr>
        <w:tabs>
          <w:tab w:val="left" w:pos="785"/>
        </w:tabs>
        <w:spacing w:line="400" w:lineRule="exact"/>
        <w:ind w:leftChars="100" w:left="430" w:hangingChars="100" w:hanging="220"/>
        <w:rPr>
          <w:rFonts w:ascii="HG丸ｺﾞｼｯｸM-PRO" w:eastAsia="HG丸ｺﾞｼｯｸM-PRO" w:hAnsi="HG丸ｺﾞｼｯｸM-PRO"/>
          <w:sz w:val="22"/>
        </w:rPr>
      </w:pPr>
    </w:p>
    <w:p w14:paraId="05AFCB4B" w14:textId="06F763AF" w:rsidR="00C96CFE" w:rsidRDefault="00BC768D" w:rsidP="00E54A4E">
      <w:pPr>
        <w:tabs>
          <w:tab w:val="left" w:pos="785"/>
        </w:tabs>
        <w:spacing w:line="4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w:t>
      </w:r>
      <w:r w:rsidR="00C96CFE" w:rsidRPr="004E181F">
        <w:rPr>
          <w:rFonts w:ascii="HG丸ｺﾞｼｯｸM-PRO" w:eastAsia="HG丸ｺﾞｼｯｸM-PRO" w:hAnsi="HG丸ｺﾞｼｯｸM-PRO" w:hint="eastAsia"/>
          <w:sz w:val="22"/>
          <w:szCs w:val="24"/>
          <w:shd w:val="pct15" w:color="auto" w:fill="FFFFFF"/>
        </w:rPr>
        <w:t>「④</w:t>
      </w:r>
      <w:r w:rsidR="004F4902" w:rsidRPr="004E181F">
        <w:rPr>
          <w:rFonts w:ascii="HG丸ｺﾞｼｯｸM-PRO" w:eastAsia="HG丸ｺﾞｼｯｸM-PRO" w:hAnsi="HG丸ｺﾞｼｯｸM-PRO" w:hint="eastAsia"/>
          <w:sz w:val="22"/>
          <w:szCs w:val="24"/>
          <w:shd w:val="pct15" w:color="auto" w:fill="FFFFFF"/>
        </w:rPr>
        <w:t xml:space="preserve"> </w:t>
      </w:r>
      <w:r w:rsidR="00C96CFE" w:rsidRPr="004E181F">
        <w:rPr>
          <w:rFonts w:ascii="HG丸ｺﾞｼｯｸM-PRO" w:eastAsia="HG丸ｺﾞｼｯｸM-PRO" w:hAnsi="HG丸ｺﾞｼｯｸM-PRO" w:hint="eastAsia"/>
          <w:sz w:val="22"/>
          <w:szCs w:val="24"/>
          <w:shd w:val="pct15" w:color="auto" w:fill="FFFFFF"/>
        </w:rPr>
        <w:t>職場内産業保健スタッフ</w:t>
      </w:r>
      <w:r w:rsidR="007E2D26" w:rsidRPr="004E181F">
        <w:rPr>
          <w:rFonts w:ascii="HG丸ｺﾞｼｯｸM-PRO" w:eastAsia="HG丸ｺﾞｼｯｸM-PRO" w:hAnsi="HG丸ｺﾞｼｯｸM-PRO" w:hint="eastAsia"/>
          <w:sz w:val="22"/>
          <w:szCs w:val="24"/>
          <w:shd w:val="pct15" w:color="auto" w:fill="FFFFFF"/>
        </w:rPr>
        <w:t>等</w:t>
      </w:r>
      <w:r w:rsidR="00C96CFE" w:rsidRPr="004E181F">
        <w:rPr>
          <w:rFonts w:ascii="HG丸ｺﾞｼｯｸM-PRO" w:eastAsia="HG丸ｺﾞｼｯｸM-PRO" w:hAnsi="HG丸ｺﾞｼｯｸM-PRO" w:hint="eastAsia"/>
          <w:sz w:val="22"/>
          <w:szCs w:val="24"/>
          <w:shd w:val="pct15" w:color="auto" w:fill="FFFFFF"/>
        </w:rPr>
        <w:t>」</w:t>
      </w:r>
      <w:r w:rsidR="004E181F" w:rsidRPr="004E181F">
        <w:rPr>
          <w:rFonts w:ascii="HG丸ｺﾞｼｯｸM-PRO" w:eastAsia="HG丸ｺﾞｼｯｸM-PRO" w:hAnsi="HG丸ｺﾞｼｯｸM-PRO" w:hint="eastAsia"/>
          <w:sz w:val="22"/>
          <w:szCs w:val="24"/>
          <w:shd w:val="pct15" w:color="auto" w:fill="FFFFFF"/>
        </w:rPr>
        <w:t>への</w:t>
      </w:r>
      <w:r w:rsidR="00C96CFE" w:rsidRPr="004E181F">
        <w:rPr>
          <w:rFonts w:ascii="HG丸ｺﾞｼｯｸM-PRO" w:eastAsia="HG丸ｺﾞｼｯｸM-PRO" w:hAnsi="HG丸ｺﾞｼｯｸM-PRO" w:hint="eastAsia"/>
          <w:sz w:val="22"/>
          <w:szCs w:val="24"/>
          <w:shd w:val="pct15" w:color="auto" w:fill="FFFFFF"/>
        </w:rPr>
        <w:t>追加</w:t>
      </w:r>
      <w:r w:rsidR="004E181F" w:rsidRPr="004E181F">
        <w:rPr>
          <w:rFonts w:ascii="HG丸ｺﾞｼｯｸM-PRO" w:eastAsia="HG丸ｺﾞｼｯｸM-PRO" w:hAnsi="HG丸ｺﾞｼｯｸM-PRO" w:hint="eastAsia"/>
          <w:sz w:val="22"/>
          <w:szCs w:val="24"/>
          <w:shd w:val="pct15" w:color="auto" w:fill="FFFFFF"/>
        </w:rPr>
        <w:t>例</w:t>
      </w:r>
      <w:r>
        <w:rPr>
          <w:rFonts w:ascii="HG丸ｺﾞｼｯｸM-PRO" w:eastAsia="HG丸ｺﾞｼｯｸM-PRO" w:hAnsi="HG丸ｺﾞｼｯｸM-PRO" w:hint="eastAsia"/>
          <w:sz w:val="22"/>
          <w:szCs w:val="24"/>
          <w:shd w:val="pct15" w:color="auto" w:fill="FFFFFF"/>
        </w:rPr>
        <w:t>＞</w:t>
      </w:r>
      <w:r w:rsidR="00C96CFE">
        <w:rPr>
          <w:rFonts w:ascii="HG丸ｺﾞｼｯｸM-PRO" w:eastAsia="HG丸ｺﾞｼｯｸM-PRO" w:hAnsi="HG丸ｺﾞｼｯｸM-PRO" w:hint="eastAsia"/>
          <w:sz w:val="22"/>
          <w:szCs w:val="24"/>
        </w:rPr>
        <w:t>【３頁</w:t>
      </w:r>
      <w:r w:rsidR="004F4902">
        <w:rPr>
          <w:rFonts w:ascii="HG丸ｺﾞｼｯｸM-PRO" w:eastAsia="HG丸ｺﾞｼｯｸM-PRO" w:hAnsi="HG丸ｺﾞｼｯｸM-PRO" w:hint="eastAsia"/>
          <w:sz w:val="22"/>
          <w:szCs w:val="24"/>
        </w:rPr>
        <w:t>下部</w:t>
      </w:r>
      <w:r w:rsidR="00C96CFE">
        <w:rPr>
          <w:rFonts w:ascii="HG丸ｺﾞｼｯｸM-PRO" w:eastAsia="HG丸ｺﾞｼｯｸM-PRO" w:hAnsi="HG丸ｺﾞｼｯｸM-PRO" w:hint="eastAsia"/>
          <w:sz w:val="22"/>
          <w:szCs w:val="24"/>
        </w:rPr>
        <w:t>】</w:t>
      </w:r>
    </w:p>
    <w:tbl>
      <w:tblPr>
        <w:tblStyle w:val="ac"/>
        <w:tblW w:w="0" w:type="auto"/>
        <w:tblInd w:w="421" w:type="dxa"/>
        <w:tblLook w:val="04A0" w:firstRow="1" w:lastRow="0" w:firstColumn="1" w:lastColumn="0" w:noHBand="0" w:noVBand="1"/>
      </w:tblPr>
      <w:tblGrid>
        <w:gridCol w:w="9321"/>
      </w:tblGrid>
      <w:tr w:rsidR="0030527E" w:rsidRPr="00722549" w14:paraId="40A66F87" w14:textId="77777777" w:rsidTr="00C74B62">
        <w:trPr>
          <w:trHeight w:val="2204"/>
        </w:trPr>
        <w:tc>
          <w:tcPr>
            <w:tcW w:w="9321" w:type="dxa"/>
          </w:tcPr>
          <w:p w14:paraId="0FDC2282" w14:textId="7AE83FAC" w:rsidR="00AE237D" w:rsidRPr="00780DF9" w:rsidRDefault="009178F5" w:rsidP="00C74B62">
            <w:pPr>
              <w:spacing w:line="360" w:lineRule="exact"/>
              <w:rPr>
                <w:rFonts w:ascii="HG丸ｺﾞｼｯｸM-PRO" w:eastAsia="HG丸ｺﾞｼｯｸM-PRO" w:hAnsi="HG丸ｺﾞｼｯｸM-PRO"/>
                <w:sz w:val="22"/>
                <w:szCs w:val="24"/>
              </w:rPr>
            </w:pPr>
            <w:bookmarkStart w:id="7" w:name="_Hlk125041299"/>
            <w:bookmarkStart w:id="8" w:name="_Hlk125045654"/>
            <w:r>
              <w:rPr>
                <w:rFonts w:ascii="HG丸ｺﾞｼｯｸM-PRO" w:eastAsia="HG丸ｺﾞｼｯｸM-PRO" w:hAnsi="HG丸ｺﾞｼｯｸM-PRO" w:hint="eastAsia"/>
                <w:sz w:val="22"/>
                <w:szCs w:val="24"/>
              </w:rPr>
              <w:t>○</w:t>
            </w:r>
            <w:r w:rsidR="00825983">
              <w:rPr>
                <w:rFonts w:ascii="HG丸ｺﾞｼｯｸM-PRO" w:eastAsia="HG丸ｺﾞｼｯｸM-PRO" w:hAnsi="HG丸ｺﾞｼｯｸM-PRO" w:hint="eastAsia"/>
                <w:sz w:val="22"/>
                <w:szCs w:val="24"/>
              </w:rPr>
              <w:t xml:space="preserve"> </w:t>
            </w:r>
            <w:r w:rsidR="00AE237D" w:rsidRPr="00780DF9">
              <w:rPr>
                <w:rFonts w:ascii="HG丸ｺﾞｼｯｸM-PRO" w:eastAsia="HG丸ｺﾞｼｯｸM-PRO" w:hAnsi="HG丸ｺﾞｼｯｸM-PRO" w:hint="eastAsia"/>
                <w:sz w:val="22"/>
                <w:szCs w:val="24"/>
              </w:rPr>
              <w:t>復職支援員</w:t>
            </w:r>
          </w:p>
          <w:p w14:paraId="0B249E96" w14:textId="721C0BA9" w:rsidR="00AE237D" w:rsidRPr="00780DF9" w:rsidRDefault="00AE237D" w:rsidP="00C74B62">
            <w:pPr>
              <w:spacing w:line="360" w:lineRule="exact"/>
              <w:ind w:left="176" w:hangingChars="80" w:hanging="176"/>
              <w:rPr>
                <w:rFonts w:ascii="HG丸ｺﾞｼｯｸM-PRO" w:eastAsia="HG丸ｺﾞｼｯｸM-PRO" w:hAnsi="HG丸ｺﾞｼｯｸM-PRO"/>
                <w:sz w:val="22"/>
                <w:szCs w:val="24"/>
              </w:rPr>
            </w:pPr>
            <w:r w:rsidRPr="00780DF9">
              <w:rPr>
                <w:rFonts w:ascii="HG丸ｺﾞｼｯｸM-PRO" w:eastAsia="HG丸ｺﾞｼｯｸM-PRO" w:hAnsi="HG丸ｺﾞｼｯｸM-PRO" w:hint="eastAsia"/>
                <w:sz w:val="22"/>
                <w:szCs w:val="24"/>
              </w:rPr>
              <w:t xml:space="preserve">　　精神疾患による</w:t>
            </w:r>
            <w:r w:rsidRPr="00C946DE">
              <w:rPr>
                <w:rFonts w:ascii="HG丸ｺﾞｼｯｸM-PRO" w:eastAsia="HG丸ｺﾞｼｯｸM-PRO" w:hAnsi="HG丸ｺﾞｼｯｸM-PRO" w:hint="eastAsia"/>
                <w:sz w:val="22"/>
                <w:szCs w:val="24"/>
              </w:rPr>
              <w:t>休</w:t>
            </w:r>
            <w:r w:rsidR="00E71F07" w:rsidRPr="00C946DE">
              <w:rPr>
                <w:rFonts w:ascii="HG丸ｺﾞｼｯｸM-PRO" w:eastAsia="HG丸ｺﾞｼｯｸM-PRO" w:hAnsi="HG丸ｺﾞｼｯｸM-PRO" w:hint="eastAsia"/>
                <w:sz w:val="22"/>
                <w:szCs w:val="24"/>
              </w:rPr>
              <w:t>職</w:t>
            </w:r>
            <w:r w:rsidRPr="00C946DE">
              <w:rPr>
                <w:rFonts w:ascii="HG丸ｺﾞｼｯｸM-PRO" w:eastAsia="HG丸ｺﾞｼｯｸM-PRO" w:hAnsi="HG丸ｺﾞｼｯｸM-PRO" w:hint="eastAsia"/>
                <w:sz w:val="22"/>
                <w:szCs w:val="24"/>
              </w:rPr>
              <w:t>者</w:t>
            </w:r>
            <w:r w:rsidRPr="00780DF9">
              <w:rPr>
                <w:rFonts w:ascii="HG丸ｺﾞｼｯｸM-PRO" w:eastAsia="HG丸ｺﾞｼｯｸM-PRO" w:hAnsi="HG丸ｺﾞｼｯｸM-PRO" w:hint="eastAsia"/>
                <w:sz w:val="22"/>
                <w:szCs w:val="24"/>
              </w:rPr>
              <w:t>に対し定期的な面接等を実施し、円滑な職場復帰と再発防止の支援を行う。</w:t>
            </w:r>
          </w:p>
          <w:p w14:paraId="04F83218" w14:textId="4A169F37" w:rsidR="00825983" w:rsidRPr="00647EA9" w:rsidRDefault="009178F5" w:rsidP="00C74B62">
            <w:pPr>
              <w:spacing w:line="360" w:lineRule="exact"/>
              <w:ind w:leftChars="100" w:left="601" w:hangingChars="186" w:hanging="391"/>
              <w:rPr>
                <w:rFonts w:ascii="HG丸ｺﾞｼｯｸM-PRO" w:eastAsia="HG丸ｺﾞｼｯｸM-PRO" w:hAnsi="HG丸ｺﾞｼｯｸM-PRO"/>
                <w:color w:val="FF0000"/>
                <w:sz w:val="22"/>
                <w:szCs w:val="24"/>
              </w:rPr>
            </w:pPr>
            <w:r>
              <w:rPr>
                <w:noProof/>
              </w:rPr>
              <mc:AlternateContent>
                <mc:Choice Requires="wps">
                  <w:drawing>
                    <wp:anchor distT="0" distB="0" distL="114300" distR="114300" simplePos="0" relativeHeight="252379136" behindDoc="0" locked="0" layoutInCell="1" allowOverlap="1" wp14:anchorId="6FD2EBCB" wp14:editId="69BC4BC4">
                      <wp:simplePos x="0" y="0"/>
                      <wp:positionH relativeFrom="column">
                        <wp:posOffset>158115</wp:posOffset>
                      </wp:positionH>
                      <wp:positionV relativeFrom="paragraph">
                        <wp:posOffset>41911</wp:posOffset>
                      </wp:positionV>
                      <wp:extent cx="127000" cy="609600"/>
                      <wp:effectExtent l="0" t="0" r="25400" b="19050"/>
                      <wp:wrapNone/>
                      <wp:docPr id="2" name="左大かっこ 2"/>
                      <wp:cNvGraphicFramePr/>
                      <a:graphic xmlns:a="http://schemas.openxmlformats.org/drawingml/2006/main">
                        <a:graphicData uri="http://schemas.microsoft.com/office/word/2010/wordprocessingShape">
                          <wps:wsp>
                            <wps:cNvSpPr/>
                            <wps:spPr>
                              <a:xfrm>
                                <a:off x="0" y="0"/>
                                <a:ext cx="127000" cy="6096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925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12.45pt;margin-top:3.3pt;width:10pt;height:4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BqdQIAACIFAAAOAAAAZHJzL2Uyb0RvYy54bWysVM1uEzEQviPxDpbvdDdRaWmUTRVaFSFV&#10;bUSLena8drPC6zFjJ5tw65kjjwCCR+CBqr4HY+9uWpVKCMTFO7Pz//kbjw/XtWErhb4CW/DBTs6Z&#10;shLKyl4X/P3lyYtXnPkgbCkMWFXwjfL8cPL82bhxIzWEBZhSIaMk1o8aV/BFCG6UZV4uVC38Djhl&#10;yagBaxFIxeusRNFQ9tpkwzzfyxrA0iFI5T39PW6NfJLya61kONfaq8BMwam3kE5M5zye2WQsRtco&#10;3KKSXRviH7qoRWWp6DbVsQiCLbH6LVVdSQQPOuxIqDPQupIqzUDTDPJH01wshFNpFgLHuy1M/v+l&#10;lWerGbKqLPiQMytquqK7n9/vvv24vfl8e/P19uYLG0aQGudH5HvhZthpnsQ48VpjHb80C1snYDdb&#10;YNU6MEk/B8P9PCf4JZn28oM9kilLdh/s0Ic3CmoWhYIbpcNrFPKDCglVsTr1oY3oPSk89tR2kaSw&#10;MSo2Yuw7pWmkWDdFJzKpI4NsJYgGQkplw6DrIHnHMF0Zsw3M/xzY+cdQlYj2N8HbiFQZbNgG15UF&#10;fKp6WPct69a/R6CdO0Iwh3JDt4nQ0tw7eVIRnqfCh5lA4jVdAe1qOKdDG2gKDp3E2QLw01P/oz/R&#10;jaycNbQnBfcflwIVZ+atJSIeDHZ342IlZffl/pAUfGiZP7TYZX0EdAcDehWcTGL0D6YXNUJ9RSs9&#10;jVXJJKyk2gWXAXvlKLT7S4+CVNNpcqNlciKc2gsn+1uPRLlcXwl0HakCsfEM+p0So0ekan3jfViY&#10;LgPoKjHuHtcOb1rERN3u0Yib/lBPXvdP2+QXAAAA//8DAFBLAwQUAAYACAAAACEAi0/PDt0AAAAH&#10;AQAADwAAAGRycy9kb3ducmV2LnhtbEyOUUvDMBSF3wX/Q7iCL+JSwwhdbTpksgdRGU7B16yJTbG5&#10;qU26Vn+9d0/6eDgf53zlevYdO9ohtgEV3CwyYBbrYFpsFLy9bq9zYDFpNLoLaBV82wjr6vys1IUJ&#10;E77Y4z41jEYwFlqBS6kvOI+1s17HRegtUvcRBq8TxaHhZtATjfuOiyyT3OsW6cHp3m6crT/3o1fw&#10;/C6eNrnc3T+4n3x6FNtRfK2ulLq8mO9ugSU7pz8YTvqkDhU5HcKIJrJOgViuiFQgJTCql6d4ICwT&#10;EnhV8v/+1S8AAAD//wMAUEsBAi0AFAAGAAgAAAAhALaDOJL+AAAA4QEAABMAAAAAAAAAAAAAAAAA&#10;AAAAAFtDb250ZW50X1R5cGVzXS54bWxQSwECLQAUAAYACAAAACEAOP0h/9YAAACUAQAACwAAAAAA&#10;AAAAAAAAAAAvAQAAX3JlbHMvLnJlbHNQSwECLQAUAAYACAAAACEACqLQanUCAAAiBQAADgAAAAAA&#10;AAAAAAAAAAAuAgAAZHJzL2Uyb0RvYy54bWxQSwECLQAUAAYACAAAACEAi0/PDt0AAAAHAQAADwAA&#10;AAAAAAAAAAAAAADPBAAAZHJzL2Rvd25yZXYueG1sUEsFBgAAAAAEAAQA8wAAANkFAAAAAA==&#10;" adj="375" strokecolor="#4472c4 [3204]" strokeweight=".5pt">
                      <v:stroke joinstyle="miter"/>
                    </v:shape>
                  </w:pict>
                </mc:Fallback>
              </mc:AlternateContent>
            </w:r>
            <w:r w:rsidR="00AE237D" w:rsidRPr="00780DF9">
              <w:rPr>
                <w:rFonts w:ascii="HG丸ｺﾞｼｯｸM-PRO" w:eastAsia="HG丸ｺﾞｼｯｸM-PRO" w:hAnsi="HG丸ｺﾞｼｯｸM-PRO" w:hint="eastAsia"/>
                <w:sz w:val="22"/>
                <w:szCs w:val="24"/>
              </w:rPr>
              <w:t xml:space="preserve">　※復職支援員は、公認心理師、キャリアコンサルタント、精神保健福祉士等に相当する有資格者で、精神保健に関する職務経験を有し、メンタルヘルスに関する知識・技術に基づき、適切な指導・助言等を行える</w:t>
            </w:r>
            <w:r w:rsidR="00AE237D">
              <w:rPr>
                <w:rFonts w:ascii="HG丸ｺﾞｼｯｸM-PRO" w:eastAsia="HG丸ｺﾞｼｯｸM-PRO" w:hAnsi="HG丸ｺﾞｼｯｸM-PRO" w:hint="eastAsia"/>
                <w:sz w:val="22"/>
                <w:szCs w:val="24"/>
              </w:rPr>
              <w:t>者</w:t>
            </w:r>
            <w:r w:rsidR="00954D96">
              <w:rPr>
                <w:rFonts w:ascii="HG丸ｺﾞｼｯｸM-PRO" w:eastAsia="HG丸ｺﾞｼｯｸM-PRO" w:hAnsi="HG丸ｺﾞｼｯｸM-PRO" w:hint="eastAsia"/>
                <w:sz w:val="22"/>
                <w:szCs w:val="24"/>
              </w:rPr>
              <w:t>とする</w:t>
            </w:r>
            <w:r w:rsidR="00AE237D" w:rsidRPr="00780DF9">
              <w:rPr>
                <w:rFonts w:ascii="HG丸ｺﾞｼｯｸM-PRO" w:eastAsia="HG丸ｺﾞｼｯｸM-PRO" w:hAnsi="HG丸ｺﾞｼｯｸM-PRO" w:hint="eastAsia"/>
                <w:sz w:val="22"/>
                <w:szCs w:val="24"/>
              </w:rPr>
              <w:t>こと</w:t>
            </w:r>
            <w:r w:rsidR="00954D96">
              <w:rPr>
                <w:rFonts w:ascii="HG丸ｺﾞｼｯｸM-PRO" w:eastAsia="HG丸ｺﾞｼｯｸM-PRO" w:hAnsi="HG丸ｺﾞｼｯｸM-PRO" w:hint="eastAsia"/>
                <w:sz w:val="22"/>
                <w:szCs w:val="24"/>
              </w:rPr>
              <w:t>に努める</w:t>
            </w:r>
            <w:r w:rsidR="00AE237D" w:rsidRPr="00780DF9">
              <w:rPr>
                <w:rFonts w:ascii="HG丸ｺﾞｼｯｸM-PRO" w:eastAsia="HG丸ｺﾞｼｯｸM-PRO" w:hAnsi="HG丸ｺﾞｼｯｸM-PRO" w:hint="eastAsia"/>
                <w:sz w:val="22"/>
                <w:szCs w:val="24"/>
              </w:rPr>
              <w:t>。</w:t>
            </w:r>
            <w:bookmarkEnd w:id="7"/>
          </w:p>
        </w:tc>
      </w:tr>
      <w:bookmarkEnd w:id="8"/>
    </w:tbl>
    <w:p w14:paraId="07C0A059" w14:textId="7D8FE713" w:rsidR="0030527E" w:rsidRDefault="0030527E" w:rsidP="005E6A4C">
      <w:pPr>
        <w:tabs>
          <w:tab w:val="left" w:pos="785"/>
        </w:tabs>
        <w:spacing w:line="400" w:lineRule="exact"/>
        <w:rPr>
          <w:rFonts w:ascii="HG丸ｺﾞｼｯｸM-PRO" w:eastAsia="HG丸ｺﾞｼｯｸM-PRO" w:hAnsi="HG丸ｺﾞｼｯｸM-PRO"/>
          <w:sz w:val="22"/>
          <w:szCs w:val="24"/>
        </w:rPr>
      </w:pPr>
    </w:p>
    <w:p w14:paraId="763CB561" w14:textId="0D859502" w:rsidR="005E6A4C" w:rsidRPr="00E25C5B" w:rsidRDefault="005E6A4C" w:rsidP="005E6A4C">
      <w:pPr>
        <w:spacing w:line="400" w:lineRule="exact"/>
        <w:ind w:firstLineChars="100" w:firstLine="220"/>
        <w:rPr>
          <w:rFonts w:ascii="ＤＦ特太ゴシック体" w:eastAsia="ＤＦ特太ゴシック体" w:hAnsi="ＤＦ特太ゴシック体"/>
          <w:sz w:val="22"/>
          <w:szCs w:val="24"/>
        </w:rPr>
      </w:pPr>
      <w:r w:rsidRPr="00E25C5B">
        <w:rPr>
          <w:rFonts w:ascii="ＤＦ特太ゴシック体" w:eastAsia="ＤＦ特太ゴシック体" w:hAnsi="ＤＦ特太ゴシック体" w:hint="eastAsia"/>
          <w:sz w:val="22"/>
          <w:szCs w:val="24"/>
        </w:rPr>
        <w:t>≪</w:t>
      </w:r>
      <w:r w:rsidR="004E181F" w:rsidRPr="00E25C5B">
        <w:rPr>
          <w:rFonts w:ascii="ＤＦ特太ゴシック体" w:eastAsia="ＤＦ特太ゴシック体" w:hAnsi="ＤＦ特太ゴシック体" w:hint="eastAsia"/>
          <w:sz w:val="22"/>
          <w:szCs w:val="24"/>
        </w:rPr>
        <w:t>追</w:t>
      </w:r>
      <w:r w:rsidR="0006404C">
        <w:rPr>
          <w:rFonts w:ascii="ＤＦ特太ゴシック体" w:eastAsia="ＤＦ特太ゴシック体" w:hAnsi="ＤＦ特太ゴシック体" w:hint="eastAsia"/>
          <w:sz w:val="22"/>
          <w:szCs w:val="24"/>
        </w:rPr>
        <w:t>加</w:t>
      </w:r>
      <w:r w:rsidR="004E181F" w:rsidRPr="00E25C5B">
        <w:rPr>
          <w:rFonts w:ascii="ＤＦ特太ゴシック体" w:eastAsia="ＤＦ特太ゴシック体" w:hAnsi="ＤＦ特太ゴシック体" w:hint="eastAsia"/>
          <w:sz w:val="22"/>
          <w:szCs w:val="24"/>
        </w:rPr>
        <w:t xml:space="preserve">例②　</w:t>
      </w:r>
      <w:r w:rsidRPr="00E25C5B">
        <w:rPr>
          <w:rFonts w:ascii="ＤＦ特太ゴシック体" w:eastAsia="ＤＦ特太ゴシック体" w:hAnsi="ＤＦ特太ゴシック体" w:hint="eastAsia"/>
          <w:sz w:val="22"/>
          <w:szCs w:val="24"/>
        </w:rPr>
        <w:t>職場外資源による体制強化≫</w:t>
      </w:r>
    </w:p>
    <w:p w14:paraId="120735FD" w14:textId="77777777" w:rsidR="005E6A4C" w:rsidRDefault="005E6A4C" w:rsidP="00CF6E57">
      <w:pPr>
        <w:spacing w:line="360" w:lineRule="exact"/>
        <w:ind w:leftChars="100" w:left="43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令和３年度の「総合的なメンタルヘルス対策に関する研究会」報告書においては、「（Ⅰ）本編」で示したものに次の「職場外資源によるケア」を追加した、４つのケアが十分に機能することが重要であるとされています。</w:t>
      </w:r>
    </w:p>
    <w:p w14:paraId="14A0C1EF" w14:textId="77777777" w:rsidR="005E6A4C" w:rsidRPr="005E6A4C" w:rsidRDefault="005E6A4C" w:rsidP="005E6A4C">
      <w:pPr>
        <w:tabs>
          <w:tab w:val="left" w:pos="785"/>
        </w:tabs>
        <w:spacing w:line="400" w:lineRule="exact"/>
        <w:rPr>
          <w:rFonts w:ascii="HG丸ｺﾞｼｯｸM-PRO" w:eastAsia="HG丸ｺﾞｼｯｸM-PRO" w:hAnsi="HG丸ｺﾞｼｯｸM-PRO"/>
          <w:sz w:val="22"/>
          <w:szCs w:val="24"/>
        </w:rPr>
      </w:pPr>
    </w:p>
    <w:p w14:paraId="1341CA0E" w14:textId="76D3ED60" w:rsidR="00C96CFE" w:rsidRDefault="00BC768D" w:rsidP="00E54A4E">
      <w:pPr>
        <w:spacing w:line="400" w:lineRule="exact"/>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shd w:val="pct15" w:color="auto" w:fill="FFFFFF"/>
        </w:rPr>
        <w:t>＜</w:t>
      </w:r>
      <w:r w:rsidR="00C96CFE" w:rsidRPr="004E181F">
        <w:rPr>
          <w:rFonts w:ascii="HG丸ｺﾞｼｯｸM-PRO" w:eastAsia="HG丸ｺﾞｼｯｸM-PRO" w:hAnsi="HG丸ｺﾞｼｯｸM-PRO" w:hint="eastAsia"/>
          <w:sz w:val="22"/>
          <w:szCs w:val="24"/>
          <w:shd w:val="pct15" w:color="auto" w:fill="FFFFFF"/>
        </w:rPr>
        <w:t>「４．推進体制」</w:t>
      </w:r>
      <w:r w:rsidR="004E181F" w:rsidRPr="004E181F">
        <w:rPr>
          <w:rFonts w:ascii="HG丸ｺﾞｼｯｸM-PRO" w:eastAsia="HG丸ｺﾞｼｯｸM-PRO" w:hAnsi="HG丸ｺﾞｼｯｸM-PRO" w:hint="eastAsia"/>
          <w:sz w:val="22"/>
          <w:szCs w:val="24"/>
          <w:shd w:val="pct15" w:color="auto" w:fill="FFFFFF"/>
        </w:rPr>
        <w:t>への</w:t>
      </w:r>
      <w:r w:rsidR="00C96CFE" w:rsidRPr="004E181F">
        <w:rPr>
          <w:rFonts w:ascii="HG丸ｺﾞｼｯｸM-PRO" w:eastAsia="HG丸ｺﾞｼｯｸM-PRO" w:hAnsi="HG丸ｺﾞｼｯｸM-PRO" w:hint="eastAsia"/>
          <w:sz w:val="22"/>
          <w:szCs w:val="24"/>
          <w:shd w:val="pct15" w:color="auto" w:fill="FFFFFF"/>
        </w:rPr>
        <w:t>追加</w:t>
      </w:r>
      <w:r w:rsidR="004E181F" w:rsidRPr="004E181F">
        <w:rPr>
          <w:rFonts w:ascii="HG丸ｺﾞｼｯｸM-PRO" w:eastAsia="HG丸ｺﾞｼｯｸM-PRO" w:hAnsi="HG丸ｺﾞｼｯｸM-PRO" w:hint="eastAsia"/>
          <w:sz w:val="22"/>
          <w:szCs w:val="24"/>
          <w:shd w:val="pct15" w:color="auto" w:fill="FFFFFF"/>
        </w:rPr>
        <w:t>例</w:t>
      </w:r>
      <w:r>
        <w:rPr>
          <w:rFonts w:ascii="HG丸ｺﾞｼｯｸM-PRO" w:eastAsia="HG丸ｺﾞｼｯｸM-PRO" w:hAnsi="HG丸ｺﾞｼｯｸM-PRO" w:hint="eastAsia"/>
          <w:sz w:val="22"/>
          <w:szCs w:val="24"/>
          <w:shd w:val="pct15" w:color="auto" w:fill="FFFFFF"/>
        </w:rPr>
        <w:t>＞</w:t>
      </w:r>
      <w:r w:rsidR="00C96CFE">
        <w:rPr>
          <w:rFonts w:ascii="HG丸ｺﾞｼｯｸM-PRO" w:eastAsia="HG丸ｺﾞｼｯｸM-PRO" w:hAnsi="HG丸ｺﾞｼｯｸM-PRO" w:hint="eastAsia"/>
          <w:sz w:val="22"/>
          <w:szCs w:val="24"/>
        </w:rPr>
        <w:t>【</w:t>
      </w:r>
      <w:r w:rsidR="004F4902">
        <w:rPr>
          <w:rFonts w:ascii="HG丸ｺﾞｼｯｸM-PRO" w:eastAsia="HG丸ｺﾞｼｯｸM-PRO" w:hAnsi="HG丸ｺﾞｼｯｸM-PRO" w:hint="eastAsia"/>
          <w:sz w:val="22"/>
          <w:szCs w:val="24"/>
        </w:rPr>
        <w:t>３頁最下部】</w:t>
      </w:r>
    </w:p>
    <w:tbl>
      <w:tblPr>
        <w:tblStyle w:val="ac"/>
        <w:tblW w:w="0" w:type="auto"/>
        <w:tblInd w:w="421" w:type="dxa"/>
        <w:tblLook w:val="04A0" w:firstRow="1" w:lastRow="0" w:firstColumn="1" w:lastColumn="0" w:noHBand="0" w:noVBand="1"/>
      </w:tblPr>
      <w:tblGrid>
        <w:gridCol w:w="9321"/>
      </w:tblGrid>
      <w:tr w:rsidR="00C96CFE" w:rsidRPr="00722549" w14:paraId="636B0CD2" w14:textId="77777777" w:rsidTr="00C96CFE">
        <w:tc>
          <w:tcPr>
            <w:tcW w:w="9321" w:type="dxa"/>
          </w:tcPr>
          <w:p w14:paraId="1D784B72" w14:textId="49E275D1" w:rsidR="00C96CFE" w:rsidRPr="00825983" w:rsidRDefault="004F4902" w:rsidP="00BC768D">
            <w:pPr>
              <w:spacing w:line="360" w:lineRule="exac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⑥</w:t>
            </w:r>
            <w:r w:rsidR="00C96CFE">
              <w:rPr>
                <w:rFonts w:ascii="HG丸ｺﾞｼｯｸM-PRO" w:eastAsia="HG丸ｺﾞｼｯｸM-PRO" w:hAnsi="HG丸ｺﾞｼｯｸM-PRO" w:hint="eastAsia"/>
                <w:sz w:val="22"/>
                <w:szCs w:val="24"/>
              </w:rPr>
              <w:t xml:space="preserve"> </w:t>
            </w:r>
            <w:r w:rsidR="00C96CFE" w:rsidRPr="00825983">
              <w:rPr>
                <w:rFonts w:ascii="HG丸ｺﾞｼｯｸM-PRO" w:eastAsia="HG丸ｺﾞｼｯｸM-PRO" w:hAnsi="HG丸ｺﾞｼｯｸM-PRO" w:hint="eastAsia"/>
                <w:sz w:val="22"/>
                <w:szCs w:val="24"/>
              </w:rPr>
              <w:t>職場</w:t>
            </w:r>
            <w:r w:rsidR="00C96CFE" w:rsidRPr="00825983">
              <w:rPr>
                <w:rFonts w:ascii="HG丸ｺﾞｼｯｸM-PRO" w:eastAsia="HG丸ｺﾞｼｯｸM-PRO" w:hAnsi="HG丸ｺﾞｼｯｸM-PRO"/>
                <w:sz w:val="22"/>
                <w:szCs w:val="24"/>
              </w:rPr>
              <w:t>外資源の活用</w:t>
            </w:r>
          </w:p>
          <w:p w14:paraId="2AF31754" w14:textId="77777777" w:rsidR="00C96CFE" w:rsidRPr="00825983" w:rsidRDefault="00C96CFE" w:rsidP="00BC768D">
            <w:pPr>
              <w:spacing w:line="360" w:lineRule="exact"/>
              <w:ind w:leftChars="100" w:left="210" w:firstLineChars="100" w:firstLine="220"/>
              <w:jc w:val="left"/>
              <w:rPr>
                <w:rFonts w:ascii="HG丸ｺﾞｼｯｸM-PRO" w:eastAsia="HG丸ｺﾞｼｯｸM-PRO" w:hAnsi="HG丸ｺﾞｼｯｸM-PRO"/>
                <w:sz w:val="22"/>
                <w:szCs w:val="24"/>
              </w:rPr>
            </w:pPr>
            <w:r w:rsidRPr="00825983">
              <w:rPr>
                <w:rFonts w:ascii="HG丸ｺﾞｼｯｸM-PRO" w:eastAsia="HG丸ｺﾞｼｯｸM-PRO" w:hAnsi="HG丸ｺﾞｼｯｸM-PRO" w:hint="eastAsia"/>
                <w:sz w:val="22"/>
                <w:szCs w:val="24"/>
              </w:rPr>
              <w:t>メンタルヘルス対策を推進するにあたって、職場が抱える問題や求めるサービスに応じ</w:t>
            </w:r>
            <w:r w:rsidRPr="00825983">
              <w:rPr>
                <w:rFonts w:ascii="HG丸ｺﾞｼｯｸM-PRO" w:eastAsia="HG丸ｺﾞｼｯｸM-PRO" w:hAnsi="HG丸ｺﾞｼｯｸM-PRO" w:hint="eastAsia"/>
                <w:sz w:val="22"/>
                <w:szCs w:val="24"/>
              </w:rPr>
              <w:lastRenderedPageBreak/>
              <w:t>て、専門的な知識を有する職場外資源から必要な情報提供及び助言を受けることが有効である。</w:t>
            </w:r>
          </w:p>
          <w:p w14:paraId="0F3E485F" w14:textId="70E19F79" w:rsidR="00C96CFE" w:rsidRPr="00647EA9" w:rsidRDefault="00C96CFE" w:rsidP="00BC768D">
            <w:pPr>
              <w:spacing w:line="360" w:lineRule="exact"/>
              <w:ind w:leftChars="100" w:left="210" w:firstLineChars="100" w:firstLine="220"/>
              <w:jc w:val="left"/>
              <w:rPr>
                <w:rFonts w:ascii="HG丸ｺﾞｼｯｸM-PRO" w:eastAsia="HG丸ｺﾞｼｯｸM-PRO" w:hAnsi="HG丸ｺﾞｼｯｸM-PRO"/>
                <w:color w:val="FF0000"/>
                <w:sz w:val="22"/>
                <w:szCs w:val="24"/>
              </w:rPr>
            </w:pPr>
            <w:r w:rsidRPr="00825983">
              <w:rPr>
                <w:rFonts w:ascii="HG丸ｺﾞｼｯｸM-PRO" w:eastAsia="HG丸ｺﾞｼｯｸM-PRO" w:hAnsi="HG丸ｺﾞｼｯｸM-PRO" w:hint="eastAsia"/>
                <w:sz w:val="22"/>
                <w:szCs w:val="24"/>
              </w:rPr>
              <w:t>また、心の健康問題は、職場の問題のみならず、家庭、個人生活等の職場外の問題の影響を受けていることも多いことから、家族、医療機関及び地域保健機関、地方公務員安全衛生推進協会、中央労働災害防止協会などの公的機関等からの情報収集等とともにこれら外部機関との連携を図ることにより、その後の対応をスムーズに進める必要がある。</w:t>
            </w:r>
          </w:p>
        </w:tc>
      </w:tr>
    </w:tbl>
    <w:p w14:paraId="18674F0D" w14:textId="4E5077B2" w:rsidR="006529FF" w:rsidRDefault="006529FF" w:rsidP="0094570C">
      <w:pPr>
        <w:spacing w:line="400" w:lineRule="exact"/>
        <w:rPr>
          <w:rFonts w:ascii="HG丸ｺﾞｼｯｸM-PRO" w:eastAsia="HG丸ｺﾞｼｯｸM-PRO" w:hAnsi="HG丸ｺﾞｼｯｸM-PRO"/>
          <w:sz w:val="22"/>
          <w:szCs w:val="24"/>
        </w:rPr>
      </w:pPr>
    </w:p>
    <w:p w14:paraId="7D9B1243" w14:textId="75845A61" w:rsidR="002725B3" w:rsidRDefault="005E6A4C" w:rsidP="005E6A4C">
      <w:pPr>
        <w:spacing w:line="400" w:lineRule="exact"/>
        <w:ind w:leftChars="100" w:left="430" w:hangingChars="100" w:hanging="220"/>
        <w:rPr>
          <w:rFonts w:ascii="HG丸ｺﾞｼｯｸM-PRO" w:eastAsia="HG丸ｺﾞｼｯｸM-PRO" w:hAnsi="HG丸ｺﾞｼｯｸM-PRO"/>
          <w:sz w:val="22"/>
          <w:szCs w:val="24"/>
        </w:rPr>
      </w:pPr>
      <w:bookmarkStart w:id="9" w:name="_Hlk125117125"/>
      <w:r>
        <w:rPr>
          <w:rFonts w:ascii="HG丸ｺﾞｼｯｸM-PRO" w:eastAsia="HG丸ｺﾞｼｯｸM-PRO" w:hAnsi="HG丸ｺﾞｼｯｸM-PRO" w:hint="eastAsia"/>
          <w:sz w:val="22"/>
          <w:szCs w:val="24"/>
        </w:rPr>
        <w:t>・</w:t>
      </w:r>
      <w:r w:rsidR="002725B3">
        <w:rPr>
          <w:rFonts w:ascii="HG丸ｺﾞｼｯｸM-PRO" w:eastAsia="HG丸ｺﾞｼｯｸM-PRO" w:hAnsi="HG丸ｺﾞｼｯｸM-PRO" w:hint="eastAsia"/>
          <w:sz w:val="22"/>
          <w:szCs w:val="24"/>
        </w:rPr>
        <w:t xml:space="preserve">　</w:t>
      </w:r>
      <w:r w:rsidR="0094570C">
        <w:rPr>
          <w:rFonts w:ascii="HG丸ｺﾞｼｯｸM-PRO" w:eastAsia="HG丸ｺﾞｼｯｸM-PRO" w:hAnsi="HG丸ｺﾞｼｯｸM-PRO" w:hint="eastAsia"/>
          <w:sz w:val="22"/>
          <w:szCs w:val="24"/>
        </w:rPr>
        <w:t>こ</w:t>
      </w:r>
      <w:r w:rsidR="002725B3">
        <w:rPr>
          <w:rFonts w:ascii="HG丸ｺﾞｼｯｸM-PRO" w:eastAsia="HG丸ｺﾞｼｯｸM-PRO" w:hAnsi="HG丸ｺﾞｼｯｸM-PRO" w:hint="eastAsia"/>
          <w:sz w:val="22"/>
          <w:szCs w:val="24"/>
        </w:rPr>
        <w:t>の</w:t>
      </w:r>
      <w:r w:rsidR="004F490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職場外資源による体制強化</w:t>
      </w:r>
      <w:r w:rsidR="004F4902">
        <w:rPr>
          <w:rFonts w:ascii="HG丸ｺﾞｼｯｸM-PRO" w:eastAsia="HG丸ｺﾞｼｯｸM-PRO" w:hAnsi="HG丸ｺﾞｼｯｸM-PRO" w:hint="eastAsia"/>
          <w:sz w:val="22"/>
          <w:szCs w:val="24"/>
        </w:rPr>
        <w:t>≫</w:t>
      </w:r>
      <w:r w:rsidR="0014115F" w:rsidRPr="00C946DE">
        <w:rPr>
          <w:rFonts w:ascii="HG丸ｺﾞｼｯｸM-PRO" w:eastAsia="HG丸ｺﾞｼｯｸM-PRO" w:hAnsi="HG丸ｺﾞｼｯｸM-PRO" w:hint="eastAsia"/>
          <w:sz w:val="22"/>
          <w:szCs w:val="24"/>
        </w:rPr>
        <w:t>等</w:t>
      </w:r>
      <w:r w:rsidR="002725B3">
        <w:rPr>
          <w:rFonts w:ascii="HG丸ｺﾞｼｯｸM-PRO" w:eastAsia="HG丸ｺﾞｼｯｸM-PRO" w:hAnsi="HG丸ｺﾞｼｯｸM-PRO" w:hint="eastAsia"/>
          <w:sz w:val="22"/>
          <w:szCs w:val="24"/>
        </w:rPr>
        <w:t>を反映させた</w:t>
      </w:r>
      <w:r w:rsidR="009178F5">
        <w:rPr>
          <w:rFonts w:ascii="HG丸ｺﾞｼｯｸM-PRO" w:eastAsia="HG丸ｺﾞｼｯｸM-PRO" w:hAnsi="HG丸ｺﾞｼｯｸM-PRO" w:hint="eastAsia"/>
          <w:sz w:val="22"/>
          <w:szCs w:val="24"/>
        </w:rPr>
        <w:t>場合の</w:t>
      </w:r>
      <w:r w:rsidR="002725B3">
        <w:rPr>
          <w:rFonts w:ascii="HG丸ｺﾞｼｯｸM-PRO" w:eastAsia="HG丸ｺﾞｼｯｸM-PRO" w:hAnsi="HG丸ｺﾞｼｯｸM-PRO" w:hint="eastAsia"/>
          <w:sz w:val="22"/>
          <w:szCs w:val="24"/>
        </w:rPr>
        <w:t>「推進体制イメージ図」【４頁】は次のとおり</w:t>
      </w:r>
      <w:r w:rsidR="009178F5">
        <w:rPr>
          <w:rFonts w:ascii="HG丸ｺﾞｼｯｸM-PRO" w:eastAsia="HG丸ｺﾞｼｯｸM-PRO" w:hAnsi="HG丸ｺﾞｼｯｸM-PRO" w:hint="eastAsia"/>
          <w:sz w:val="22"/>
          <w:szCs w:val="24"/>
        </w:rPr>
        <w:t>となります（</w:t>
      </w:r>
      <w:r w:rsidR="00D627F6">
        <w:rPr>
          <w:rFonts w:ascii="HG丸ｺﾞｼｯｸM-PRO" w:eastAsia="HG丸ｺﾞｼｯｸM-PRO" w:hAnsi="HG丸ｺﾞｼｯｸM-PRO" w:hint="eastAsia"/>
          <w:sz w:val="22"/>
          <w:szCs w:val="24"/>
        </w:rPr>
        <w:t>追加したものを</w:t>
      </w:r>
      <w:r w:rsidR="009178F5">
        <w:rPr>
          <w:rFonts w:ascii="HG丸ｺﾞｼｯｸM-PRO" w:eastAsia="HG丸ｺﾞｼｯｸM-PRO" w:hAnsi="HG丸ｺﾞｼｯｸM-PRO" w:hint="eastAsia"/>
          <w:sz w:val="22"/>
          <w:szCs w:val="24"/>
        </w:rPr>
        <w:t>色づけし</w:t>
      </w:r>
      <w:r w:rsidR="00D627F6">
        <w:rPr>
          <w:rFonts w:ascii="HG丸ｺﾞｼｯｸM-PRO" w:eastAsia="HG丸ｺﾞｼｯｸM-PRO" w:hAnsi="HG丸ｺﾞｼｯｸM-PRO" w:hint="eastAsia"/>
          <w:sz w:val="22"/>
          <w:szCs w:val="24"/>
        </w:rPr>
        <w:t>ていま</w:t>
      </w:r>
      <w:r w:rsidR="009178F5">
        <w:rPr>
          <w:rFonts w:ascii="HG丸ｺﾞｼｯｸM-PRO" w:eastAsia="HG丸ｺﾞｼｯｸM-PRO" w:hAnsi="HG丸ｺﾞｼｯｸM-PRO" w:hint="eastAsia"/>
          <w:sz w:val="22"/>
          <w:szCs w:val="24"/>
        </w:rPr>
        <w:t>す。）。</w:t>
      </w:r>
      <w:bookmarkEnd w:id="9"/>
    </w:p>
    <w:tbl>
      <w:tblPr>
        <w:tblStyle w:val="ac"/>
        <w:tblW w:w="10349" w:type="dxa"/>
        <w:tblInd w:w="-289" w:type="dxa"/>
        <w:tblLook w:val="04A0" w:firstRow="1" w:lastRow="0" w:firstColumn="1" w:lastColumn="0" w:noHBand="0" w:noVBand="1"/>
      </w:tblPr>
      <w:tblGrid>
        <w:gridCol w:w="10349"/>
      </w:tblGrid>
      <w:tr w:rsidR="009B7E5E" w14:paraId="18F8A0EC" w14:textId="77777777" w:rsidTr="002725B3">
        <w:trPr>
          <w:trHeight w:val="10510"/>
        </w:trPr>
        <w:tc>
          <w:tcPr>
            <w:tcW w:w="10349" w:type="dxa"/>
          </w:tcPr>
          <w:p w14:paraId="07B39054" w14:textId="3112D191" w:rsidR="009B7E5E" w:rsidRDefault="009B7E5E" w:rsidP="009B7E5E">
            <w:pPr>
              <w:spacing w:line="400" w:lineRule="exact"/>
              <w:rPr>
                <w:rFonts w:ascii="HG丸ｺﾞｼｯｸM-PRO" w:eastAsia="HG丸ｺﾞｼｯｸM-PRO" w:hAnsi="HG丸ｺﾞｼｯｸM-PRO"/>
                <w:sz w:val="22"/>
                <w:szCs w:val="24"/>
              </w:rPr>
            </w:pPr>
            <w:bookmarkStart w:id="10" w:name="_Hlk125116385"/>
          </w:p>
          <w:p w14:paraId="39FE6A5D" w14:textId="608A0F99" w:rsidR="002725B3" w:rsidRPr="009B7E5E" w:rsidRDefault="002725B3" w:rsidP="002725B3">
            <w:pPr>
              <w:spacing w:line="400" w:lineRule="exact"/>
              <w:ind w:firstLineChars="100" w:firstLine="241"/>
              <w:rPr>
                <w:rFonts w:ascii="HG丸ｺﾞｼｯｸM-PRO" w:eastAsia="HG丸ｺﾞｼｯｸM-PRO" w:hAnsi="HG丸ｺﾞｼｯｸM-PRO"/>
                <w:sz w:val="22"/>
                <w:szCs w:val="24"/>
              </w:rPr>
            </w:pPr>
            <w:r>
              <w:rPr>
                <w:rFonts w:ascii="HG丸ｺﾞｼｯｸM-PRO" w:eastAsia="HG丸ｺﾞｼｯｸM-PRO" w:hAnsi="HG丸ｺﾞｼｯｸM-PRO" w:hint="eastAsia"/>
                <w:b/>
                <w:kern w:val="0"/>
                <w:sz w:val="24"/>
                <w:szCs w:val="28"/>
              </w:rPr>
              <w:t>○推進体制イメージ図</w:t>
            </w:r>
          </w:p>
          <w:p w14:paraId="0EB49294"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75040" behindDoc="0" locked="0" layoutInCell="1" allowOverlap="1" wp14:anchorId="08013CE6" wp14:editId="328A0BB6">
                      <wp:simplePos x="0" y="0"/>
                      <wp:positionH relativeFrom="margin">
                        <wp:posOffset>0</wp:posOffset>
                      </wp:positionH>
                      <wp:positionV relativeFrom="paragraph">
                        <wp:posOffset>64135</wp:posOffset>
                      </wp:positionV>
                      <wp:extent cx="6155140" cy="407035"/>
                      <wp:effectExtent l="19050" t="19050" r="17145" b="1206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5140" cy="407035"/>
                              </a:xfrm>
                              <a:prstGeom prst="rect">
                                <a:avLst/>
                              </a:prstGeom>
                              <a:solidFill>
                                <a:srgbClr val="FFFFFF"/>
                              </a:solidFill>
                              <a:ln w="38100" cmpd="thinThick">
                                <a:solidFill>
                                  <a:sysClr val="windowText" lastClr="000000"/>
                                </a:solidFill>
                                <a:bevel/>
                                <a:headEnd/>
                                <a:tailEnd/>
                              </a:ln>
                            </wps:spPr>
                            <wps:txbx>
                              <w:txbxContent>
                                <w:p w14:paraId="68140D85" w14:textId="77777777" w:rsidR="005D12A1" w:rsidRPr="00282D2F" w:rsidRDefault="005D12A1" w:rsidP="009B7E5E">
                                  <w:pPr>
                                    <w:jc w:val="center"/>
                                    <w:rPr>
                                      <w:rFonts w:ascii="HG丸ｺﾞｼｯｸM-PRO" w:eastAsia="HG丸ｺﾞｼｯｸM-PRO" w:hAnsi="HG丸ｺﾞｼｯｸM-PRO"/>
                                      <w:sz w:val="24"/>
                                    </w:rPr>
                                  </w:pPr>
                                  <w:r w:rsidRPr="00A76C5A">
                                    <w:rPr>
                                      <w:rFonts w:ascii="HG丸ｺﾞｼｯｸM-PRO" w:eastAsia="HG丸ｺﾞｼｯｸM-PRO" w:hAnsi="HG丸ｺﾞｼｯｸM-PRO" w:hint="eastAsia"/>
                                      <w:sz w:val="24"/>
                                    </w:rPr>
                                    <w:t>“○○○</w:t>
                                  </w:r>
                                  <w:r w:rsidRPr="00A76C5A">
                                    <w:rPr>
                                      <w:rFonts w:ascii="HG丸ｺﾞｼｯｸM-PRO" w:eastAsia="HG丸ｺﾞｼｯｸM-PRO" w:hAnsi="HG丸ｺﾞｼｯｸM-PRO"/>
                                      <w:sz w:val="24"/>
                                    </w:rPr>
                                    <w:t>(団体名)”</w:t>
                                  </w:r>
                                  <w:r>
                                    <w:rPr>
                                      <w:rFonts w:ascii="HG丸ｺﾞｼｯｸM-PRO" w:eastAsia="HG丸ｺﾞｼｯｸM-PRO" w:hAnsi="HG丸ｺﾞｼｯｸM-PRO" w:hint="eastAsia"/>
                                      <w:sz w:val="24"/>
                                    </w:rPr>
                                    <w:t>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013CE6" id="_x0000_t202" coordsize="21600,21600" o:spt="202" path="m,l,21600r21600,l21600,xe">
                      <v:stroke joinstyle="miter"/>
                      <v:path gradientshapeok="t" o:connecttype="rect"/>
                    </v:shapetype>
                    <v:shape id="テキスト ボックス 2" o:spid="_x0000_s1026" type="#_x0000_t202" style="position:absolute;left:0;text-align:left;margin-left:0;margin-top:5.05pt;width:484.65pt;height:32.05pt;flip:x;z-index:25237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N/UwIAAGoEAAAOAAAAZHJzL2Uyb0RvYy54bWysVM1u1DAQviPxDpbvbLL9o1o1W5UtBaTy&#10;I3V5AMd2NlYdj7HdTZZjV0I8BK+AOPM8eRHGzv60wAmRgzXj8Xwz881Mzs67RpOldF6BKeh4lFMi&#10;DQehzKKgH+dXz04p8YEZwTQYWdCV9PR8+vTJWWsn8gBq0EI6giDGT1pb0DoEO8kyz2vZMD8CKw0a&#10;K3ANC6i6RSYcaxG90dlBnp9kLThhHXDpPd5eDkY6TfhVJXl4X1VeBqILirmFdLp0lvHMpmdssnDM&#10;1opv0mD/kEXDlMGgO6hLFhi5c+oPqEZxBx6qMOLQZFBVistUA1Yzzn+r5qZmVqZakBxvdzT5/wfL&#10;3y0/OKJEQbFRhjXYon79pb//3t//7NdfSb/+1q/X/f0P1MlBpKu1foJeNxb9QvcCOmx7Kt3ba+C3&#10;nhiY1cws5IVz0NaSCUx3HD2zB64Djo8gZfsWBMZldwESUFe5hlRa2ddbaOSJYBxs4GrXNNkFwvHy&#10;ZHx8PD5CE0fbUf48PzxOwdgk4sSeWOfDKwkNiUJBHQ5FisOW1z7EvPZP4nMPWokrpXVS3KKcaUeW&#10;DAfoKn0b9EfPtCFtQQ9Px3lMpLHIZ6iVmeNU3Q7kPAJd+R0mzrKAdo7VUKKZD2jAEtP3t0ClXEqd&#10;hjYy+9KIJAem9CBjLdpsqI7sDjyHruzwYeS/BLFC0h0Mq4Cri0IN7jMlLa5BQf2nO+YkJvPGYOPi&#10;zmwFtxXKrcAMR9eC8uAoGZRZSNsVuTNwgS2tVOJ4H3uTHQ50on6zfHFjHurp1f4XMf0FAAD//wMA&#10;UEsDBBQABgAIAAAAIQDMfxNd3gAAAAYBAAAPAAAAZHJzL2Rvd25yZXYueG1sTI/BTsMwEETvSPyD&#10;tUjcqNMUFZrGqVAlDiAhlMClNzdekoh4HWw3Tfh6lhMcd2Y08zbfTbYXI/rQOVKwXCQgkGpnOmoU&#10;vL893tyDCFGT0b0jVDBjgF1xeZHrzLgzlThWsRFcQiHTCtoYh0zKULdodVi4AYm9D+etjnz6Rhqv&#10;z1xue5kmyVpa3REvtHrAfYv1Z3WyCl7H2X0dfJk+vczP1b4qS/u9mpS6vpoetiAiTvEvDL/4jA4F&#10;Mx3diUwQvQJ+JLKaLEGwu1lvViCOCu5uU5BFLv/jFz8AAAD//wMAUEsBAi0AFAAGAAgAAAAhALaD&#10;OJL+AAAA4QEAABMAAAAAAAAAAAAAAAAAAAAAAFtDb250ZW50X1R5cGVzXS54bWxQSwECLQAUAAYA&#10;CAAAACEAOP0h/9YAAACUAQAACwAAAAAAAAAAAAAAAAAvAQAAX3JlbHMvLnJlbHNQSwECLQAUAAYA&#10;CAAAACEAQPazf1MCAABqBAAADgAAAAAAAAAAAAAAAAAuAgAAZHJzL2Uyb0RvYy54bWxQSwECLQAU&#10;AAYACAAAACEAzH8TXd4AAAAGAQAADwAAAAAAAAAAAAAAAACtBAAAZHJzL2Rvd25yZXYueG1sUEsF&#10;BgAAAAAEAAQA8wAAALgFAAAAAA==&#10;" strokecolor="windowText" strokeweight="3pt">
                      <v:stroke linestyle="thinThick" joinstyle="bevel"/>
                      <v:textbox inset="0,0,0,0">
                        <w:txbxContent>
                          <w:p w14:paraId="68140D85" w14:textId="77777777" w:rsidR="005D12A1" w:rsidRPr="00282D2F" w:rsidRDefault="005D12A1" w:rsidP="009B7E5E">
                            <w:pPr>
                              <w:jc w:val="center"/>
                              <w:rPr>
                                <w:rFonts w:ascii="HG丸ｺﾞｼｯｸM-PRO" w:eastAsia="HG丸ｺﾞｼｯｸM-PRO" w:hAnsi="HG丸ｺﾞｼｯｸM-PRO"/>
                                <w:sz w:val="24"/>
                              </w:rPr>
                            </w:pPr>
                            <w:r w:rsidRPr="00A76C5A">
                              <w:rPr>
                                <w:rFonts w:ascii="HG丸ｺﾞｼｯｸM-PRO" w:eastAsia="HG丸ｺﾞｼｯｸM-PRO" w:hAnsi="HG丸ｺﾞｼｯｸM-PRO" w:hint="eastAsia"/>
                                <w:sz w:val="24"/>
                              </w:rPr>
                              <w:t>“○○○</w:t>
                            </w:r>
                            <w:r w:rsidRPr="00A76C5A">
                              <w:rPr>
                                <w:rFonts w:ascii="HG丸ｺﾞｼｯｸM-PRO" w:eastAsia="HG丸ｺﾞｼｯｸM-PRO" w:hAnsi="HG丸ｺﾞｼｯｸM-PRO"/>
                                <w:sz w:val="24"/>
                              </w:rPr>
                              <w:t>(団体名)”</w:t>
                            </w:r>
                            <w:r>
                              <w:rPr>
                                <w:rFonts w:ascii="HG丸ｺﾞｼｯｸM-PRO" w:eastAsia="HG丸ｺﾞｼｯｸM-PRO" w:hAnsi="HG丸ｺﾞｼｯｸM-PRO" w:hint="eastAsia"/>
                                <w:sz w:val="24"/>
                              </w:rPr>
                              <w:t>長</w:t>
                            </w:r>
                          </w:p>
                        </w:txbxContent>
                      </v:textbox>
                      <w10:wrap anchorx="margin"/>
                    </v:shape>
                  </w:pict>
                </mc:Fallback>
              </mc:AlternateContent>
            </w:r>
          </w:p>
          <w:p w14:paraId="4067E3C0"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76064" behindDoc="0" locked="0" layoutInCell="1" allowOverlap="1" wp14:anchorId="74F01BE2" wp14:editId="3A6A93FB">
                      <wp:simplePos x="0" y="0"/>
                      <wp:positionH relativeFrom="column">
                        <wp:posOffset>3027228</wp:posOffset>
                      </wp:positionH>
                      <wp:positionV relativeFrom="paragraph">
                        <wp:posOffset>219414</wp:posOffset>
                      </wp:positionV>
                      <wp:extent cx="0" cy="316661"/>
                      <wp:effectExtent l="0" t="0" r="38100" b="26670"/>
                      <wp:wrapNone/>
                      <wp:docPr id="25" name="直線コネクタ 25"/>
                      <wp:cNvGraphicFramePr/>
                      <a:graphic xmlns:a="http://schemas.openxmlformats.org/drawingml/2006/main">
                        <a:graphicData uri="http://schemas.microsoft.com/office/word/2010/wordprocessingShape">
                          <wps:wsp>
                            <wps:cNvCnPr/>
                            <wps:spPr>
                              <a:xfrm>
                                <a:off x="0" y="0"/>
                                <a:ext cx="0" cy="31666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CF0E35" id="直線コネクタ 25" o:spid="_x0000_s1026" style="position:absolute;left:0;text-align:left;z-index:252376064;visibility:visible;mso-wrap-style:square;mso-wrap-distance-left:9pt;mso-wrap-distance-top:0;mso-wrap-distance-right:9pt;mso-wrap-distance-bottom:0;mso-position-horizontal:absolute;mso-position-horizontal-relative:text;mso-position-vertical:absolute;mso-position-vertical-relative:text" from="238.35pt,17.3pt" to="238.3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0Y0wEAAMkDAAAOAAAAZHJzL2Uyb0RvYy54bWysU82O0zAQviPxDpbvNEnRVhA13cOu4IKg&#10;4ucBvM64sfCfbNOk13LmBeAhOIDEkYfpYV+DsdNmV4BWK8TF8fx838w3nizPB63IFnyQ1jS0mpWU&#10;gOG2lWbT0Hdvnz16QkmIzLRMWQMN3UGg56uHD5a9q2FuO6ta8ARJTKh719AuRlcXReAdaBZm1oHB&#10;oLBes4im3xStZz2ya1XMy3JR9Na3zlsOIaD3cgzSVeYXAnh8JUSASFRDsbeYT5/Pq3QWqyWrN565&#10;TvJjG+wfutBMGiw6UV2yyMgHL/+g0pJ7G6yIM251YYWQHLIGVFOVv6l50zEHWQsOJ7hpTOH/0fKX&#10;27Unsm3o/IwSwzS+0fWX79c/Ph/23w4fPx32Xw/7nwSDOKnehRoBF2btj1Zwa59kD8Lr9EVBZMjT&#10;3U3ThSESPjo5eh9Xi8WiSnTFDc75EJ+D1SRdGqqkSbpZzbYvQhxTTynJrQzpcduelmf5BYvU2NhK&#10;vsWdgjHtNQgUh8WrTJfXCi6UJ1uGC9G+P/WhDGYmiJBKTaDybtAxN8Egr9p9gVN2rmhNnIBaGuv/&#10;VjUOp1bFmI/ju6U1Xa9su8sPkwO4L3nCx91OC3nbzvCbP3D1CwAA//8DAFBLAwQUAAYACAAAACEA&#10;gh3z6d8AAAAJAQAADwAAAGRycy9kb3ducmV2LnhtbEyPTUvDQBCG74L/YRnBi9iNmo+SZlJE8BDB&#10;gq30PM1uk2h2NmS3afz3rnjQ48w8vPO8xXo2vZj06DrLCHeLCITm2qqOG4T33fPtEoTzxIp6yxrh&#10;SztYl5cXBeXKnvlNT1vfiBDCLieE1vshl9LVrTbkFnbQHG5HOxryYRwbqUY6h3DTy/soSqWhjsOH&#10;lgb91Or6c3syCB/VvmqSm6w7buLkhXZT8spThXh9NT+uQHg9+z8YfvSDOpTB6WBPrJzoEeIszQKK&#10;8BCnIALwuzggLOMEZFnI/w3KbwAAAP//AwBQSwECLQAUAAYACAAAACEAtoM4kv4AAADhAQAAEwAA&#10;AAAAAAAAAAAAAAAAAAAAW0NvbnRlbnRfVHlwZXNdLnhtbFBLAQItABQABgAIAAAAIQA4/SH/1gAA&#10;AJQBAAALAAAAAAAAAAAAAAAAAC8BAABfcmVscy8ucmVsc1BLAQItABQABgAIAAAAIQDp5x0Y0wEA&#10;AMkDAAAOAAAAAAAAAAAAAAAAAC4CAABkcnMvZTJvRG9jLnhtbFBLAQItABQABgAIAAAAIQCCHfPp&#10;3wAAAAkBAAAPAAAAAAAAAAAAAAAAAC0EAABkcnMvZG93bnJldi54bWxQSwUGAAAAAAQABADzAAAA&#10;OQUAAAAA&#10;" strokecolor="black [3200]" strokeweight="1.5pt">
                      <v:stroke joinstyle="miter"/>
                    </v:line>
                  </w:pict>
                </mc:Fallback>
              </mc:AlternateContent>
            </w:r>
          </w:p>
          <w:p w14:paraId="6C990820"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45D9A97D"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0464" behindDoc="0" locked="0" layoutInCell="1" allowOverlap="1" wp14:anchorId="25BBC6CC" wp14:editId="62D3A7C8">
                      <wp:simplePos x="0" y="0"/>
                      <wp:positionH relativeFrom="margin">
                        <wp:posOffset>19120</wp:posOffset>
                      </wp:positionH>
                      <wp:positionV relativeFrom="paragraph">
                        <wp:posOffset>27940</wp:posOffset>
                      </wp:positionV>
                      <wp:extent cx="6155140" cy="407035"/>
                      <wp:effectExtent l="19050" t="19050" r="17145" b="12065"/>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5140" cy="407035"/>
                              </a:xfrm>
                              <a:prstGeom prst="rect">
                                <a:avLst/>
                              </a:prstGeom>
                              <a:solidFill>
                                <a:srgbClr val="FFFFFF"/>
                              </a:solidFill>
                              <a:ln w="38100" cmpd="thinThick">
                                <a:solidFill>
                                  <a:schemeClr val="tx1"/>
                                </a:solidFill>
                                <a:bevel/>
                                <a:headEnd/>
                                <a:tailEnd/>
                              </a:ln>
                            </wps:spPr>
                            <wps:txbx>
                              <w:txbxContent>
                                <w:p w14:paraId="64579BE7" w14:textId="77777777" w:rsidR="005D12A1" w:rsidRPr="00282D2F" w:rsidRDefault="005D12A1" w:rsidP="009B7E5E">
                                  <w:pPr>
                                    <w:jc w:val="center"/>
                                    <w:rPr>
                                      <w:rFonts w:ascii="HG丸ｺﾞｼｯｸM-PRO" w:eastAsia="HG丸ｺﾞｼｯｸM-PRO" w:hAnsi="HG丸ｺﾞｼｯｸM-PRO"/>
                                      <w:sz w:val="24"/>
                                    </w:rPr>
                                  </w:pPr>
                                  <w:r w:rsidRPr="005F47B3">
                                    <w:rPr>
                                      <w:rFonts w:ascii="HG丸ｺﾞｼｯｸM-PRO" w:eastAsia="HG丸ｺﾞｼｯｸM-PRO" w:hAnsi="HG丸ｺﾞｼｯｸM-PRO" w:hint="eastAsia"/>
                                      <w:sz w:val="24"/>
                                    </w:rPr>
                                    <w:t>総括安全衛生管理者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BBC6CC" id="_x0000_s1027" type="#_x0000_t202" style="position:absolute;left:0;text-align:left;margin-left:1.5pt;margin-top:2.2pt;width:484.65pt;height:32.05pt;flip:x;z-index:25235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lmTQIAAF4EAAAOAAAAZHJzL2Uyb0RvYy54bWysVEtu2zAQ3RfoHQjuG0lOnAaG5SBN6rZA&#10;+gGSHoCiKIsIxWFJ2pK7tIGih+gViq57Hl2kQ8p2Pt0V9YKYETlvZt6b8fS8axRZCesk6JxmRykl&#10;QnMopV7k9PPt/MUZJc4zXTIFWuR0LRw9nz1/Nm3NRIygBlUKSxBEu0lrclp7byZJ4ngtGuaOwAiN&#10;lxXYhnl07SIpLWsRvVHJKE1PkxZsaSxw4Rx+vRou6SziV5Xg/mNVOeGJyinW5uNp41mEM5lN2WRh&#10;makl35XB/qGKhkmNSQ9QV8wzsrTyL6hGcgsOKn/EoUmgqiQXsQfsJkufdHNTMyNiL0iOMwea3P+D&#10;5R9WnyyRZU5HxyiVZg2K1G+/9Zuf/eZ3v/1O+u2PfrvtN7/QJ6NAWGvcBONuDEb67hV0KHxs3plr&#10;4HeOaLismV6IC2uhrQUrseAsRCYPQgccF0CK9j2UmJctPUSgrrINqZQ0b/fQyBTBPCjh+iCb6Dzh&#10;+PE0G4+zE7zieHeSvkyPxzEZmwScoIqxzr8R0JBg5NTiWMQ8bHXtfKjr/kl47kDJci6Vio5dFJfK&#10;khXDEZrH3w790TOlSZvT47MsDYU0Bhn1tdS3OFd3AzmPQMN8iwOs7wZ6nqQuxEqoOKGBxNe6jLZn&#10;Ug02lq30jtVA5ECp74ouKhoxA+MFlGuk2cIw/riuaNRgv1LS4ujn1H1ZMisoUe80ShX2ZG/YvVHs&#10;DaY5huaUe0vJ4Fz6uFGBLQ0XKGIlI6v3uXdF4hBHsncLF7bkoR9f3f8tzP4AAAD//wMAUEsDBBQA&#10;BgAIAAAAIQCltNZT3gAAAAYBAAAPAAAAZHJzL2Rvd25yZXYueG1sTI/NTsMwEITvSLyDtUhcEHVo&#10;SpqEbKoWwQFxovQB3HiJQ/0TxU4TeHrMCY6jGc18U21mo9mZBt85i3C3SICRbZzsbItweH++zYH5&#10;IKwU2llC+CIPm/ryohKldJN9o/M+tCyWWF8KBBVCX3LuG0VG+IXryUbvww1GhCiHlstBTLHcaL5M&#10;kowb0dm4oERPj4qa0340CPmT7rcuy1/S7+K1GHef6mY67RCvr+btA7BAc/gLwy9+RIc6Mh3daKVn&#10;GiGNTwLCagUsusV6mQI7ImT5PfC64v/x6x8AAAD//wMAUEsBAi0AFAAGAAgAAAAhALaDOJL+AAAA&#10;4QEAABMAAAAAAAAAAAAAAAAAAAAAAFtDb250ZW50X1R5cGVzXS54bWxQSwECLQAUAAYACAAAACEA&#10;OP0h/9YAAACUAQAACwAAAAAAAAAAAAAAAAAvAQAAX3JlbHMvLnJlbHNQSwECLQAUAAYACAAAACEA&#10;ZwTJZk0CAABeBAAADgAAAAAAAAAAAAAAAAAuAgAAZHJzL2Uyb0RvYy54bWxQSwECLQAUAAYACAAA&#10;ACEApbTWU94AAAAGAQAADwAAAAAAAAAAAAAAAACnBAAAZHJzL2Rvd25yZXYueG1sUEsFBgAAAAAE&#10;AAQA8wAAALIFAAAAAA==&#10;" strokecolor="black [3213]" strokeweight="3pt">
                      <v:stroke linestyle="thinThick" joinstyle="bevel"/>
                      <v:textbox inset="0,0,0,0">
                        <w:txbxContent>
                          <w:p w14:paraId="64579BE7" w14:textId="77777777" w:rsidR="005D12A1" w:rsidRPr="00282D2F" w:rsidRDefault="005D12A1" w:rsidP="009B7E5E">
                            <w:pPr>
                              <w:jc w:val="center"/>
                              <w:rPr>
                                <w:rFonts w:ascii="HG丸ｺﾞｼｯｸM-PRO" w:eastAsia="HG丸ｺﾞｼｯｸM-PRO" w:hAnsi="HG丸ｺﾞｼｯｸM-PRO"/>
                                <w:sz w:val="24"/>
                              </w:rPr>
                            </w:pPr>
                            <w:r w:rsidRPr="005F47B3">
                              <w:rPr>
                                <w:rFonts w:ascii="HG丸ｺﾞｼｯｸM-PRO" w:eastAsia="HG丸ｺﾞｼｯｸM-PRO" w:hAnsi="HG丸ｺﾞｼｯｸM-PRO" w:hint="eastAsia"/>
                                <w:sz w:val="24"/>
                              </w:rPr>
                              <w:t>総括安全衛生管理者</w:t>
                            </w:r>
                          </w:p>
                        </w:txbxContent>
                      </v:textbox>
                      <w10:wrap anchorx="margin"/>
                    </v:shape>
                  </w:pict>
                </mc:Fallback>
              </mc:AlternateContent>
            </w:r>
          </w:p>
          <w:p w14:paraId="4A47EF9C"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71968" behindDoc="0" locked="0" layoutInCell="1" allowOverlap="1" wp14:anchorId="6476137A" wp14:editId="7B146E67">
                      <wp:simplePos x="0" y="0"/>
                      <wp:positionH relativeFrom="margin">
                        <wp:posOffset>5972810</wp:posOffset>
                      </wp:positionH>
                      <wp:positionV relativeFrom="paragraph">
                        <wp:posOffset>205740</wp:posOffset>
                      </wp:positionV>
                      <wp:extent cx="635" cy="2846070"/>
                      <wp:effectExtent l="76200" t="38100" r="75565" b="30480"/>
                      <wp:wrapNone/>
                      <wp:docPr id="270" name="直線矢印コネクタ 270"/>
                      <wp:cNvGraphicFramePr/>
                      <a:graphic xmlns:a="http://schemas.openxmlformats.org/drawingml/2006/main">
                        <a:graphicData uri="http://schemas.microsoft.com/office/word/2010/wordprocessingShape">
                          <wps:wsp>
                            <wps:cNvCnPr/>
                            <wps:spPr>
                              <a:xfrm flipH="1">
                                <a:off x="0" y="0"/>
                                <a:ext cx="635" cy="2846070"/>
                              </a:xfrm>
                              <a:prstGeom prst="straightConnector1">
                                <a:avLst/>
                              </a:prstGeom>
                              <a:ln w="1905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24160B" id="_x0000_t32" coordsize="21600,21600" o:spt="32" o:oned="t" path="m,l21600,21600e" filled="f">
                      <v:path arrowok="t" fillok="f" o:connecttype="none"/>
                      <o:lock v:ext="edit" shapetype="t"/>
                    </v:shapetype>
                    <v:shape id="直線矢印コネクタ 270" o:spid="_x0000_s1026" type="#_x0000_t32" style="position:absolute;left:0;text-align:left;margin-left:470.3pt;margin-top:16.2pt;width:.05pt;height:224.1pt;flip:x;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riEwIAACYEAAAOAAAAZHJzL2Uyb0RvYy54bWysU0uOEzEQ3SNxB8t70p3AhKGVziwyfBYI&#10;Ij4H8Ljtbgv/ZJt0sg3ruQCzQOICIIHEksNEKNegbCc9aBASQmzc7XK9V/Wey7OztZJoxZwXRtd4&#10;PCoxYpqaRui2xq9fPbpzipEPRDdEGs1qvGEen81v35r1tmIT0xnZMIeARPuqtzXuQrBVUXjaMUX8&#10;yFim4ZAbp0iArWuLxpEe2JUsJmU5LXrjGusMZd5D9Dwf4nni55zR8JxzzwKSNYbeQlpdWi/iWsxn&#10;pGodsZ2ghzbIP3ShiNBQdKA6J4Ggt078RqUEdcYbHkbUqMJwLihLGkDNuLyh5mVHLEtawBxvB5v8&#10;/6Olz1ZLh0RT48l98EcTBZe0v/q6//Z+/+Hjj8vPu+2X3bvL3fbTbvsdxRxwrLe+AuBCL91h5+3S&#10;Rflr7hTiUtgnMAzJEJCI1snvzeA3WwdEITi9e4IRhfjk9N60zNxFJolk1vnwmBmF4k+NfXBEtF1Y&#10;GK3hXo3LBcjqqQ/QBgCPgAiWGvXQw4PypEx9dIw0D3WDwsaCwuAE0a1k+f4DEfL6TMOgxjgQSg2f&#10;qDbrS39hI1ku8IJxcA505EbSzLKFdGhFYNqaN+OBBTIjhAspB1Bu64+gQ26EsTTHfwscslNFo8MA&#10;VEIbl8y4UTWsj63ynH9UnbVG2Rem2aTbTnbAMCZ/Dg8nTvuv+wS/ft7znwAAAP//AwBQSwMEFAAG&#10;AAgAAAAhAK67tRPhAAAACgEAAA8AAABkcnMvZG93bnJldi54bWxMj8FOwkAQhu8mvsNmSLzJFmyg&#10;1m6JkRiMMUHAELgt3bFt7M7W7gLl7R1Pepz5/3zzTTbrbSNO2PnakYLRMAKBVDhTU6ngY/N8m4Dw&#10;QZPRjSNUcEEPs/z6KtOpcWda4WkdSsEQ8qlWUIXQplL6okKr/dC1SJx9us7qwGNXStPpM8NtI8dR&#10;NJFW18QXKt3iU4XF1/poFcTT3fL9uw2LZL58eX27bGm7ny+Uuhn0jw8gAvbhrwy/+qwOOTsd3JGM&#10;F42C+ziacFXB3TgGwQVeTEEcmJ5wIvNM/n8h/wEAAP//AwBQSwECLQAUAAYACAAAACEAtoM4kv4A&#10;AADhAQAAEwAAAAAAAAAAAAAAAAAAAAAAW0NvbnRlbnRfVHlwZXNdLnhtbFBLAQItABQABgAIAAAA&#10;IQA4/SH/1gAAAJQBAAALAAAAAAAAAAAAAAAAAC8BAABfcmVscy8ucmVsc1BLAQItABQABgAIAAAA&#10;IQAfr5riEwIAACYEAAAOAAAAAAAAAAAAAAAAAC4CAABkcnMvZTJvRG9jLnhtbFBLAQItABQABgAI&#10;AAAAIQCuu7UT4QAAAAoBAAAPAAAAAAAAAAAAAAAAAG0EAABkcnMvZG93bnJldi54bWxQSwUGAAAA&#10;AAQABADzAAAAewUAAAAA&#10;" strokecolor="black [3200]" strokeweight="1.5pt">
                      <v:stroke startarrow="block" joinstyle="miter"/>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3776" behindDoc="1" locked="0" layoutInCell="1" allowOverlap="1" wp14:anchorId="52042F35" wp14:editId="0593E391">
                      <wp:simplePos x="0" y="0"/>
                      <wp:positionH relativeFrom="margin">
                        <wp:posOffset>4976182</wp:posOffset>
                      </wp:positionH>
                      <wp:positionV relativeFrom="paragraph">
                        <wp:posOffset>198755</wp:posOffset>
                      </wp:positionV>
                      <wp:extent cx="635" cy="647700"/>
                      <wp:effectExtent l="76200" t="38100" r="75565" b="19050"/>
                      <wp:wrapNone/>
                      <wp:docPr id="276" name="直線矢印コネクタ 276"/>
                      <wp:cNvGraphicFramePr/>
                      <a:graphic xmlns:a="http://schemas.openxmlformats.org/drawingml/2006/main">
                        <a:graphicData uri="http://schemas.microsoft.com/office/word/2010/wordprocessingShape">
                          <wps:wsp>
                            <wps:cNvCnPr/>
                            <wps:spPr>
                              <a:xfrm>
                                <a:off x="0" y="0"/>
                                <a:ext cx="635" cy="647700"/>
                              </a:xfrm>
                              <a:prstGeom prst="straightConnector1">
                                <a:avLst/>
                              </a:prstGeom>
                              <a:ln w="1905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26F1420" id="直線矢印コネクタ 276" o:spid="_x0000_s1026" type="#_x0000_t32" style="position:absolute;left:0;text-align:left;margin-left:391.85pt;margin-top:15.65pt;width:.05pt;height:51pt;z-index:-250952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kqCwIAABsEAAAOAAAAZHJzL2Uyb0RvYy54bWysU0uOEzEQ3SNxB8t70p3AJBClM4sMsEEw&#10;4nMAj9tOW/inskkn27CeC8ACiQuABBJLDhOhXIOyO+mgQUgIsfGnXK+q3qvy7HxtNFkJCMrZig4H&#10;JSXCclcru6zoq5eP7tynJERma6adFRXdiEDP57dvzVo/FSPXOF0LIBjEhmnrK9rE6KdFEXgjDAsD&#10;54XFR+nAsIhXWBY1sBajG12MynJctA5qD46LENB60T3SeY4vpeDxmZRBRKIrirXFvEJer9JazGds&#10;ugTmG8UPZbB/qMIwZTFpH+qCRUbegPotlFEcXHAyDrgzhZNScZE5IJtheYPNi4Z5kbmgOMH3MoX/&#10;F5Y/XV0CUXVFR5MxJZYZbNL+/df9t3f7Dx9/XH/ebb/s3l7vtp922+8k+aBirQ9TBC7sJRxuwV9C&#10;or+WYNKOxMg6q7zpVRbrSDgax3fPKOFoH9+bTMrcguKE9BDiY+EMSYeKhghMLZu4cNZiMx0Ms8xs&#10;9SREzI3AIyCl1Za0OIUPyrMyuzWC1Q9tTeLGI60IitmlFl3TI1P69GZxOpMdA2qLW6LYkcqnuNGi&#10;S/BcSJQLaXSF5EEVCw1kxXDE6tfDPgp6JohUWvegrqw/gg6+CSby8P4tsPfOGZ2NPdAo6yCLcSNr&#10;XB9LlZ3/kXXHNdG+cvUmtzjLgROY9Tn8ljTiv94z/PSn5z8BAAD//wMAUEsDBBQABgAIAAAAIQD9&#10;qq7F4AAAAAoBAAAPAAAAZHJzL2Rvd25yZXYueG1sTI9NT8MwDIbvSPyHyEjcWNpFsKk0nRAIDkgg&#10;bRSNY9a4H6JxqibrCr8ec4Kj7UevnzffzK4XE46h86QhXSQgkCpvO2o0lG+PV2sQIRqypveEGr4w&#10;wKY4P8tNZv2JtjjtYiM4hEJmNLQxDpmUoWrRmbDwAxLfaj86E3kcG2lHc+Jw18tlktxIZzriD60Z&#10;8L7F6nN3dBpeXpeyfnh/2u/L+PGdztdT+byttb68mO9uQUSc4x8Mv/qsDgU7HfyRbBC9htVarRjV&#10;oFIFggFecJcDk0opkEUu/1cofgAAAP//AwBQSwECLQAUAAYACAAAACEAtoM4kv4AAADhAQAAEwAA&#10;AAAAAAAAAAAAAAAAAAAAW0NvbnRlbnRfVHlwZXNdLnhtbFBLAQItABQABgAIAAAAIQA4/SH/1gAA&#10;AJQBAAALAAAAAAAAAAAAAAAAAC8BAABfcmVscy8ucmVsc1BLAQItABQABgAIAAAAIQAg5ckqCwIA&#10;ABsEAAAOAAAAAAAAAAAAAAAAAC4CAABkcnMvZTJvRG9jLnhtbFBLAQItABQABgAIAAAAIQD9qq7F&#10;4AAAAAoBAAAPAAAAAAAAAAAAAAAAAGUEAABkcnMvZG93bnJldi54bWxQSwUGAAAAAAQABADzAAAA&#10;cgUAAAAA&#10;" strokecolor="black [3200]" strokeweight="1.5pt">
                      <v:stroke startarrow="block" joinstyle="miter"/>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5824" behindDoc="1" locked="0" layoutInCell="1" allowOverlap="1" wp14:anchorId="158DE6F4" wp14:editId="7FE1D7BB">
                      <wp:simplePos x="0" y="0"/>
                      <wp:positionH relativeFrom="margin">
                        <wp:posOffset>993084</wp:posOffset>
                      </wp:positionH>
                      <wp:positionV relativeFrom="paragraph">
                        <wp:posOffset>194310</wp:posOffset>
                      </wp:positionV>
                      <wp:extent cx="986" cy="648000"/>
                      <wp:effectExtent l="76200" t="0" r="75565" b="57150"/>
                      <wp:wrapNone/>
                      <wp:docPr id="289" name="直線矢印コネクタ 289"/>
                      <wp:cNvGraphicFramePr/>
                      <a:graphic xmlns:a="http://schemas.openxmlformats.org/drawingml/2006/main">
                        <a:graphicData uri="http://schemas.microsoft.com/office/word/2010/wordprocessingShape">
                          <wps:wsp>
                            <wps:cNvCnPr/>
                            <wps:spPr>
                              <a:xfrm>
                                <a:off x="0" y="0"/>
                                <a:ext cx="986" cy="648000"/>
                              </a:xfrm>
                              <a:prstGeom prst="straightConnector1">
                                <a:avLst/>
                              </a:prstGeom>
                              <a:ln>
                                <a:headEnd type="non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6A744AB8" id="直線矢印コネクタ 289" o:spid="_x0000_s1026" type="#_x0000_t32" style="position:absolute;left:0;text-align:left;margin-left:78.2pt;margin-top:15.3pt;width:.1pt;height:51pt;z-index:-25095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N3BQIAAB0EAAAOAAAAZHJzL2Uyb0RvYy54bWysU0uOEzEQ3SNxB8t70p0IRZkonVlkgA2C&#10;iM8BPG47bck/lU3SvQ3ruQAskLgASCCx5DARyjUouzMdBAgJxKa6/Xmv6r0qLy5bo8lWQFDOVnQ8&#10;KikRlrta2U1FX754eG9GSYjM1kw7KyraiUAvl3fvLHZ+LiaucboWQJDEhvnOV7SJ0c+LIvBGGBZG&#10;zguLh9KBYRGXsClqYDtkN7qYlOW02DmoPTguQsDdq/6QLjO/lILHp1IGEYmuKNYWc4Qcr1Mslgs2&#10;3wDzjeKnMtg/VGGYsph0oLpikZFXoH6hMoqDC07GEXemcFIqLrIGVDMuf1LzvGFeZC1oTvCDTeH/&#10;0fIn2zUQVVd0MrugxDKDTTq+/Xz88ub47v23m4+H/afD65vD/sNh/5WkO+jYzoc5Ald2DadV8GtI&#10;8lsJJn1RGGmzy93gsmgj4bh5MZtSwnF/en9WlrkFxRnpIcRHwhmSfioaIjC1aeLKWYvNdDDONrPt&#10;4xAxNwJvASmttik2gtUPbE1i51GMxbnr2xyZ0uf9CIrZjc5nSJOgRRLWS8l/sdOip30mJJqExffp&#10;83iKlQayZThYjHNh4yRlyUx4O8Gk0noAlrnuPwJP9xNU5NH9G/CAyJmdjQPYKOvgd9ljOz6VLPv7&#10;tw70upMF167ucpOzNTiDWeHpvaQh/3Gd4edXvfwOAAD//wMAUEsDBBQABgAIAAAAIQCPFI3v3AAA&#10;AAoBAAAPAAAAZHJzL2Rvd25yZXYueG1sTI9BS8NAEIXvgv9hGcGb3djYIDGbIkovgkij3ifZMQnN&#10;zsbstk3/vdOTvb3HfLx5r1jPblAHmkLv2cD9IgFF3Hjbc2vg63Nz9wgqRGSLg2cycKIA6/L6qsDc&#10;+iNv6VDFVkkIhxwNdDGOudah6chhWPiRWG4/fnIYxU6tthMeJdwNepkkmXbYs3zocKSXjppdtXcG&#10;qvR1+76pGONp9+Fs/f0W0P8ac3szPz+BijTHfxjO9aU6lNKp9nu2QQ3iV9mDoAbSJAN1BlaZiFpE&#10;usxAl4W+nFD+AQAA//8DAFBLAQItABQABgAIAAAAIQC2gziS/gAAAOEBAAATAAAAAAAAAAAAAAAA&#10;AAAAAABbQ29udGVudF9UeXBlc10ueG1sUEsBAi0AFAAGAAgAAAAhADj9If/WAAAAlAEAAAsAAAAA&#10;AAAAAAAAAAAALwEAAF9yZWxzLy5yZWxzUEsBAi0AFAAGAAgAAAAhAHljc3cFAgAAHQQAAA4AAAAA&#10;AAAAAAAAAAAALgIAAGRycy9lMm9Eb2MueG1sUEsBAi0AFAAGAAgAAAAhAI8Uje/cAAAACgEAAA8A&#10;AAAAAAAAAAAAAAAAXwQAAGRycy9kb3ducmV2LnhtbFBLBQYAAAAABAAEAPMAAABoBQAAAAA=&#10;" strokecolor="#ed7d31 [3205]" strokeweight=".5pt">
                      <v:stroke endarrow="block" joinstyle="miter"/>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59680" behindDoc="1" locked="0" layoutInCell="1" allowOverlap="1" wp14:anchorId="161E30E0" wp14:editId="1F45B24E">
                      <wp:simplePos x="0" y="0"/>
                      <wp:positionH relativeFrom="margin">
                        <wp:posOffset>3585845</wp:posOffset>
                      </wp:positionH>
                      <wp:positionV relativeFrom="paragraph">
                        <wp:posOffset>198120</wp:posOffset>
                      </wp:positionV>
                      <wp:extent cx="0" cy="1728000"/>
                      <wp:effectExtent l="76200" t="0" r="57150" b="62865"/>
                      <wp:wrapNone/>
                      <wp:docPr id="292" name="直線矢印コネクタ 292"/>
                      <wp:cNvGraphicFramePr/>
                      <a:graphic xmlns:a="http://schemas.openxmlformats.org/drawingml/2006/main">
                        <a:graphicData uri="http://schemas.microsoft.com/office/word/2010/wordprocessingShape">
                          <wps:wsp>
                            <wps:cNvCnPr/>
                            <wps:spPr>
                              <a:xfrm>
                                <a:off x="0" y="0"/>
                                <a:ext cx="0" cy="17280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817737F" id="直線矢印コネクタ 292" o:spid="_x0000_s1026" type="#_x0000_t32" style="position:absolute;left:0;text-align:left;margin-left:282.35pt;margin-top:15.6pt;width:0;height:136.05pt;z-index:-250956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9F/QEAAAIEAAAOAAAAZHJzL2Uyb0RvYy54bWysU0uOEzEQ3SNxB8t70p1IwEwrnVlkgA2C&#10;CJgDeNx22sI/lU062Yb1XAAWSFxgkECaJYeJUK5B2Z30oEFICLHxt96res/l6dnaaLISEJSzNR2P&#10;SkqE5a5RdlnTizdPH5xQEiKzDdPOippuRKBns/v3pp2vxMS1TjcCCJLYUHW+pm2MviqKwFthWBg5&#10;LyxeSgeGRdzCsmiAdchudDEpy0dF56Dx4LgIAU/P+0s6y/xSCh5fShlEJLqmWFvMI+TxMo3FbMqq&#10;JTDfKn4og/1DFYYpi0kHqnMWGXkH6jcqozi44GQccWcKJ6XiImtANePyjprXLfMia0Fzgh9sCv+P&#10;lr9YLYCopqaT0wkllhl8pP3Hb/ubD/tPn39cfdltv+7eX+2217vtd5Ji0LHOhwqBc7uAwy74BST5&#10;awkmzSiMrLPLm8FlsY6E94ccT8ePJydlmV+guAV6CPGZcIakRU1DBKaWbZw7a/EtHYyzy2z1PERM&#10;jcAjIGXVlnRIfFo+LHNYZEo/sQ2JG4+qIihml1okBQjUFqekpK89r+JGi57olZDoClbbJ8z9KOYa&#10;yIphJzVvxwMLRiaIVFoPoD79H0GH2AQTuUf/FjhE54zOxgFolHWQRd/JGtfHUmUff1Tda02yL12z&#10;yS+Z7cBGy/4cPkXq5F/3GX77dWc/AQAA//8DAFBLAwQUAAYACAAAACEAC3JjYd0AAAAKAQAADwAA&#10;AGRycy9kb3ducmV2LnhtbEyPwU7DMAyG70i8Q2QkbizpCh0qTSdgIDFxYuzCzWu8tiJxqibbytsT&#10;xAGO/v3p9+dqOTkrjjSG3rOGbKZAEDfe9Nxq2L4/X92CCBHZoPVMGr4owLI+P6uwNP7Eb3TcxFak&#10;Eg4lauhiHEopQ9ORwzDzA3Ha7f3oMKZxbKUZ8ZTKnZVzpQrpsOd0ocOBHjtqPjcHp2HfIa22lnE1&#10;LIrs9eHj5UmtvdaXF9P9HYhIU/yD4Uc/qUOdnHb+wCYIq+GmuF4kVEOezUEk4DfYpUDlOci6kv9f&#10;qL8BAAD//wMAUEsBAi0AFAAGAAgAAAAhALaDOJL+AAAA4QEAABMAAAAAAAAAAAAAAAAAAAAAAFtD&#10;b250ZW50X1R5cGVzXS54bWxQSwECLQAUAAYACAAAACEAOP0h/9YAAACUAQAACwAAAAAAAAAAAAAA&#10;AAAvAQAAX3JlbHMvLnJlbHNQSwECLQAUAAYACAAAACEADFTfRf0BAAACBAAADgAAAAAAAAAAAAAA&#10;AAAuAgAAZHJzL2Uyb0RvYy54bWxQSwECLQAUAAYACAAAACEAC3JjYd0AAAAKAQAADwAAAAAAAAAA&#10;AAAAAABXBAAAZHJzL2Rvd25yZXYueG1sUEsFBgAAAAAEAAQA8wAAAGEFAAAAAA==&#10;" strokecolor="black [3200]" strokeweight="1.5pt">
                      <v:stroke endarrow="block" joinstyle="miter"/>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0704" behindDoc="1" locked="0" layoutInCell="1" allowOverlap="1" wp14:anchorId="4FD62543" wp14:editId="65606DC1">
                      <wp:simplePos x="0" y="0"/>
                      <wp:positionH relativeFrom="margin">
                        <wp:posOffset>2554605</wp:posOffset>
                      </wp:positionH>
                      <wp:positionV relativeFrom="paragraph">
                        <wp:posOffset>198120</wp:posOffset>
                      </wp:positionV>
                      <wp:extent cx="0" cy="1728000"/>
                      <wp:effectExtent l="76200" t="0" r="57150" b="62865"/>
                      <wp:wrapNone/>
                      <wp:docPr id="293" name="直線矢印コネクタ 293"/>
                      <wp:cNvGraphicFramePr/>
                      <a:graphic xmlns:a="http://schemas.openxmlformats.org/drawingml/2006/main">
                        <a:graphicData uri="http://schemas.microsoft.com/office/word/2010/wordprocessingShape">
                          <wps:wsp>
                            <wps:cNvCnPr/>
                            <wps:spPr>
                              <a:xfrm>
                                <a:off x="0" y="0"/>
                                <a:ext cx="0" cy="1728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0B74785C" id="直線矢印コネクタ 293" o:spid="_x0000_s1026" type="#_x0000_t32" style="position:absolute;left:0;text-align:left;margin-left:201.15pt;margin-top:15.6pt;width:0;height:136.05pt;z-index:-25095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2BDQIAAL0DAAAOAAAAZHJzL2Uyb0RvYy54bWysU82O0zAQviPxDpbvNGkRsBs13UPLckFQ&#10;ieUBZh0nseQ/eUzTXst5XwAOSLwAK4HEkYepUF+DsVvKAjdEDs7Yk/k83zdfphdro9lKBlTO1nw8&#10;KjmTVrhG2a7mr68uH5xxhhFsA9pZWfONRH4xu39vOvhKTlzvdCMDIxCL1eBr3sfoq6JA0UsDOHJe&#10;Wkq2LhiItA1d0QQYCN3oYlKWj4vBhcYHJyQinS4OST7L+G0rRXzZtigj0zWn3mJeQ16v01rMplB1&#10;AXyvxLEN+IcuDChLl56gFhCBvQnqLyijRHDo2jgSzhSubZWQmQOxGZd/sHnVg5eZC4mD/iQT/j9Y&#10;8WK1DEw1NZ+cP+TMgqEh7d9/2X99t//w8fvN7W77eff2Zrf9tNt+Y+kbUmzwWFHh3C7DcYd+GRL9&#10;dRtMehMxts4qb04qy3Vk4nAo6HT8ZHJWlnkCxa9CHzA+k86wFNQcYwDV9XHurKVZujDOKsPqOUa6&#10;mgp/FqRbrbtUWueRassGuuO8fERTF0DOajVECo0nrmg7zkB3ZFkRQ4ZEp1WTyhMQbnCuA1sBuYbM&#10;1rjhirrnTANGShCl/CQtqIXfSlM/C8D+UJxTB5MZFcnpWpmaJ94H5lBFUPqpbVjceFI+BgW20/KI&#10;rG3qRmYfHxkn7Q9qp+jaNZs8hCLtyCO5oaOfkwnv7im++9fNfgAAAP//AwBQSwMEFAAGAAgAAAAh&#10;AHG5mwzcAAAACgEAAA8AAABkcnMvZG93bnJldi54bWxMj8FOwzAMhu9IvENkJG4sWQMIdU2ngYQ4&#10;gbQB2tVrTFPROKXJtsLTE8QBjv796ffnajn5XhxojF1gA/OZAkHcBNtxa+Dl+f7iBkRMyBb7wGTg&#10;kyIs69OTCksbjrymwya1IpdwLNGAS2kopYyNI49xFgbivHsLo8eUx7GVdsRjLve9LJS6lh47zhcc&#10;DnTnqHnf7L2Bhye9/cJHaT8crl6v1kS3DsmY87NptQCRaEp/MPzoZ3Wos9Mu7NlG0Ru4VIXOqAE9&#10;L0Bk4DfY5UBpDbKu5P8X6m8AAAD//wMAUEsBAi0AFAAGAAgAAAAhALaDOJL+AAAA4QEAABMAAAAA&#10;AAAAAAAAAAAAAAAAAFtDb250ZW50X1R5cGVzXS54bWxQSwECLQAUAAYACAAAACEAOP0h/9YAAACU&#10;AQAACwAAAAAAAAAAAAAAAAAvAQAAX3JlbHMvLnJlbHNQSwECLQAUAAYACAAAACEAVwUtgQ0CAAC9&#10;AwAADgAAAAAAAAAAAAAAAAAuAgAAZHJzL2Uyb0RvYy54bWxQSwECLQAUAAYACAAAACEAcbmbDNwA&#10;AAAKAQAADwAAAAAAAAAAAAAAAABnBAAAZHJzL2Rvd25yZXYueG1sUEsFBgAAAAAEAAQA8wAAAHAF&#10;AAAAAA==&#10;" strokecolor="windowText" strokeweight="1.5pt">
                      <v:stroke endarrow="block" joinstyle="miter"/>
                      <w10:wrap anchorx="margin"/>
                    </v:shape>
                  </w:pict>
                </mc:Fallback>
              </mc:AlternateContent>
            </w:r>
          </w:p>
          <w:p w14:paraId="44C00D49"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67872" behindDoc="0" locked="0" layoutInCell="1" allowOverlap="1" wp14:anchorId="3F5F6CF7" wp14:editId="4AE41021">
                      <wp:simplePos x="0" y="0"/>
                      <wp:positionH relativeFrom="margin">
                        <wp:posOffset>4259267</wp:posOffset>
                      </wp:positionH>
                      <wp:positionV relativeFrom="paragraph">
                        <wp:posOffset>161925</wp:posOffset>
                      </wp:positionV>
                      <wp:extent cx="1471930" cy="228600"/>
                      <wp:effectExtent l="0" t="0" r="13970" b="190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1930" cy="228600"/>
                              </a:xfrm>
                              <a:prstGeom prst="rect">
                                <a:avLst/>
                              </a:prstGeom>
                              <a:solidFill>
                                <a:srgbClr val="FFFFFF"/>
                              </a:solidFill>
                              <a:ln w="9525" cmpd="sng">
                                <a:solidFill>
                                  <a:schemeClr val="tx1"/>
                                </a:solidFill>
                                <a:bevel/>
                                <a:headEnd/>
                                <a:tailEnd/>
                              </a:ln>
                            </wps:spPr>
                            <wps:txbx>
                              <w:txbxContent>
                                <w:p w14:paraId="25ED2840" w14:textId="77777777" w:rsidR="005D12A1" w:rsidRPr="00FC4331" w:rsidRDefault="005D12A1" w:rsidP="009B7E5E">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取組の推進、評価、改善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5F6CF7" id="_x0000_s1028" type="#_x0000_t202" style="position:absolute;left:0;text-align:left;margin-left:335.4pt;margin-top:12.75pt;width:115.9pt;height:18pt;flip:x;z-index:25236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2pRwIAAFcEAAAOAAAAZHJzL2Uyb0RvYy54bWysVM2O0zAQviPxDpbvNG1gl23VdLV0KSAt&#10;P9LCAziO01g4HmO7TbrHVkI8BK+AOPM8eRHGTttdyg3RgzVTe76Z+b6ZTC/bWpG1sE6CzuhoMKRE&#10;aA6F1MuMfvq4eHJBifNMF0yBFhndCEcvZ48fTRszESlUoAphCYJoN2lMRivvzSRJHK9EzdwAjNB4&#10;WYKtmUfXLpPCsgbRa5Wkw+F50oAtjAUunMN/r/tLOov4ZSm4f1+WTniiMoq1+XjaeObhTGZTNlla&#10;ZirJ92Wwf6iiZlJj0iPUNfOMrKz8C6qW3IKD0g841AmUpeQi9oDdjIYn3dxWzIjYC5LjzJEm9/9g&#10;+bv1B0tkkdF0jFJpVqNI3e5rt/3RbX91u2+k233vdrtu+xN9kgbCGuMmGHdrMNK3L6BF4WPzztwA&#10;/+yIhnnF9FJcWQtNJViBBY9CZPIgtMdxASRv3kKBednKQwRqS1uTUknz+gCNTBHMgxJujrKJ1hMe&#10;kj97Pho/xSuOd2l6cT6MuiZsEnCCKsY6/0pATYKRUYtjEfOw9Y3zoa77J+G5AyWLhVQqOnaZz5Ul&#10;a4YjtIi/2MrJM6VJk9HxWXqGddQGCXV62bPyB1oYbHHE823PywlYLtZCxdEM7L3URbQ9k6q3sV6l&#10;93QGBnsufZu3vZQHlXIoNsivhX7ucU/RqMDeUdLgzGONX1bMCkrUG40ahQU5GPZg5AeDaY6hGeXe&#10;UtI7cx9XKdCk4QrVK2WkM8jc594XidMbWd5vWliPh358df89mP0GAAD//wMAUEsDBBQABgAIAAAA&#10;IQBG3Sak2wAAAAkBAAAPAAAAZHJzL2Rvd25yZXYueG1sTI9BT4QwFITvJv6H5pl4MW4LBtxFysas&#10;8eIN9Ad0aaVE+trQwuK/93nS42QmM9/Ux81NbDVzHD1KyHYCmMHe6xEHCR/vr/d7YDEp1GryaCR8&#10;mwjH5vqqVpX2F2zN2qWBUQnGSkmwKYWK89hb41Tc+WCQvE8/O5VIzgPXs7pQuZt4LkTJnRqRFqwK&#10;5mRN/9UtTkIQrTtlqWtXu72I+DAub4HfSXl7sz0/AUtmS39h+MUndGiI6ewX1JFNEspHQehJQl4U&#10;wChwEHkJ7ExOVgBvav7/QfMDAAD//wMAUEsBAi0AFAAGAAgAAAAhALaDOJL+AAAA4QEAABMAAAAA&#10;AAAAAAAAAAAAAAAAAFtDb250ZW50X1R5cGVzXS54bWxQSwECLQAUAAYACAAAACEAOP0h/9YAAACU&#10;AQAACwAAAAAAAAAAAAAAAAAvAQAAX3JlbHMvLnJlbHNQSwECLQAUAAYACAAAACEAiT8tqUcCAABX&#10;BAAADgAAAAAAAAAAAAAAAAAuAgAAZHJzL2Uyb0RvYy54bWxQSwECLQAUAAYACAAAACEARt0mpNsA&#10;AAAJAQAADwAAAAAAAAAAAAAAAAChBAAAZHJzL2Rvd25yZXYueG1sUEsFBgAAAAAEAAQA8wAAAKkF&#10;AAAAAA==&#10;" strokecolor="black [3213]">
                      <v:stroke joinstyle="bevel"/>
                      <v:textbox inset="0,0,0,0">
                        <w:txbxContent>
                          <w:p w14:paraId="25ED2840" w14:textId="77777777" w:rsidR="005D12A1" w:rsidRPr="00FC4331" w:rsidRDefault="005D12A1" w:rsidP="009B7E5E">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取組の推進、評価、改善</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68896" behindDoc="0" locked="0" layoutInCell="1" allowOverlap="1" wp14:anchorId="2A4B9802" wp14:editId="31134C49">
                      <wp:simplePos x="0" y="0"/>
                      <wp:positionH relativeFrom="margin">
                        <wp:posOffset>258793</wp:posOffset>
                      </wp:positionH>
                      <wp:positionV relativeFrom="paragraph">
                        <wp:posOffset>114096</wp:posOffset>
                      </wp:positionV>
                      <wp:extent cx="1472540" cy="228600"/>
                      <wp:effectExtent l="0" t="0" r="13970" b="1905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2540" cy="228600"/>
                              </a:xfrm>
                              <a:prstGeom prst="rect">
                                <a:avLst/>
                              </a:prstGeom>
                              <a:solidFill>
                                <a:srgbClr val="FFFFFF"/>
                              </a:solidFill>
                              <a:ln w="9525" cmpd="sng">
                                <a:solidFill>
                                  <a:schemeClr val="accent2"/>
                                </a:solidFill>
                                <a:bevel/>
                                <a:headEnd/>
                                <a:tailEnd/>
                              </a:ln>
                            </wps:spPr>
                            <wps:txbx>
                              <w:txbxContent>
                                <w:p w14:paraId="78082F15" w14:textId="77777777" w:rsidR="005D12A1" w:rsidRPr="00DC2ED7" w:rsidRDefault="005D12A1" w:rsidP="009B7E5E">
                                  <w:pPr>
                                    <w:spacing w:line="240" w:lineRule="exact"/>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復職支援制度の周知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B9802" id="_x0000_s1029" type="#_x0000_t202" style="position:absolute;left:0;text-align:left;margin-left:20.4pt;margin-top:9pt;width:115.95pt;height:18pt;flip:x;z-index:25236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u8TQIAAFsEAAAOAAAAZHJzL2Uyb0RvYy54bWysVM2O0zAQviPxDpbvNG3YLtuq6WrpUkBa&#10;fqSFB3Acp7FwPMZ2m+weWwnxELwC4szz5EUYO233hxuiB2um9nwz830zmZ23tSIbYZ0EndHRYEiJ&#10;0BwKqVcZ/fxp+eyMEueZLpgCLTJ6Ixw9nz99MmvMVKRQgSqEJQii3bQxGa28N9MkcbwSNXMDMELj&#10;ZQm2Zh5du0oKyxpEr1WSDoenSQO2MBa4cA7/vewv6Tzil6Xg/kNZOuGJyijW5uNp45mHM5nP2HRl&#10;makk35fB/qGKmkmNSY9Ql8wzsrbyL6hacgsOSj/gUCdQlpKL2AN2Mxo+6ua6YkbEXpAcZ440uf8H&#10;y99vPloii4ymkwklmtUoUrf71m1/dtvf3e476XY/ut2u2/5Cn6SBsMa4KcZdG4z07UtoUfjYvDNX&#10;wL84omFRMb0SF9ZCUwlWYMGjEJncC+1xXADJm3dQYF629hCB2tLWpFTSvDlAI1ME86CEN0fZROsJ&#10;D8lPXqTjE7zieJemZ6fDqGvCpgEnqGKs868F1CQYGbU4FjEP21w5H+q6exKeO1CyWEqlomNX+UJZ&#10;smE4Qsv4i608eqY0aTI6GadjrKM2SKjTq56VB2hhsMURj3EutI+sYg0P8uZiI1Qcz8DgK11E2zOp&#10;ehvfK72nNLDY8+nbvI1yPj8olUNxgxxb6GcfdxWNCuwtJQ3OPdb5dc2soES91ahTWJKDYQ9GfjCY&#10;5hiaUe4tJb2z8HGdAlUaLlDBUkZKg9R97n2ROMGR6f22hRW578dXd9+E+R8AAAD//wMAUEsDBBQA&#10;BgAIAAAAIQD8skPu4AAAAAgBAAAPAAAAZHJzL2Rvd25yZXYueG1sTI/NTsMwEITvSLyDtUjcqN1Q&#10;2ijEqfgRAoGERFuJqxsvSWi8DrGbhLdnOcFxdlYz3+TrybViwD40njTMZwoEUultQ5WG3fbhIgUR&#10;oiFrWk+o4RsDrIvTk9xk1o/0hsMmVoJDKGRGQx1jl0kZyhqdCTPfIbH34XtnIsu+krY3I4e7ViZK&#10;LaUzDXFDbTq8q7E8bI5Og39/7KrXdLh9+VyOh/nT5dc9Ds9an59NN9cgIk7x7xl+8RkdCmba+yPZ&#10;IFoNC8Xkke8pT2I/WSUrEHsNVwsFssjl/wHFDwAAAP//AwBQSwECLQAUAAYACAAAACEAtoM4kv4A&#10;AADhAQAAEwAAAAAAAAAAAAAAAAAAAAAAW0NvbnRlbnRfVHlwZXNdLnhtbFBLAQItABQABgAIAAAA&#10;IQA4/SH/1gAAAJQBAAALAAAAAAAAAAAAAAAAAC8BAABfcmVscy8ucmVsc1BLAQItABQABgAIAAAA&#10;IQAUpRu8TQIAAFsEAAAOAAAAAAAAAAAAAAAAAC4CAABkcnMvZTJvRG9jLnhtbFBLAQItABQABgAI&#10;AAAAIQD8skPu4AAAAAgBAAAPAAAAAAAAAAAAAAAAAKcEAABkcnMvZG93bnJldi54bWxQSwUGAAAA&#10;AAQABADzAAAAtAUAAAAA&#10;" strokecolor="#ed7d31 [3205]">
                      <v:stroke joinstyle="bevel"/>
                      <v:textbox inset="0,0,0,0">
                        <w:txbxContent>
                          <w:p w14:paraId="78082F15" w14:textId="77777777" w:rsidR="005D12A1" w:rsidRPr="00DC2ED7" w:rsidRDefault="005D12A1" w:rsidP="009B7E5E">
                            <w:pPr>
                              <w:spacing w:line="240" w:lineRule="exact"/>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復職支援制度の周知</w:t>
                            </w:r>
                          </w:p>
                        </w:txbxContent>
                      </v:textbox>
                      <w10:wrap anchorx="margin"/>
                    </v:shape>
                  </w:pict>
                </mc:Fallback>
              </mc:AlternateContent>
            </w:r>
          </w:p>
          <w:p w14:paraId="16CA8CA7"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7382A20E"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1488" behindDoc="0" locked="0" layoutInCell="1" allowOverlap="1" wp14:anchorId="4C6251E7" wp14:editId="72ECEC66">
                      <wp:simplePos x="0" y="0"/>
                      <wp:positionH relativeFrom="margin">
                        <wp:posOffset>4297537</wp:posOffset>
                      </wp:positionH>
                      <wp:positionV relativeFrom="paragraph">
                        <wp:posOffset>85602</wp:posOffset>
                      </wp:positionV>
                      <wp:extent cx="1405719" cy="407035"/>
                      <wp:effectExtent l="19050" t="19050" r="23495" b="1206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5719" cy="407035"/>
                              </a:xfrm>
                              <a:prstGeom prst="rect">
                                <a:avLst/>
                              </a:prstGeom>
                              <a:solidFill>
                                <a:srgbClr val="FFFFFF"/>
                              </a:solidFill>
                              <a:ln w="38100" cmpd="thinThick">
                                <a:solidFill>
                                  <a:schemeClr val="tx1"/>
                                </a:solidFill>
                                <a:bevel/>
                                <a:headEnd/>
                                <a:tailEnd/>
                              </a:ln>
                            </wps:spPr>
                            <wps:txbx>
                              <w:txbxContent>
                                <w:p w14:paraId="2F071C5F"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安全衛生委員会等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251E7" id="_x0000_s1030" type="#_x0000_t202" style="position:absolute;left:0;text-align:left;margin-left:338.4pt;margin-top:6.75pt;width:110.7pt;height:32.05pt;flip:x;z-index:25235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eDTwIAAF4EAAAOAAAAZHJzL2Uyb0RvYy54bWysVEtu2zAQ3RfoHQjua8mO06SG5SB16rZA&#10;+gGSHoCiKIsIxWFJ2lKytIGih+gViq57Hl2kQ8p2Pt0V9YKYMTlvZt6b0fSsrRVZC+sk6IwOBykl&#10;QnMopF5m9Mv14sUpJc4zXTAFWmT0Vjh6Nnv+bNqYiRhBBaoQliCIdpPGZLTy3kySxPFK1MwNwAiN&#10;lyXYmnl07TIpLGsQvVbJKE1fJg3Ywljgwjn896K/pLOIX5aC+09l6YQnKqNYm4+njWcezmQ2ZZOl&#10;ZaaSfFcG+4cqaiY1Jj1AXTDPyMrKv6BqyS04KP2AQ51AWUouYg/YzTB90s1VxYyIvSA5zhxocv8P&#10;ln9cf7ZEFhk9SoeUaFajSN32W7f52W1+d9vvpNv+6LbbbvMLfTIKhDXGTTDuymCkb19Di8LH5p25&#10;BH7jiIZ5xfRSnFsLTSVYgQUPQ2TyILTHcQEkbz5AgXnZykMEaktbk1JJ824PjUwRzIMS3h5kE60n&#10;PCQfp8cnw1eUcLwbpyfp0XFMxiYBJ6hirPNvBdQkGBm1OBYxD1tfOh/qun8SnjtQslhIpaJjl/lc&#10;WbJmOEKL+NuhP3qmNGmQxNNhijXy2iCjvpL6GufqpifnEWiYb3GA9W1Pz5PUuVgLFSc0kPhGF9H2&#10;TKrexrKV3rEaiOwp9W3eRkXHe7FyKG6RZgv9+OO6olGBvaOkwdHPqPu6YlZQot5rlCrsyd6weyPf&#10;G0xzDM0o95aS3pn7uFGBLQ3nKGIpI6tB7T73rkgc4kj2buHCljz046v7z8LsDwAAAP//AwBQSwME&#10;FAAGAAgAAAAhABnbICnfAAAACQEAAA8AAABkcnMvZG93bnJldi54bWxMj01OwzAUhPdI3MF6SGwQ&#10;dWiF44Q4VYtggbqi9ABu7Mah/olipwmcnscKlqMZzXxTrWdnyUUPsQtewMMiA6J9E1TnWwGHj9d7&#10;DiQm6ZW0wWsBXzrCur6+qmSpwuTf9WWfWoIlPpZSgEmpLymNjdFOxkXotUfvFAYnE8qhpWqQE5Y7&#10;S5dZxqiTnccFI3v9bHRz3o9OAH+x/SYw/rb6LnbFuP00d9N5K8Ttzbx5ApL0nP7C8IuP6FAj0zGM&#10;XkViBbCcIXpCY/UIBAO84EsgRwF5zoDWFf3/oP4BAAD//wMAUEsBAi0AFAAGAAgAAAAhALaDOJL+&#10;AAAA4QEAABMAAAAAAAAAAAAAAAAAAAAAAFtDb250ZW50X1R5cGVzXS54bWxQSwECLQAUAAYACAAA&#10;ACEAOP0h/9YAAACUAQAACwAAAAAAAAAAAAAAAAAvAQAAX3JlbHMvLnJlbHNQSwECLQAUAAYACAAA&#10;ACEAxmsXg08CAABeBAAADgAAAAAAAAAAAAAAAAAuAgAAZHJzL2Uyb0RvYy54bWxQSwECLQAUAAYA&#10;CAAAACEAGdsgKd8AAAAJAQAADwAAAAAAAAAAAAAAAACpBAAAZHJzL2Rvd25yZXYueG1sUEsFBgAA&#10;AAAEAAQA8wAAALUFAAAAAA==&#10;" strokecolor="black [3213]" strokeweight="3pt">
                      <v:stroke linestyle="thinThick" joinstyle="bevel"/>
                      <v:textbox inset="0,0,0,0">
                        <w:txbxContent>
                          <w:p w14:paraId="2F071C5F"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安全衛生委員会等</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3536" behindDoc="0" locked="0" layoutInCell="1" allowOverlap="1" wp14:anchorId="0635EAF6" wp14:editId="5D83940A">
                      <wp:simplePos x="0" y="0"/>
                      <wp:positionH relativeFrom="margin">
                        <wp:posOffset>2192020</wp:posOffset>
                      </wp:positionH>
                      <wp:positionV relativeFrom="paragraph">
                        <wp:posOffset>180340</wp:posOffset>
                      </wp:positionV>
                      <wp:extent cx="719455" cy="228600"/>
                      <wp:effectExtent l="0" t="0" r="2349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9455" cy="228600"/>
                              </a:xfrm>
                              <a:prstGeom prst="rect">
                                <a:avLst/>
                              </a:prstGeom>
                              <a:solidFill>
                                <a:srgbClr val="FFFFFF"/>
                              </a:solidFill>
                              <a:ln w="9525" cmpd="sng">
                                <a:solidFill>
                                  <a:schemeClr val="tx1"/>
                                </a:solidFill>
                                <a:bevel/>
                                <a:headEnd/>
                                <a:tailEnd/>
                              </a:ln>
                            </wps:spPr>
                            <wps:txbx>
                              <w:txbxContent>
                                <w:p w14:paraId="04CA7E2C"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取組の</w:t>
                                  </w:r>
                                  <w:r w:rsidRPr="00FC4331">
                                    <w:rPr>
                                      <w:rFonts w:ascii="HG丸ｺﾞｼｯｸM-PRO" w:eastAsia="HG丸ｺﾞｼｯｸM-PRO" w:hAnsi="HG丸ｺﾞｼｯｸM-PRO" w:hint="eastAsia"/>
                                      <w:sz w:val="20"/>
                                    </w:rPr>
                                    <w:t>明示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35EAF6" id="_x0000_s1031" type="#_x0000_t202" style="position:absolute;left:0;text-align:left;margin-left:172.6pt;margin-top:14.2pt;width:56.65pt;height:18pt;flip:x;z-index:25235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D7SAIAAFYEAAAOAAAAZHJzL2Uyb0RvYy54bWysVM2O0zAQviPxDpbvNGmh+1M1XS1dCkjL&#10;j7TwAI7jNBaOx9huk3JsJcRD8AqIM8+TF2HstN2l3BA9WDOx55uZ75vp9KqtFVkL6yTojA4HKSVC&#10;cyikXmb044fFkwtKnGe6YAq0yOhGOHo1e/xo2piJGEEFqhCWIIh2k8ZktPLeTJLE8UrUzA3ACI2X&#10;JdiaeXTtMiksaxC9VskoTc+SBmxhLHDhHH696S/pLOKXpeD+XVk64YnKKNbm42njmYczmU3ZZGmZ&#10;qSTfl8H+oYqaSY1Jj1A3zDOysvIvqFpyCw5KP+BQJ1CWkovYA3YzTE+6uauYEbEXJMeZI03u/8Hy&#10;t+v3lsgio0/Tc0o0q1Gkbve12/7otr+63TfS7b53u123/Yk+GQXCGuMmGHdnMNK3z6FF4WPzztwC&#10;/+SIhnnF9FJcWwtNJViBBQ9DZPIgtMdxASRv3kCBednKQwRqS1uTUknz6gCNTBHMgxJujrKJ1hOO&#10;H8+Hl8/GY0o4Xo1GF2dplDVhkwATRDHW+ZcCahKMjFqcipiGrW+dD2XdPwnPHShZLKRS0bHLfK4s&#10;WTOcoEX8xU5OnilNmoxejkehjtogn04ve1L+QAtzLY54vu1pOQHLxVqoOJmBvBe6iLZnUvU21qv0&#10;ns1AYE+lb/M2Kjk+iJRDsUF6LfRjj2uKRgX2CyUNjjzW+HnFrKBEvdYoUdiPg2EPRn4wmOYYmlHu&#10;LSW9M/dxkwJNGq5RvFJGOoPKfe59kTi8keX9ooXteOjHV/d/B7PfAAAA//8DAFBLAwQUAAYACAAA&#10;ACEAqPocit0AAAAJAQAADwAAAGRycy9kb3ducmV2LnhtbEyPwU6EMBRF9yb+Q/NM3BinHQYmBHlM&#10;zBg37kA/oEMrJdLXhhYG/9660uXLPbn3vPq02Ymteg6jI4T9TgDT1Ds10oDw8f76WAILUZKSkyON&#10;8K0DnJrbm1pWyl2p1WsXB5ZKKFQSwcToK85Db7SVYee8ppR9utnKmM554GqW11RuJ54JceRWjpQW&#10;jPT6bHT/1S0WwYvWnvexa1ezvYhwGJc3zx8Q7++25ydgUW/xD4Zf/aQOTXK6uIVUYBPCIS+yhCJk&#10;ZQ4sAXlRFsAuCMc8B97U/P8HzQ8AAAD//wMAUEsBAi0AFAAGAAgAAAAhALaDOJL+AAAA4QEAABMA&#10;AAAAAAAAAAAAAAAAAAAAAFtDb250ZW50X1R5cGVzXS54bWxQSwECLQAUAAYACAAAACEAOP0h/9YA&#10;AACUAQAACwAAAAAAAAAAAAAAAAAvAQAAX3JlbHMvLnJlbHNQSwECLQAUAAYACAAAACEActAA+0gC&#10;AABWBAAADgAAAAAAAAAAAAAAAAAuAgAAZHJzL2Uyb0RvYy54bWxQSwECLQAUAAYACAAAACEAqPoc&#10;it0AAAAJAQAADwAAAAAAAAAAAAAAAACiBAAAZHJzL2Rvd25yZXYueG1sUEsFBgAAAAAEAAQA8wAA&#10;AKwFAAAAAA==&#10;" strokecolor="black [3213]">
                      <v:stroke joinstyle="bevel"/>
                      <v:textbox inset="0,0,0,0">
                        <w:txbxContent>
                          <w:p w14:paraId="04CA7E2C"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取組の</w:t>
                            </w:r>
                            <w:r w:rsidRPr="00FC4331">
                              <w:rPr>
                                <w:rFonts w:ascii="HG丸ｺﾞｼｯｸM-PRO" w:eastAsia="HG丸ｺﾞｼｯｸM-PRO" w:hAnsi="HG丸ｺﾞｼｯｸM-PRO" w:hint="eastAsia"/>
                                <w:sz w:val="20"/>
                              </w:rPr>
                              <w:t>明示</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4560" behindDoc="0" locked="0" layoutInCell="1" allowOverlap="1" wp14:anchorId="1BD33813" wp14:editId="111AEEB9">
                      <wp:simplePos x="0" y="0"/>
                      <wp:positionH relativeFrom="margin">
                        <wp:posOffset>2996788</wp:posOffset>
                      </wp:positionH>
                      <wp:positionV relativeFrom="paragraph">
                        <wp:posOffset>185420</wp:posOffset>
                      </wp:positionV>
                      <wp:extent cx="1187450" cy="228600"/>
                      <wp:effectExtent l="0" t="0" r="12700" b="1905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7450" cy="228600"/>
                              </a:xfrm>
                              <a:prstGeom prst="rect">
                                <a:avLst/>
                              </a:prstGeom>
                              <a:solidFill>
                                <a:srgbClr val="FFFFFF"/>
                              </a:solidFill>
                              <a:ln w="9525" cmpd="sng">
                                <a:solidFill>
                                  <a:schemeClr val="tx1"/>
                                </a:solidFill>
                                <a:bevel/>
                                <a:headEnd/>
                                <a:tailEnd/>
                              </a:ln>
                            </wps:spPr>
                            <wps:txbx>
                              <w:txbxContent>
                                <w:p w14:paraId="10688303" w14:textId="77777777" w:rsidR="005D12A1" w:rsidRPr="00FC4331" w:rsidRDefault="005D12A1" w:rsidP="009B7E5E">
                                  <w:pPr>
                                    <w:jc w:val="center"/>
                                    <w:rPr>
                                      <w:rFonts w:ascii="HG丸ｺﾞｼｯｸM-PRO" w:eastAsia="HG丸ｺﾞｼｯｸM-PRO" w:hAnsi="HG丸ｺﾞｼｯｸM-PRO"/>
                                      <w:sz w:val="20"/>
                                    </w:rPr>
                                  </w:pPr>
                                  <w:r w:rsidRPr="00FC4331">
                                    <w:rPr>
                                      <w:rFonts w:ascii="HG丸ｺﾞｼｯｸM-PRO" w:eastAsia="HG丸ｺﾞｼｯｸM-PRO" w:hAnsi="HG丸ｺﾞｼｯｸM-PRO" w:hint="eastAsia"/>
                                      <w:sz w:val="20"/>
                                    </w:rPr>
                                    <w:t>環境及び体制の整備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D33813" id="_x0000_s1032" type="#_x0000_t202" style="position:absolute;left:0;text-align:left;margin-left:235.95pt;margin-top:14.6pt;width:93.5pt;height:18pt;flip:x;z-index:25235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9gRwIAAFcEAAAOAAAAZHJzL2Uyb0RvYy54bWysVM2O0zAQviPxDpbvNGmhpVRNV0uXAtLy&#10;Iy08gOM4jYXjMbbbZDm2EuIheAXEmefJizB22u5SbogerJna883M981kftHWimyFdRJ0RoeDlBKh&#10;ORRSrzP68cPq0ZQS55kumAItMnorHL1YPHwwb8xMjKACVQhLEES7WWMyWnlvZknieCVq5gZghMbL&#10;EmzNPLp2nRSWNYheq2SUppOkAVsYC1w4h/9e9Zd0EfHLUnD/riyd8ERlFGvz8bTxzMOZLOZstrbM&#10;VJIfymD/UEXNpMakJ6gr5hnZWPkXVC25BQelH3CoEyhLyUXsAbsZpmfd3FTMiNgLkuPMiSb3/2D5&#10;2+17S2SR0ccpSqVZjSJ1+6/d7ke3+9Xtv5Fu/73b77vdT/TJKBDWGDfDuBuDkb59Di0KH5t35hr4&#10;J0c0LCum1+LSWmgqwQoseBgik3uhPY4LIHnzBgrMyzYeIlBb2pqUSppXR2hkimAelPD2JJtoPeEh&#10;+XD69MkYrzjejUbTSRp1Tdgs4ARVjHX+pYCaBCOjFsci5mHba+dDXXdPwnMHShYrqVR07DpfKku2&#10;DEdoFX+xlbNnSpMmo8/GozHWURsk1Ol1z8ofaGGwxQnPtz0vZ2C52AoVRzOw90IX0fZMqt7GepU+&#10;0BkY7Ln0bd5GKSdHlXIobpFfC/3c456iUYH9QkmDM481ft4wKyhRrzVqFBbkaNijkR8NpjmGZpR7&#10;S0nvLH1cpUCThktUr5SRziBzn/tQJE5vZPmwaWE97vvx1d33YPEbAAD//wMAUEsDBBQABgAIAAAA&#10;IQAK7VKy3AAAAAkBAAAPAAAAZHJzL2Rvd25yZXYueG1sTI9NTsMwEEb3SNzBGiQ2iNoJtLQhToWK&#10;2LBL4ABu7MZR47EVO2m4PdMV7Obn6Zs35X5xA5vNGHuPErKVAGaw9brHTsL318fjFlhMCrUaPBoJ&#10;PybCvrq9KVWh/QVrMzepYxSCsVASbEqh4Dy21jgVVz4YpN3Jj04laseO61FdKNwNPBdiw53qkS5Y&#10;FczBmvbcTE5CELU7ZKmpZ7u8i/jUT5+BP0h5f7e8vQJLZkl/MFz1SR0qcjr6CXVkg4Tnl2xHqIR8&#10;lwMjYLPe0uB4LXLgVcn/f1D9AgAA//8DAFBLAQItABQABgAIAAAAIQC2gziS/gAAAOEBAAATAAAA&#10;AAAAAAAAAAAAAAAAAABbQ29udGVudF9UeXBlc10ueG1sUEsBAi0AFAAGAAgAAAAhADj9If/WAAAA&#10;lAEAAAsAAAAAAAAAAAAAAAAALwEAAF9yZWxzLy5yZWxzUEsBAi0AFAAGAAgAAAAhAHG1P2BHAgAA&#10;VwQAAA4AAAAAAAAAAAAAAAAALgIAAGRycy9lMm9Eb2MueG1sUEsBAi0AFAAGAAgAAAAhAArtUrLc&#10;AAAACQEAAA8AAAAAAAAAAAAAAAAAoQQAAGRycy9kb3ducmV2LnhtbFBLBQYAAAAABAAEAPMAAACq&#10;BQAAAAA=&#10;" strokecolor="black [3213]">
                      <v:stroke joinstyle="bevel"/>
                      <v:textbox inset="0,0,0,0">
                        <w:txbxContent>
                          <w:p w14:paraId="10688303" w14:textId="77777777" w:rsidR="005D12A1" w:rsidRPr="00FC4331" w:rsidRDefault="005D12A1" w:rsidP="009B7E5E">
                            <w:pPr>
                              <w:jc w:val="center"/>
                              <w:rPr>
                                <w:rFonts w:ascii="HG丸ｺﾞｼｯｸM-PRO" w:eastAsia="HG丸ｺﾞｼｯｸM-PRO" w:hAnsi="HG丸ｺﾞｼｯｸM-PRO"/>
                                <w:sz w:val="20"/>
                              </w:rPr>
                            </w:pPr>
                            <w:r w:rsidRPr="00FC4331">
                              <w:rPr>
                                <w:rFonts w:ascii="HG丸ｺﾞｼｯｸM-PRO" w:eastAsia="HG丸ｺﾞｼｯｸM-PRO" w:hAnsi="HG丸ｺﾞｼｯｸM-PRO" w:hint="eastAsia"/>
                                <w:sz w:val="20"/>
                              </w:rPr>
                              <w:t>環境及び体制の整備</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2512" behindDoc="0" locked="0" layoutInCell="1" allowOverlap="1" wp14:anchorId="5144DD10" wp14:editId="59E18EF2">
                      <wp:simplePos x="0" y="0"/>
                      <wp:positionH relativeFrom="margin">
                        <wp:posOffset>16566</wp:posOffset>
                      </wp:positionH>
                      <wp:positionV relativeFrom="paragraph">
                        <wp:posOffset>101600</wp:posOffset>
                      </wp:positionV>
                      <wp:extent cx="1949400" cy="407160"/>
                      <wp:effectExtent l="19050" t="19050" r="13335" b="1206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49400" cy="407160"/>
                              </a:xfrm>
                              <a:prstGeom prst="rect">
                                <a:avLst/>
                              </a:prstGeom>
                              <a:solidFill>
                                <a:srgbClr val="FFFFFF"/>
                              </a:solidFill>
                              <a:ln w="38100" cmpd="thinThick">
                                <a:solidFill>
                                  <a:schemeClr val="accent2"/>
                                </a:solidFill>
                                <a:bevel/>
                                <a:headEnd/>
                                <a:tailEnd/>
                              </a:ln>
                            </wps:spPr>
                            <wps:txbx>
                              <w:txbxContent>
                                <w:p w14:paraId="294AC13F" w14:textId="77777777" w:rsidR="005D12A1" w:rsidRPr="00DC2ED7" w:rsidRDefault="005D12A1" w:rsidP="009B7E5E">
                                  <w:pPr>
                                    <w:jc w:val="center"/>
                                    <w:rPr>
                                      <w:rFonts w:ascii="HG丸ｺﾞｼｯｸM-PRO" w:eastAsia="HG丸ｺﾞｼｯｸM-PRO" w:hAnsi="HG丸ｺﾞｼｯｸM-PRO"/>
                                      <w:color w:val="FF0000"/>
                                      <w:sz w:val="24"/>
                                    </w:rPr>
                                  </w:pPr>
                                  <w:r w:rsidRPr="00DC2ED7">
                                    <w:rPr>
                                      <w:rFonts w:ascii="HG丸ｺﾞｼｯｸM-PRO" w:eastAsia="HG丸ｺﾞｼｯｸM-PRO" w:hAnsi="HG丸ｺﾞｼｯｸM-PRO" w:hint="eastAsia"/>
                                      <w:color w:val="FF0000"/>
                                      <w:sz w:val="24"/>
                                      <w:szCs w:val="24"/>
                                    </w:rPr>
                                    <w:t>職場</w:t>
                                  </w:r>
                                  <w:r w:rsidRPr="00DC2ED7">
                                    <w:rPr>
                                      <w:rFonts w:ascii="HG丸ｺﾞｼｯｸM-PRO" w:eastAsia="HG丸ｺﾞｼｯｸM-PRO" w:hAnsi="HG丸ｺﾞｼｯｸM-PRO" w:hint="eastAsia"/>
                                      <w:color w:val="FF0000"/>
                                      <w:sz w:val="24"/>
                                    </w:rPr>
                                    <w:t>外資源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44DD10" id="_x0000_s1033" type="#_x0000_t202" style="position:absolute;left:0;text-align:left;margin-left:1.3pt;margin-top:8pt;width:153.5pt;height:32.05pt;flip:x;z-index:25235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kUAIAAGIEAAAOAAAAZHJzL2Uyb0RvYy54bWysVNuO0zAQfUfiHyy/0zSl2kvVdLV0KSAt&#10;F2mXD3Acp7HW8RjbbVIeWwnxEfwC4pnvyY8wdtruhTdEH6yZ2nNm5pyZTC/aWpG1sE6Czmg6GFIi&#10;NIdC6mVGP98uXpxR4jzTBVOgRUY3wtGL2fNn08ZMxAgqUIWwBEG0mzQmo5X3ZpIkjleiZm4ARmi8&#10;LMHWzKNrl0lhWYPotUpGw+FJ0oAtjAUunMN/r/pLOov4ZSm4/1iWTniiMoq1+XjaeObhTGZTNlla&#10;ZirJ92Wwf6iiZlJj0iPUFfOMrKz8C6qW3IKD0g841AmUpeQi9oDdpMMn3dxUzIjYC5LjzJEm9/9g&#10;+Yf1J0tkkdGX6ZgSzWoUqdt967Y/u+3vbveddLsf3W7XbX+hT0aBsMa4CcbdGIz07StoUfjYvDPX&#10;wO8c0TCvmF6KS2uhqQQrsOA0RCYPQnscF0Dy5j0UmJetPESgtrQ1KZU0bw/QyBTBPCjh5iibaD3h&#10;Ifn5+Hw8xCuOd+PhaXoSdU3YJOAEVYx1/o2AmgQjoxbHIuZh62vnQ133T8JzB0oWC6lUdOwynytL&#10;1gxHaBF/sZUnz5QmDZJ4lsZCaoOM+krqW5yru56cR6BhvsURlnEutI/kYimP0udiLVSc0kDka11E&#10;2zOpehvfK71nNpDZ0+rbvI2qnh4Ey6HYINUW+hXAlUWjAvuVkgbHP6Puy4pZQYl6p1GusCsHwx6M&#10;/GAwzTE0o9xbSnpn7uNWBcY0XKKQpYzMBsX73PsicZAj4fulC5vy0I+v7j8Nsz8AAAD//wMAUEsD&#10;BBQABgAIAAAAIQC803oz3QAAAAcBAAAPAAAAZHJzL2Rvd25yZXYueG1sTI/NTsMwEITvSLyDtUjc&#10;qN2CojbEqQDxJ1UC0XLh5sRLEojXke2mgadnOcFxZ0az3xTryfVixBA7TxrmMwUCqfa2o0bD6+7u&#10;bAkiJkPW9J5QwxdGWJfHR4XJrT/QC47b1AguoZgbDW1KQy5lrFt0Js78gMTeuw/OJD5DI20wBy53&#10;vVwolUlnOuIPrRnwpsX6c7t3GuxtfLuw0/Xm8SHDp+/n+zC2H5XWpyfT1SWIhFP6C8MvPqNDyUyV&#10;35ONotewyDjIcsaL2D5XKxYqDUs1B1kW8j9/+QMAAP//AwBQSwECLQAUAAYACAAAACEAtoM4kv4A&#10;AADhAQAAEwAAAAAAAAAAAAAAAAAAAAAAW0NvbnRlbnRfVHlwZXNdLnhtbFBLAQItABQABgAIAAAA&#10;IQA4/SH/1gAAAJQBAAALAAAAAAAAAAAAAAAAAC8BAABfcmVscy8ucmVsc1BLAQItABQABgAIAAAA&#10;IQBygr+kUAIAAGIEAAAOAAAAAAAAAAAAAAAAAC4CAABkcnMvZTJvRG9jLnhtbFBLAQItABQABgAI&#10;AAAAIQC803oz3QAAAAcBAAAPAAAAAAAAAAAAAAAAAKoEAABkcnMvZG93bnJldi54bWxQSwUGAAAA&#10;AAQABADzAAAAtAUAAAAA&#10;" strokecolor="#ed7d31 [3205]" strokeweight="3pt">
                      <v:stroke linestyle="thinThick" joinstyle="bevel"/>
                      <v:textbox inset="0,0,0,0">
                        <w:txbxContent>
                          <w:p w14:paraId="294AC13F" w14:textId="77777777" w:rsidR="005D12A1" w:rsidRPr="00DC2ED7" w:rsidRDefault="005D12A1" w:rsidP="009B7E5E">
                            <w:pPr>
                              <w:jc w:val="center"/>
                              <w:rPr>
                                <w:rFonts w:ascii="HG丸ｺﾞｼｯｸM-PRO" w:eastAsia="HG丸ｺﾞｼｯｸM-PRO" w:hAnsi="HG丸ｺﾞｼｯｸM-PRO"/>
                                <w:color w:val="FF0000"/>
                                <w:sz w:val="24"/>
                              </w:rPr>
                            </w:pPr>
                            <w:r w:rsidRPr="00DC2ED7">
                              <w:rPr>
                                <w:rFonts w:ascii="HG丸ｺﾞｼｯｸM-PRO" w:eastAsia="HG丸ｺﾞｼｯｸM-PRO" w:hAnsi="HG丸ｺﾞｼｯｸM-PRO" w:hint="eastAsia"/>
                                <w:color w:val="FF0000"/>
                                <w:sz w:val="24"/>
                                <w:szCs w:val="24"/>
                              </w:rPr>
                              <w:t>職場</w:t>
                            </w:r>
                            <w:r w:rsidRPr="00DC2ED7">
                              <w:rPr>
                                <w:rFonts w:ascii="HG丸ｺﾞｼｯｸM-PRO" w:eastAsia="HG丸ｺﾞｼｯｸM-PRO" w:hAnsi="HG丸ｺﾞｼｯｸM-PRO" w:hint="eastAsia"/>
                                <w:color w:val="FF0000"/>
                                <w:sz w:val="24"/>
                              </w:rPr>
                              <w:t>外資源</w:t>
                            </w:r>
                          </w:p>
                        </w:txbxContent>
                      </v:textbox>
                      <w10:wrap anchorx="margin"/>
                    </v:shape>
                  </w:pict>
                </mc:Fallback>
              </mc:AlternateContent>
            </w:r>
          </w:p>
          <w:p w14:paraId="758FE68C"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74016" behindDoc="0" locked="0" layoutInCell="1" allowOverlap="1" wp14:anchorId="3D35B57A" wp14:editId="5170B102">
                      <wp:simplePos x="0" y="0"/>
                      <wp:positionH relativeFrom="margin">
                        <wp:posOffset>5780405</wp:posOffset>
                      </wp:positionH>
                      <wp:positionV relativeFrom="paragraph">
                        <wp:posOffset>235585</wp:posOffset>
                      </wp:positionV>
                      <wp:extent cx="438150" cy="228600"/>
                      <wp:effectExtent l="0" t="0" r="19050" b="2857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228600"/>
                              </a:xfrm>
                              <a:prstGeom prst="rect">
                                <a:avLst/>
                              </a:prstGeom>
                              <a:solidFill>
                                <a:srgbClr val="FFFFFF"/>
                              </a:solidFill>
                              <a:ln w="9525" cmpd="sng">
                                <a:solidFill>
                                  <a:schemeClr val="tx1"/>
                                </a:solidFill>
                                <a:bevel/>
                                <a:headEnd/>
                                <a:tailEnd/>
                              </a:ln>
                            </wps:spPr>
                            <wps:txbx>
                              <w:txbxContent>
                                <w:p w14:paraId="5BAE64C7" w14:textId="5831FFC7" w:rsidR="005D12A1" w:rsidRPr="00FC4331" w:rsidRDefault="005D12A1" w:rsidP="009B7E5E">
                                  <w:pPr>
                                    <w:jc w:val="center"/>
                                    <w:rPr>
                                      <w:rFonts w:ascii="HG丸ｺﾞｼｯｸM-PRO" w:eastAsia="HG丸ｺﾞｼｯｸM-PRO" w:hAnsi="HG丸ｺﾞｼｯｸM-PRO"/>
                                      <w:sz w:val="20"/>
                                    </w:rPr>
                                  </w:pPr>
                                  <w:r w:rsidRPr="00E51352">
                                    <w:rPr>
                                      <w:rFonts w:ascii="HG丸ｺﾞｼｯｸM-PRO" w:eastAsia="HG丸ｺﾞｼｯｸM-PRO" w:hAnsi="HG丸ｺﾞｼｯｸM-PRO" w:hint="eastAsia"/>
                                      <w:sz w:val="20"/>
                                    </w:rPr>
                                    <w:t>意見</w:t>
                                  </w:r>
                                  <w:r w:rsidRPr="00C946DE">
                                    <w:rPr>
                                      <w:rFonts w:ascii="HG丸ｺﾞｼｯｸM-PRO" w:eastAsia="HG丸ｺﾞｼｯｸM-PRO" w:hAnsi="HG丸ｺﾞｼｯｸM-PRO" w:hint="eastAsia"/>
                                      <w:sz w:val="20"/>
                                      <w:szCs w:val="24"/>
                                    </w:rPr>
                                    <w:t>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35B57A" id="_x0000_s1034" type="#_x0000_t202" style="position:absolute;left:0;text-align:left;margin-left:455.15pt;margin-top:18.55pt;width:34.5pt;height:18pt;flip:x;z-index:25237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NRwIAAFYEAAAOAAAAZHJzL2Uyb0RvYy54bWysVM2O0zAQviPxDpbvNG2WrkrVdLV0KSAt&#10;P9LCAziO01g4HmO7TcqxlRAPwSsgzjxPXoSx03aXckP0YM3Enm9mvm+ms6u2VmQjrJOgMzoaDCkR&#10;mkMh9SqjHz8sn0wocZ7pginQIqNb4ejV/PGjWWOmIoUKVCEsQRDtpo3JaOW9mSaJ45WomRuAERov&#10;S7A18+jaVVJY1iB6rZJ0OLxMGrCFscCFc/j1pr+k84hfloL7d2XphCcqo1ibj6eNZx7OZD5j05Vl&#10;ppL8UAb7hypqJjUmPUHdMM/I2sq/oGrJLTgo/YBDnUBZSi5iD9jNaHjWzV3FjIi9IDnOnGhy/w+W&#10;v928t0QWGb0YjSnRrEaRuv3Xbvej2/3q9t9It//e7ffd7if6JA2ENcZNMe7OYKRvn0OLwsfmnbkF&#10;/skRDYuK6ZW4thaaSrACCx6FyORBaI/jAkjevIEC87K1hwjUlrYmpZLm1REamSKYByXcnmQTrScc&#10;Pz69mIzGeMPxKk0nl8Moa8KmASaIYqzzLwXUJBgZtTgVMQ3b3Dofyrp/Ep47ULJYSqWiY1f5Qlmy&#10;YThBy/iLnZw9U5o0GX02TpFEXhvk0+lVT8ofaGGuxQnPtz0tZ2C52AgVJzOQ90IX0fZMqt7GepU+&#10;sBkI7Kn0bd5GJSdHkXIotkivhX7scU3RqMB+oaTBkccaP6+ZFZSo1xolCvtxNOzRyI8G0xxDM8q9&#10;paR3Fj5uUqBJwzWKV8pIZ1C5z30oEoc3snxYtLAdD/346v7vYP4bAAD//wMAUEsDBBQABgAIAAAA&#10;IQDGjXGS3AAAAAkBAAAPAAAAZHJzL2Rvd25yZXYueG1sTI9NT4QwEIbvJv6HZky8GLdFEhGWYWPW&#10;ePEG6w/o0pGSpR+hhcV/bz3pcWaevPO89WEzE1tpDqOzCNlOACPbOzXaAeHz9P74AixEaZWcnCWE&#10;bwpwaG5valkpd7UtrV0cWAqxoZIIOkZfcR56TUaGnfNk0+3LzUbGNM4DV7O8pnAz8SchnrmRo00f&#10;tPR01NRfusUgeNGaYxa7dtXbmwj5uHx4/oB4f7e97oFF2uIfDL/6SR2a5HR2i1WBTQhlJvKEIuRF&#10;BiwBZVGmxRmhyDPgTc3/N2h+AAAA//8DAFBLAQItABQABgAIAAAAIQC2gziS/gAAAOEBAAATAAAA&#10;AAAAAAAAAAAAAAAAAABbQ29udGVudF9UeXBlc10ueG1sUEsBAi0AFAAGAAgAAAAhADj9If/WAAAA&#10;lAEAAAsAAAAAAAAAAAAAAAAALwEAAF9yZWxzLy5yZWxzUEsBAi0AFAAGAAgAAAAhAHdf9c1HAgAA&#10;VgQAAA4AAAAAAAAAAAAAAAAALgIAAGRycy9lMm9Eb2MueG1sUEsBAi0AFAAGAAgAAAAhAMaNcZLc&#10;AAAACQEAAA8AAAAAAAAAAAAAAAAAoQQAAGRycy9kb3ducmV2LnhtbFBLBQYAAAAABAAEAPMAAACq&#10;BQAAAAA=&#10;" strokecolor="black [3213]">
                      <v:stroke joinstyle="bevel"/>
                      <v:textbox inset="0,0,0,0">
                        <w:txbxContent>
                          <w:p w14:paraId="5BAE64C7" w14:textId="5831FFC7" w:rsidR="005D12A1" w:rsidRPr="00FC4331" w:rsidRDefault="005D12A1" w:rsidP="009B7E5E">
                            <w:pPr>
                              <w:jc w:val="center"/>
                              <w:rPr>
                                <w:rFonts w:ascii="HG丸ｺﾞｼｯｸM-PRO" w:eastAsia="HG丸ｺﾞｼｯｸM-PRO" w:hAnsi="HG丸ｺﾞｼｯｸM-PRO"/>
                                <w:sz w:val="20"/>
                              </w:rPr>
                            </w:pPr>
                            <w:r w:rsidRPr="00E51352">
                              <w:rPr>
                                <w:rFonts w:ascii="HG丸ｺﾞｼｯｸM-PRO" w:eastAsia="HG丸ｺﾞｼｯｸM-PRO" w:hAnsi="HG丸ｺﾞｼｯｸM-PRO" w:hint="eastAsia"/>
                                <w:sz w:val="20"/>
                              </w:rPr>
                              <w:t>意見</w:t>
                            </w:r>
                            <w:r w:rsidRPr="00C946DE">
                              <w:rPr>
                                <w:rFonts w:ascii="HG丸ｺﾞｼｯｸM-PRO" w:eastAsia="HG丸ｺﾞｼｯｸM-PRO" w:hAnsi="HG丸ｺﾞｼｯｸM-PRO" w:hint="eastAsia"/>
                                <w:sz w:val="20"/>
                                <w:szCs w:val="24"/>
                              </w:rPr>
                              <w:t>等</w:t>
                            </w:r>
                          </w:p>
                        </w:txbxContent>
                      </v:textbox>
                      <w10:wrap anchorx="margin"/>
                    </v:shape>
                  </w:pict>
                </mc:Fallback>
              </mc:AlternateContent>
            </w:r>
          </w:p>
          <w:p w14:paraId="2C8C859E"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1728" behindDoc="1" locked="0" layoutInCell="1" allowOverlap="1" wp14:anchorId="5506AFE5" wp14:editId="7C96BB08">
                      <wp:simplePos x="0" y="0"/>
                      <wp:positionH relativeFrom="margin">
                        <wp:posOffset>5528632</wp:posOffset>
                      </wp:positionH>
                      <wp:positionV relativeFrom="paragraph">
                        <wp:posOffset>12700</wp:posOffset>
                      </wp:positionV>
                      <wp:extent cx="635" cy="647700"/>
                      <wp:effectExtent l="76200" t="38100" r="75565" b="19050"/>
                      <wp:wrapNone/>
                      <wp:docPr id="317" name="直線矢印コネクタ 317"/>
                      <wp:cNvGraphicFramePr/>
                      <a:graphic xmlns:a="http://schemas.openxmlformats.org/drawingml/2006/main">
                        <a:graphicData uri="http://schemas.microsoft.com/office/word/2010/wordprocessingShape">
                          <wps:wsp>
                            <wps:cNvCnPr/>
                            <wps:spPr>
                              <a:xfrm>
                                <a:off x="0" y="0"/>
                                <a:ext cx="635" cy="647700"/>
                              </a:xfrm>
                              <a:prstGeom prst="straightConnector1">
                                <a:avLst/>
                              </a:prstGeom>
                              <a:ln w="1905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134E244" id="直線矢印コネクタ 317" o:spid="_x0000_s1026" type="#_x0000_t32" style="position:absolute;left:0;text-align:left;margin-left:435.35pt;margin-top:1pt;width:.05pt;height:51pt;z-index:-250954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EhDAIAABsEAAAOAAAAZHJzL2Uyb0RvYy54bWysU0uOEzEQ3SNxB8t70p0ZJoEonVlkgA2C&#10;EZ8DeNzltIV/sk062Yb1XAAWI3EBkEBiyWEilGtQdicdNAgJITb+lOtV1XtVnp6vtCJL8EFaU9Hh&#10;oKQEDLe1NIuKvn71+N4DSkJkpmbKGqjoGgI9n929M23dBE5sY1UNnmAQEyatq2gTo5sUReANaBYG&#10;1oHBR2G9ZhGvflHUnrUYXavipCxHRWt97bzlEAJaL7pHOsvxhQAenwsRIBJVUawt5tXn9SqtxWzK&#10;JgvPXCP5vgz2D1VoJg0m7UNdsMjIWy9/C6Ul9zZYEQfc6sIKITlkDshmWN5i87JhDjIXFCe4Xqbw&#10;/8LyZ8tLT2Rd0dPhmBLDNDZp9+Hr7tv73c3HH9eft5sv23fX282n7eY7ST6oWOvCBIFzc+n3t+Au&#10;faK/El6nHYmRVVZ53asMq0g4GkenZ5RwtI/uj8dlbkFxRDof4hOwmqRDRUP0TC6aOLfGYDOtH2aZ&#10;2fJpiJgbgQdASqsMaXEKH5ZnZXZrgNWPTE3i2iGt6CUzCwVd0yOT6vhmcDqTHQMqg1ui2JHKp7hW&#10;0CV4AQLlQhpdIXlQYa48WTIcsfrNsI+CngkipFI9qCvrj6C9b4JBHt6/BfbeOaM1sQdqaazPYtzK&#10;GleHUkXnf2DdcU20r2y9zi3OcuAEZn32vyWN+K/3DD/+6dlPAAAA//8DAFBLAwQUAAYACAAAACEA&#10;z+vlm98AAAAJAQAADwAAAGRycy9kb3ducmV2LnhtbEyPT0vDQBTE74LfYXmCN7vboLak2RRR9CAo&#10;tEba4zb78gezb0N2m0Y/va8nPQ4zzPwmW0+uEyMOofWkYT5TIJBKb1uqNRQfzzdLECEasqbzhBq+&#10;McA6v7zITGr9iTY4bmMtuIRCajQ0MfaplKFs0Jkw8z0Se5UfnIksh1rawZy43HUyUepeOtMSLzSm&#10;x8cGy6/t0Wl4e09k9fT5stsVcf8zn+7G4nVTaX19NT2sQESc4l8YzviMDjkzHfyRbBCdhuVCLTiq&#10;IeFL7LPmKwcOqlsFMs/k/wf5LwAAAP//AwBQSwECLQAUAAYACAAAACEAtoM4kv4AAADhAQAAEwAA&#10;AAAAAAAAAAAAAAAAAAAAW0NvbnRlbnRfVHlwZXNdLnhtbFBLAQItABQABgAIAAAAIQA4/SH/1gAA&#10;AJQBAAALAAAAAAAAAAAAAAAAAC8BAABfcmVscy8ucmVsc1BLAQItABQABgAIAAAAIQBbXSEhDAIA&#10;ABsEAAAOAAAAAAAAAAAAAAAAAC4CAABkcnMvZTJvRG9jLnhtbFBLAQItABQABgAIAAAAIQDP6+Wb&#10;3wAAAAkBAAAPAAAAAAAAAAAAAAAAAGYEAABkcnMvZG93bnJldi54bWxQSwUGAAAAAAQABADzAAAA&#10;cgUAAAAA&#10;" strokecolor="black [3200]" strokeweight="1.5pt">
                      <v:stroke startarrow="block" joinstyle="miter"/>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6608" behindDoc="0" locked="0" layoutInCell="1" allowOverlap="1" wp14:anchorId="3D920FC0" wp14:editId="27731DAE">
                      <wp:simplePos x="0" y="0"/>
                      <wp:positionH relativeFrom="margin">
                        <wp:posOffset>5387662</wp:posOffset>
                      </wp:positionH>
                      <wp:positionV relativeFrom="paragraph">
                        <wp:posOffset>198755</wp:posOffset>
                      </wp:positionV>
                      <wp:extent cx="285115" cy="228600"/>
                      <wp:effectExtent l="0" t="0" r="19685"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115" cy="228600"/>
                              </a:xfrm>
                              <a:prstGeom prst="rect">
                                <a:avLst/>
                              </a:prstGeom>
                              <a:solidFill>
                                <a:srgbClr val="FFFFFF"/>
                              </a:solidFill>
                              <a:ln w="9525" cmpd="sng">
                                <a:solidFill>
                                  <a:schemeClr val="tx1"/>
                                </a:solidFill>
                                <a:bevel/>
                                <a:headEnd/>
                                <a:tailEnd/>
                              </a:ln>
                            </wps:spPr>
                            <wps:txbx>
                              <w:txbxContent>
                                <w:p w14:paraId="274DE4DA"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報告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920FC0" id="_x0000_s1035" type="#_x0000_t202" style="position:absolute;left:0;text-align:left;margin-left:424.25pt;margin-top:15.65pt;width:22.45pt;height:18pt;flip:x;z-index:25235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YkSAIAAFYEAAAOAAAAZHJzL2Uyb0RvYy54bWysVM2O0zAQviPxDpbvNG1QV23VdLV0KSAt&#10;P9LCAziO01g4HmO7TcpxK614CF4BceZ58iKMnba7lBuiB2sm9nwz830znV+2tSJbYZ0EndHRYEiJ&#10;0BwKqdcZ/fRx9WxCifNMF0yBFhndCUcvF0+fzBszEylUoAphCYJoN2tMRivvzSxJHK9EzdwAjNB4&#10;WYKtmUfXrpPCsgbRa5Wkw+FF0oAtjAUunMOv1/0lXUT8shTcvy9LJzxRGcXafDxtPPNwJos5m60t&#10;M5XkhzLYP1RRM6kx6QnqmnlGNlb+BVVLbsFB6Qcc6gTKUnIRe8BuRsOzbm4rZkTsBclx5kST+3+w&#10;/N32gyWyyOjz0ZQSzWoUqdvfd3c/urtf3f4b6fbfu/2+u/uJPkkDYY1xM4y7NRjp2xfQovCxeWdu&#10;gH92RMOyYnotrqyFphKswIJHITJ5FNrjuACSN2+hwLxs4yECtaWtSamkeX2ERqYI5kEJdyfZROsJ&#10;x4/pZDwajSnheJWmk4thlDVhswATRDHW+VcCahKMjFqcipiGbW+cD2U9PAnPHShZrKRS0bHrfKks&#10;2TKcoFX8xU7OnilNmoxOx2moozbIp9PrnpQ/0MJcixOeb3tazsBysRUqTmYg76Uuou2ZVL2N9Sp9&#10;YDMQ2FPp27yNSk6PIuVQ7JBeC/3Y45qiUYH9SkmDI481ftkwKyhRbzRKFPbjaNijkR8NpjmGZpR7&#10;S0nvLH3cpECThisUr5SRzqByn/tQJA5vZPmwaGE7Hvvx1cPfweI3AAAA//8DAFBLAwQUAAYACAAA&#10;ACEALKidf90AAAAJAQAADwAAAGRycy9kb3ducmV2LnhtbEyPQU7DMBBF90jcwRokNojaIaUNIZMK&#10;FbFhl8AB3NiNI+KxFTtpuD1mBcvRf/r/TXVY7cgWPYXBEUK2EcA0dU4N1CN8frzdF8BClKTk6Egj&#10;fOsAh/r6qpKlchdq9NLGnqUSCqVEMDH6kvPQGW1l2DivKWVnN1kZ0zn1XE3yksrtyB+E2HErB0oL&#10;Rnp9NLr7ameL4EVjj1lsm8WsryLkw/zu+R3i7c368gws6jX+wfCrn9ShTk4nN5MKbEQotsVjQhHy&#10;LAeWgOIp3wI7Iez2OfC64v8/qH8AAAD//wMAUEsBAi0AFAAGAAgAAAAhALaDOJL+AAAA4QEAABMA&#10;AAAAAAAAAAAAAAAAAAAAAFtDb250ZW50X1R5cGVzXS54bWxQSwECLQAUAAYACAAAACEAOP0h/9YA&#10;AACUAQAACwAAAAAAAAAAAAAAAAAvAQAAX3JlbHMvLnJlbHNQSwECLQAUAAYACAAAACEADZBGJEgC&#10;AABWBAAADgAAAAAAAAAAAAAAAAAuAgAAZHJzL2Uyb0RvYy54bWxQSwECLQAUAAYACAAAACEALKid&#10;f90AAAAJAQAADwAAAAAAAAAAAAAAAACiBAAAZHJzL2Rvd25yZXYueG1sUEsFBgAAAAAEAAQA8wAA&#10;AKwFAAAAAA==&#10;" strokecolor="black [3213]">
                      <v:stroke joinstyle="bevel"/>
                      <v:textbox inset="0,0,0,0">
                        <w:txbxContent>
                          <w:p w14:paraId="274DE4DA"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報告</w:t>
                            </w:r>
                          </w:p>
                        </w:txbxContent>
                      </v:textbox>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2752" behindDoc="1" locked="0" layoutInCell="1" allowOverlap="1" wp14:anchorId="06466964" wp14:editId="5645D840">
                      <wp:simplePos x="0" y="0"/>
                      <wp:positionH relativeFrom="margin">
                        <wp:posOffset>4647887</wp:posOffset>
                      </wp:positionH>
                      <wp:positionV relativeFrom="paragraph">
                        <wp:posOffset>15240</wp:posOffset>
                      </wp:positionV>
                      <wp:extent cx="635" cy="647700"/>
                      <wp:effectExtent l="76200" t="0" r="75565" b="57150"/>
                      <wp:wrapNone/>
                      <wp:docPr id="320" name="直線矢印コネクタ 320"/>
                      <wp:cNvGraphicFramePr/>
                      <a:graphic xmlns:a="http://schemas.openxmlformats.org/drawingml/2006/main">
                        <a:graphicData uri="http://schemas.microsoft.com/office/word/2010/wordprocessingShape">
                          <wps:wsp>
                            <wps:cNvCnPr/>
                            <wps:spPr>
                              <a:xfrm>
                                <a:off x="0" y="0"/>
                                <a:ext cx="635" cy="6477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B26B531" id="直線矢印コネクタ 320" o:spid="_x0000_s1026" type="#_x0000_t32" style="position:absolute;left:0;text-align:left;margin-left:366pt;margin-top:1.2pt;width:.05pt;height:51pt;z-index:-25095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bUAAIAAAMEAAAOAAAAZHJzL2Uyb0RvYy54bWysU0uOEzEQ3SNxB8t70p0Mk4EonVlkgA2C&#10;iM8BPG47beGfyiadbMN6LgCLkbgASCCx5DARyjUou5MeNAgJITb+1ntV77k8PV8bTVYCgnK2osNB&#10;SYmw3NXKLiv6+tXjew8oCZHZmmlnRUU3ItDz2d0709ZPxMg1TtcCCJLYMGl9RZsY/aQoAm+EYWHg&#10;vLB4KR0YFnELy6IG1iK70cWoLMdF66D24LgIAU8vuks6y/xSCh6fSxlEJLqiWFvMI+TxMo3FbMom&#10;S2C+UfxQBvuHKgxTFpP2VBcsMvIW1G9URnFwwck44M4UTkrFRdaAaoblLTUvG+ZF1oLmBN/bFP4f&#10;LX+2WgBRdUVPRuiPZQYfaf/h6/7b+/31xx9Xn3fbL7t3V7vtp932O0kx6FjrwwSBc7uAwy74BST5&#10;awkmzSiMrLPLm95lsY6E4+H45JQSjufj+2dnZSYsbpAeQnwinCFpUdEQgallE+fOWnxMB8NsM1s9&#10;DRFzI/AISGm1JS124cPytMxhkSn9yNYkbjzKiqCYXWqRJCBQW5ySlK74vIobLTqiF0KiLVhulzA3&#10;pJhrICuGrVS/GfYsGJkgUmndg7r0fwQdYhNM5Cb9W2AfnTM6G3ugUdZBFn0ra1wfS5Vd/FF1pzXJ&#10;vnT1Jj9ltgM7Lftz+BWplX/dZ/jN3539BAAA//8DAFBLAwQUAAYACAAAACEAN06dIt0AAAAJAQAA&#10;DwAAAGRycy9kb3ducmV2LnhtbEyPwU7DMBBE70j8g7VI3KiTELUojVMBBQnUE6UXbttkm0S111Hs&#10;tuHvWU5wHM1o5k25mpxVZxpD79lAOktAEde+6bk1sPt8vXsAFSJyg9YzGfimAKvq+qrEovEX/qDz&#10;NrZKSjgUaKCLcSi0DnVHDsPMD8TiHfzoMIocW92MeJFyZ3WWJHPtsGdZ6HCg547q4/bkDBw6pPXO&#10;Mq6HxTzdPH29vSTv3pjbm+lxCSrSFP/C8Isv6FAJ096fuAnKGljcZ/IlGshyUOKLTkHtJZjkOeiq&#10;1P8fVD8AAAD//wMAUEsBAi0AFAAGAAgAAAAhALaDOJL+AAAA4QEAABMAAAAAAAAAAAAAAAAAAAAA&#10;AFtDb250ZW50X1R5cGVzXS54bWxQSwECLQAUAAYACAAAACEAOP0h/9YAAACUAQAACwAAAAAAAAAA&#10;AAAAAAAvAQAAX3JlbHMvLnJlbHNQSwECLQAUAAYACAAAACEAiuBm1AACAAADBAAADgAAAAAAAAAA&#10;AAAAAAAuAgAAZHJzL2Uyb0RvYy54bWxQSwECLQAUAAYACAAAACEAN06dIt0AAAAJAQAADwAAAAAA&#10;AAAAAAAAAABaBAAAZHJzL2Rvd25yZXYueG1sUEsFBgAAAAAEAAQA8wAAAGQFAAAAAA==&#10;" strokecolor="black [3200]" strokeweight="1.5pt">
                      <v:stroke endarrow="block" joinstyle="miter"/>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45720" distB="45720" distL="114300" distR="114300" simplePos="0" relativeHeight="252357632" behindDoc="0" locked="0" layoutInCell="1" allowOverlap="1" wp14:anchorId="5085EE8F" wp14:editId="3D1DBF96">
                      <wp:simplePos x="0" y="0"/>
                      <wp:positionH relativeFrom="margin">
                        <wp:posOffset>4322132</wp:posOffset>
                      </wp:positionH>
                      <wp:positionV relativeFrom="paragraph">
                        <wp:posOffset>192405</wp:posOffset>
                      </wp:positionV>
                      <wp:extent cx="681355" cy="228600"/>
                      <wp:effectExtent l="0" t="0" r="23495" b="1905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1355" cy="228600"/>
                              </a:xfrm>
                              <a:prstGeom prst="rect">
                                <a:avLst/>
                              </a:prstGeom>
                              <a:solidFill>
                                <a:srgbClr val="FFFFFF"/>
                              </a:solidFill>
                              <a:ln w="9525" cmpd="sng">
                                <a:solidFill>
                                  <a:schemeClr val="tx1"/>
                                </a:solidFill>
                                <a:bevel/>
                                <a:headEnd/>
                                <a:tailEnd/>
                              </a:ln>
                            </wps:spPr>
                            <wps:txbx>
                              <w:txbxContent>
                                <w:p w14:paraId="340B5460" w14:textId="77777777" w:rsidR="005D12A1" w:rsidRPr="00FC4331" w:rsidRDefault="005D12A1" w:rsidP="009B7E5E">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調査審議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85EE8F" id="_x0000_s1036" type="#_x0000_t202" style="position:absolute;left:0;text-align:left;margin-left:340.35pt;margin-top:15.15pt;width:53.65pt;height:18pt;flip:x;z-index:25235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JtRwIAAFcEAAAOAAAAZHJzL2Uyb0RvYy54bWysVM2O0zAQviPxDpbvNG1WrUrVdLV0KSAt&#10;P9LCAziO01g4HmO7TZbjVlrxELwC4szz5EUYO/1Zyg3RgzUTe76Z+b6Zzi/bWpGtsE6CzuhoMKRE&#10;aA6F1OuMfvq4ejalxHmmC6ZAi4zeCUcvF0+fzBszEylUoAphCYJoN2tMRivvzSxJHK9EzdwAjNB4&#10;WYKtmUfXrpPCsgbRa5Wkw+EkacAWxgIXzuHX6/6SLiJ+WQru35elE56ojGJtPp42nnk4k8WczdaW&#10;mUryfRnsH6qomdSY9Ah1zTwjGyv/gqolt+Cg9AMOdQJlKbmIPWA3o+FZN7cVMyL2guQ4c6TJ/T9Y&#10;/m77wRJZZPQiHVGiWY0idbuH7v5Hd/+r230j3e57t9t19z/RJ2kgrDFuhnG3BiN9+wJaFD4278wN&#10;8M+OaFhWTK/FlbXQVIIVWPAoRCaPQnscF0Dy5i0UmJdtPESgtrQ1KZU0rw/QyBTBPCjh3VE20XrC&#10;8eNkOroYjynheJWm08kwypqwWYAJohjr/CsBNQlGRi1ORUzDtjfOh7JOT8JzB0oWK6lUdOw6XypL&#10;tgwnaBV/sZOzZ0qTJqPPx2moozbIp9PrnpQ/0MJciyOeb3tazsBysRUqTmYg76Uuou2ZVL2N9Sq9&#10;ZzMQ2FPp27yNSo5i/4HqHIo75NdCP/e4p2hUYL9S0uDMY5FfNswKStQbjRqFBTkY9mDkB4NpjqEZ&#10;5d5S0jtLH1cp8KThCtUrZeTzlHtfJU5vpHm/aWE9Hvvx1en/YPEbAAD//wMAUEsDBBQABgAIAAAA&#10;IQAjnWtv2wAAAAkBAAAPAAAAZHJzL2Rvd25yZXYueG1sTI/BToQwEIbvJr5DMyZejNuuJCxBysas&#10;8eIN3AfowkiJdNrQwuLbO570OPm//PP91XFzk1hxjqMnDfudAoHU+X6kQcP54+2xABGTod5MnlDD&#10;N0Y41rc3lSl7f6UG1zYNgksolkaDTSmUUsbOojNx5wMSZ59+dibxOQ+yn82Vy90kn5TKpTMj8Qdr&#10;Ap4sdl/t4jQE1bjTPrXNardXFbNxeQ/yQev7u+3lGUTCLf3B8KvP6lCz08Uv1EcxacgLdWBUQ6Yy&#10;EAwcioLHXTjJM5B1Jf8vqH8AAAD//wMAUEsBAi0AFAAGAAgAAAAhALaDOJL+AAAA4QEAABMAAAAA&#10;AAAAAAAAAAAAAAAAAFtDb250ZW50X1R5cGVzXS54bWxQSwECLQAUAAYACAAAACEAOP0h/9YAAACU&#10;AQAACwAAAAAAAAAAAAAAAAAvAQAAX3JlbHMvLnJlbHNQSwECLQAUAAYACAAAACEAIRNibUcCAABX&#10;BAAADgAAAAAAAAAAAAAAAAAuAgAAZHJzL2Uyb0RvYy54bWxQSwECLQAUAAYACAAAACEAI51rb9sA&#10;AAAJAQAADwAAAAAAAAAAAAAAAAChBAAAZHJzL2Rvd25yZXYueG1sUEsFBgAAAAAEAAQA8wAAAKkF&#10;AAAAAA==&#10;" strokecolor="black [3213]">
                      <v:stroke joinstyle="bevel"/>
                      <v:textbox inset="0,0,0,0">
                        <w:txbxContent>
                          <w:p w14:paraId="340B5460" w14:textId="77777777" w:rsidR="005D12A1" w:rsidRPr="00FC4331" w:rsidRDefault="005D12A1" w:rsidP="009B7E5E">
                            <w:pPr>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調査審議</w:t>
                            </w:r>
                          </w:p>
                        </w:txbxContent>
                      </v:textbox>
                      <w10:wrap anchorx="margin"/>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4800" behindDoc="1" locked="0" layoutInCell="1" allowOverlap="1" wp14:anchorId="394BBCF4" wp14:editId="299C9FDA">
                      <wp:simplePos x="0" y="0"/>
                      <wp:positionH relativeFrom="margin">
                        <wp:posOffset>1421765</wp:posOffset>
                      </wp:positionH>
                      <wp:positionV relativeFrom="paragraph">
                        <wp:posOffset>10322</wp:posOffset>
                      </wp:positionV>
                      <wp:extent cx="635" cy="648000"/>
                      <wp:effectExtent l="76200" t="38100" r="75565" b="19050"/>
                      <wp:wrapNone/>
                      <wp:docPr id="322" name="直線矢印コネクタ 322"/>
                      <wp:cNvGraphicFramePr/>
                      <a:graphic xmlns:a="http://schemas.openxmlformats.org/drawingml/2006/main">
                        <a:graphicData uri="http://schemas.microsoft.com/office/word/2010/wordprocessingShape">
                          <wps:wsp>
                            <wps:cNvCnPr/>
                            <wps:spPr>
                              <a:xfrm>
                                <a:off x="0" y="0"/>
                                <a:ext cx="635" cy="648000"/>
                              </a:xfrm>
                              <a:prstGeom prst="straightConnector1">
                                <a:avLst/>
                              </a:prstGeom>
                              <a:ln>
                                <a:headEnd type="triangle"/>
                                <a:tailEnd type="non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66F95FAD" id="直線矢印コネクタ 322" o:spid="_x0000_s1026" type="#_x0000_t32" style="position:absolute;left:0;text-align:left;margin-left:111.95pt;margin-top:.8pt;width:.05pt;height:51pt;z-index:-250951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OrBgIAAB0EAAAOAAAAZHJzL2Uyb0RvYy54bWysU0uOEzEQ3SNxB8t70p0MRKMonVlkgA2C&#10;iM8BPO5ytyX/ZJuksw3ruQAskLgAI4HEksNEKNeg7M50ECAkEJvq9ue9qveqPL/otCJr8EFaU9Hx&#10;qKQEDLe1NE1FX718dO+ckhCZqZmyBiq6hUAvFnfvzDduBhPbWlWDJ0hiwmzjKtrG6GZFEXgLmoWR&#10;dWDwUFivWcSlb4rasw2ya1VMynJabKyvnbccQsDdy/6QLjK/EMDjMyECRKIqirXFHH2OVykWizmb&#10;NZ65VvJjGewfqtBMGkw6UF2yyMhrL3+h0pJ7G6yII251YYWQHLIGVDMuf1LzomUOshY0J7jBpvD/&#10;aPnT9coTWVf0bDKhxDCNTTq8+3z48vbw/sO365v97tP+zfV+93G/+0rSHXRs48IMgUuz8sdVcCuf&#10;5HfC6/RFYaTLLm8Hl6GLhOPm9OwBJRz3p/fPyzK3oDghnQ/xMVhN0k9FQ/RMNm1cWmOwmdaPs81s&#10;/SREzI3AW0BKq0yKLbD6oalJ3DoUE71kplHQtzoyqU5nBmcy7SNNghZJWC8l/8Wtgp72OQg0CYvv&#10;0+fxhKXyZM1wsBjnYGK2JjPh7QQTUqkBWOa6/wg83k9QyKP7N+ABkTNbEwewlsb632WP3fgoXvT3&#10;bx3odScLrmy9zU3O1uAMZq+O7yUN+Y/rDD+96sV3AAAA//8DAFBLAwQUAAYACAAAACEAE10ub9wA&#10;AAAJAQAADwAAAGRycy9kb3ducmV2LnhtbEyPTU7DMBCF90jcwRokdtTBhYiGOBUqKkJl1dIDuPaQ&#10;hMbjKHbawOkZVrB8+p7eT7mcfCdOOMQ2kIbbWQYCyQbXUq1h/76+eQARkyFnukCo4QsjLKvLi9IU&#10;Lpxpi6ddqgWHUCyMhialvpAy2ga9ibPQIzH7CIM3ieVQSzeYM4f7Tqosy6U3LXFDY3pcNWiPu9Fr&#10;OKJ6vt98b1ej7NZvL5tg689Xq/X11fT0CCLhlP7M8Dufp0PFmw5hJBdFp0Gp+YKtDHIQzJW6428H&#10;1tk8B1mV8v+D6gcAAP//AwBQSwECLQAUAAYACAAAACEAtoM4kv4AAADhAQAAEwAAAAAAAAAAAAAA&#10;AAAAAAAAW0NvbnRlbnRfVHlwZXNdLnhtbFBLAQItABQABgAIAAAAIQA4/SH/1gAAAJQBAAALAAAA&#10;AAAAAAAAAAAAAC8BAABfcmVscy8ucmVsc1BLAQItABQABgAIAAAAIQBv8VOrBgIAAB0EAAAOAAAA&#10;AAAAAAAAAAAAAC4CAABkcnMvZTJvRG9jLnhtbFBLAQItABQABgAIAAAAIQATXS5v3AAAAAkBAAAP&#10;AAAAAAAAAAAAAAAAAGAEAABkcnMvZG93bnJldi54bWxQSwUGAAAAAAQABADzAAAAaQUAAAAA&#10;" strokecolor="#ed7d31 [3205]" strokeweight=".5pt">
                      <v:stroke startarrow="block" joinstyle="miter"/>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0" distB="0" distL="114300" distR="114300" simplePos="0" relativeHeight="252370944" behindDoc="0" locked="0" layoutInCell="1" allowOverlap="1" wp14:anchorId="78AD4569" wp14:editId="2A4CB778">
                      <wp:simplePos x="0" y="0"/>
                      <wp:positionH relativeFrom="margin">
                        <wp:posOffset>0</wp:posOffset>
                      </wp:positionH>
                      <wp:positionV relativeFrom="paragraph">
                        <wp:posOffset>209286</wp:posOffset>
                      </wp:positionV>
                      <wp:extent cx="899578" cy="228578"/>
                      <wp:effectExtent l="0" t="0" r="15240" b="1968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9578" cy="228578"/>
                              </a:xfrm>
                              <a:prstGeom prst="rect">
                                <a:avLst/>
                              </a:prstGeom>
                              <a:solidFill>
                                <a:srgbClr val="FFFFFF"/>
                              </a:solidFill>
                              <a:ln w="9525" cmpd="sng">
                                <a:solidFill>
                                  <a:schemeClr val="accent2"/>
                                </a:solidFill>
                                <a:bevel/>
                                <a:headEnd/>
                                <a:tailEnd/>
                              </a:ln>
                            </wps:spPr>
                            <wps:txbx>
                              <w:txbxContent>
                                <w:p w14:paraId="64A480BD" w14:textId="77777777" w:rsidR="005D12A1" w:rsidRPr="00DC2ED7" w:rsidRDefault="005D12A1" w:rsidP="009B7E5E">
                                  <w:pPr>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支援、共有</w:t>
                                  </w:r>
                                </w:p>
                              </w:txbxContent>
                            </wps:txbx>
                            <wps:bodyPr rot="0" vert="horz" wrap="square" lIns="0" tIns="0" rIns="0" bIns="0" anchor="ctr" anchorCtr="0">
                              <a:noAutofit/>
                            </wps:bodyPr>
                          </wps:wsp>
                        </a:graphicData>
                      </a:graphic>
                    </wp:anchor>
                  </w:drawing>
                </mc:Choice>
                <mc:Fallback>
                  <w:pict>
                    <v:shape w14:anchorId="78AD4569" id="_x0000_s1037" type="#_x0000_t202" style="position:absolute;left:0;text-align:left;margin-left:0;margin-top:16.5pt;width:70.85pt;height:18pt;flip:x;z-index:25237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QoSwIAAFsEAAAOAAAAZHJzL2Uyb0RvYy54bWysVMGO0zAQvSPxD5bvNG3QwjbadLXsUkDa&#10;BaSFD3AcJ7FwPMZ2m5RjKyE+gl9AnPme/Ahjp+3uwg3RgzUTz7x5fjPTs/O+VWQtrJOgczqbTCkR&#10;mkMpdZ3Tjx+WT04pcZ7pkinQIqcb4ej54vGjs85kIoUGVCksQRDtss7ktPHeZEnieCNa5iZghMbL&#10;CmzLPLq2TkrLOkRvVZJOp8+SDmxpLHDhHH69Gi/pIuJXleD+XVU54YnKKXLz8bTxLMKZLM5YVltm&#10;Gsn3NNg/sGiZ1Fj0CHXFPCMrK/+CaiW34KDyEw5tAlUluYhvwNfMpn+85rZhRsS3oDjOHGVy/w+W&#10;v12/t0SWOX2aYqs0a7FJw+7rsP0xbH8Nu29k2H0fdrth+xN9kgbBOuMyzLs1mOn7F9Bj4+PjnbkG&#10;/skRDZcN07W4sBa6RrASCc9CZnIvdcRxAaTobqDEumzlIQL1lW1JpaR5fYBGpQjWwRZujm0TvScc&#10;P57O5yfPkTzHqzQ9DXaoxbIAE5pirPOvBLQkGDm1OBWxDFtfOz+GHkJCuAMly6VUKjq2Li6VJWuG&#10;E7SMvz36gzClSZfT+Ul6gjxag3o6XY+iPEALcy2OeIxzoX0UFek+ACzEWijkxrIg4EtdRtszqUYb&#10;45XeKxpEHOX0fdHHbs6i3kHuAsoNamxhnH3cVTQasF8o6XDukejnFbOCEvVGY5/CkhwMezCKg8E0&#10;x9Sccm8pGZ1LH9cpMNVwgR2sZNT0rvaeJU5w7Mp+28KK3Pdj1N1/wuI3AAAA//8DAFBLAwQUAAYA&#10;CAAAACEAdhdmkt4AAAAGAQAADwAAAGRycy9kb3ducmV2LnhtbEyPT0vDQBDF74LfYZmCN7uJkVjT&#10;TIp/EKWCYBV63WanSWx2Nma3Sfz2bk96Gh7v8d5v8tVkWjFQ7xrLCPE8AkFcWt1whfD58XS5AOG8&#10;Yq1ay4TwQw5WxflZrjJtR36nYeMrEUrYZQqh9r7LpHRlTUa5ue2Ig7e3vVE+yL6SuldjKDetvIqi&#10;VBrVcFioVUcPNZWHzdEg2O1zV70thvvXr3Q8xC/J9yMNa8SL2XS3BOFp8n9hOOEHdCgC084eWTvR&#10;IoRHPEKShHtyr+MbEDuE9DYCWeTyP37xCwAA//8DAFBLAQItABQABgAIAAAAIQC2gziS/gAAAOEB&#10;AAATAAAAAAAAAAAAAAAAAAAAAABbQ29udGVudF9UeXBlc10ueG1sUEsBAi0AFAAGAAgAAAAhADj9&#10;If/WAAAAlAEAAAsAAAAAAAAAAAAAAAAALwEAAF9yZWxzLy5yZWxzUEsBAi0AFAAGAAgAAAAhAOW7&#10;1ChLAgAAWwQAAA4AAAAAAAAAAAAAAAAALgIAAGRycy9lMm9Eb2MueG1sUEsBAi0AFAAGAAgAAAAh&#10;AHYXZpLeAAAABgEAAA8AAAAAAAAAAAAAAAAApQQAAGRycy9kb3ducmV2LnhtbFBLBQYAAAAABAAE&#10;APMAAACwBQAAAAA=&#10;" strokecolor="#ed7d31 [3205]">
                      <v:stroke joinstyle="bevel"/>
                      <v:textbox inset="0,0,0,0">
                        <w:txbxContent>
                          <w:p w14:paraId="64A480BD" w14:textId="77777777" w:rsidR="005D12A1" w:rsidRPr="00DC2ED7" w:rsidRDefault="005D12A1" w:rsidP="009B7E5E">
                            <w:pPr>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支援、共有</w:t>
                            </w:r>
                          </w:p>
                        </w:txbxContent>
                      </v:textbox>
                      <w10:wrap anchorx="margin"/>
                    </v:shape>
                  </w:pict>
                </mc:Fallback>
              </mc:AlternateContent>
            </w:r>
            <w:r w:rsidRPr="009B7E5E">
              <w:rPr>
                <w:rFonts w:ascii="HG丸ｺﾞｼｯｸM-PRO" w:eastAsia="HG丸ｺﾞｼｯｸM-PRO" w:hAnsi="HG丸ｺﾞｼｯｸM-PRO"/>
                <w:noProof/>
                <w:sz w:val="22"/>
                <w:szCs w:val="24"/>
              </w:rPr>
              <mc:AlternateContent>
                <mc:Choice Requires="wps">
                  <w:drawing>
                    <wp:anchor distT="0" distB="0" distL="114300" distR="114300" simplePos="0" relativeHeight="252369920" behindDoc="0" locked="0" layoutInCell="1" allowOverlap="1" wp14:anchorId="5C2746D7" wp14:editId="69D5948C">
                      <wp:simplePos x="0" y="0"/>
                      <wp:positionH relativeFrom="column">
                        <wp:posOffset>974784</wp:posOffset>
                      </wp:positionH>
                      <wp:positionV relativeFrom="paragraph">
                        <wp:posOffset>210233</wp:posOffset>
                      </wp:positionV>
                      <wp:extent cx="899578" cy="228578"/>
                      <wp:effectExtent l="0" t="0" r="15240" b="19685"/>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9578" cy="228578"/>
                              </a:xfrm>
                              <a:prstGeom prst="rect">
                                <a:avLst/>
                              </a:prstGeom>
                              <a:solidFill>
                                <a:srgbClr val="FFFFFF"/>
                              </a:solidFill>
                              <a:ln w="9525" cmpd="sng">
                                <a:solidFill>
                                  <a:schemeClr val="accent2"/>
                                </a:solidFill>
                                <a:bevel/>
                                <a:headEnd/>
                                <a:tailEnd/>
                              </a:ln>
                            </wps:spPr>
                            <wps:txbx>
                              <w:txbxContent>
                                <w:p w14:paraId="0E0EB31F" w14:textId="77777777" w:rsidR="005D12A1" w:rsidRPr="00DC2ED7" w:rsidRDefault="005D12A1" w:rsidP="009B7E5E">
                                  <w:pPr>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相談、連携</w:t>
                                  </w:r>
                                </w:p>
                              </w:txbxContent>
                            </wps:txbx>
                            <wps:bodyPr rot="0" vert="horz" wrap="square" lIns="0" tIns="0" rIns="0" bIns="0" anchor="ctr" anchorCtr="0">
                              <a:noAutofit/>
                            </wps:bodyPr>
                          </wps:wsp>
                        </a:graphicData>
                      </a:graphic>
                    </wp:anchor>
                  </w:drawing>
                </mc:Choice>
                <mc:Fallback>
                  <w:pict>
                    <v:shape w14:anchorId="5C2746D7" id="_x0000_s1038" type="#_x0000_t202" style="position:absolute;left:0;text-align:left;margin-left:76.75pt;margin-top:16.55pt;width:70.85pt;height:18pt;flip:x;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EUSwIAAFsEAAAOAAAAZHJzL2Uyb0RvYy54bWysVMGO0zAQvSPxD5bvNG1XhW3UdLV0KSDt&#10;AtLCBziO01g4HmO7TcqxlRAfwS8gznxPfoSx05Yt3BA9WDPxzJvxezOdXbW1IhthnQSd0dFgSInQ&#10;HAqpVxn98H755JIS55kumAItMroVjl7NHz+aNSYVY6hAFcISBNEubUxGK+9NmiSOV6JmbgBGaLws&#10;wdbMo2tXSWFZg+i1SsbD4dOkAVsYC1w4h19v+ks6j/hlKbh/W5ZOeKIyir35eNp45uFM5jOWriwz&#10;leSHNtg/dFEzqbHoCeqGeUbWVv4FVUtuwUHpBxzqBMpSchHfgK8ZDf94zX3FjIhvQXKcOdHk/h8s&#10;f7N5Z4ksMnpxMaJEsxpF6vZfut33bvez238l3f5bt993ux/ok3EgrDEuxbx7g5m+fQ4tCh8f78wt&#10;8I+OaFhUTK/EtbXQVIIV2PAoZCYPUnscF0Dy5g4KrMvWHiJQW9qalEqaV0doZIpgHZRwe5JNtJ5w&#10;/Hg5nU6e4ZxxvBqPL4MdarE0wARRjHX+pYCaBCOjFqcilmGbW+f70GNICHegZLGUSkXHrvKFsmTD&#10;cIKW8XdAPwtTmjQZnU7GE+yjNsin06uelDO0MNfihMc4F9pHUrHdM8BcbITC3lgaCHyhi2h7JlVv&#10;Y7zSB0YDiT2dvs3bqObopFQOxRY5ttDPPu4qGhXYz5Q0OPfY6Kc1s4IS9VqjTmFJjoY9GvnRYJpj&#10;aka5t5T0zsLHdQqdarhGBUsZOQ1S97UPXeIER1UO2xZW5KEfo37/J8x/AQAA//8DAFBLAwQUAAYA&#10;CAAAACEAfve9YuAAAAAJAQAADwAAAGRycy9kb3ducmV2LnhtbEyPy0rEQBBF94L/0JTgzuk8SJiJ&#10;6Qw+EEVBcBTc9qTLJE66OqZ7kvj3litdXupw76lyu9heTDj6zpGCeBWBQKqd6ahR8PZ6d7EG4YMm&#10;o3tHqOAbPWyr05NSF8bN9ILTLjSCS8gXWkEbwlBI6esWrfYrNyDx7cONVgeOYyPNqGcut71MoiiX&#10;VnfEC60e8KbF+rA7WgXu/X5ontfT9dNnPh/ih/TrFqdHpc7PlqtLEAGX8AfDrz6rQ8VOe3ck40XP&#10;OUszRhWkaQyCgWSTJSD2CvJNDLIq5f8Pqh8AAAD//wMAUEsBAi0AFAAGAAgAAAAhALaDOJL+AAAA&#10;4QEAABMAAAAAAAAAAAAAAAAAAAAAAFtDb250ZW50X1R5cGVzXS54bWxQSwECLQAUAAYACAAAACEA&#10;OP0h/9YAAACUAQAACwAAAAAAAAAAAAAAAAAvAQAAX3JlbHMvLnJlbHNQSwECLQAUAAYACAAAACEA&#10;ju6hFEsCAABbBAAADgAAAAAAAAAAAAAAAAAuAgAAZHJzL2Uyb0RvYy54bWxQSwECLQAUAAYACAAA&#10;ACEAfve9YuAAAAAJAQAADwAAAAAAAAAAAAAAAAClBAAAZHJzL2Rvd25yZXYueG1sUEsFBgAAAAAE&#10;AAQA8wAAALIFAAAAAA==&#10;" strokecolor="#ed7d31 [3205]">
                      <v:stroke joinstyle="bevel"/>
                      <v:textbox inset="0,0,0,0">
                        <w:txbxContent>
                          <w:p w14:paraId="0E0EB31F" w14:textId="77777777" w:rsidR="005D12A1" w:rsidRPr="00DC2ED7" w:rsidRDefault="005D12A1" w:rsidP="009B7E5E">
                            <w:pPr>
                              <w:jc w:val="center"/>
                              <w:rPr>
                                <w:rFonts w:ascii="HG丸ｺﾞｼｯｸM-PRO" w:eastAsia="HG丸ｺﾞｼｯｸM-PRO" w:hAnsi="HG丸ｺﾞｼｯｸM-PRO"/>
                                <w:color w:val="FF0000"/>
                                <w:sz w:val="20"/>
                              </w:rPr>
                            </w:pPr>
                            <w:r w:rsidRPr="00DC2ED7">
                              <w:rPr>
                                <w:rFonts w:ascii="HG丸ｺﾞｼｯｸM-PRO" w:eastAsia="HG丸ｺﾞｼｯｸM-PRO" w:hAnsi="HG丸ｺﾞｼｯｸM-PRO" w:hint="eastAsia"/>
                                <w:color w:val="FF0000"/>
                                <w:sz w:val="20"/>
                              </w:rPr>
                              <w:t>相談、連携</w:t>
                            </w:r>
                          </w:p>
                        </w:txbxContent>
                      </v:textbox>
                    </v:shape>
                  </w:pict>
                </mc:Fallback>
              </mc:AlternateContent>
            </w: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66848" behindDoc="1" locked="0" layoutInCell="1" allowOverlap="1" wp14:anchorId="41B0B506" wp14:editId="331D6BD1">
                      <wp:simplePos x="0" y="0"/>
                      <wp:positionH relativeFrom="margin">
                        <wp:posOffset>439387</wp:posOffset>
                      </wp:positionH>
                      <wp:positionV relativeFrom="paragraph">
                        <wp:posOffset>13715</wp:posOffset>
                      </wp:positionV>
                      <wp:extent cx="986" cy="648000"/>
                      <wp:effectExtent l="76200" t="0" r="75565" b="57150"/>
                      <wp:wrapNone/>
                      <wp:docPr id="332" name="直線矢印コネクタ 332"/>
                      <wp:cNvGraphicFramePr/>
                      <a:graphic xmlns:a="http://schemas.openxmlformats.org/drawingml/2006/main">
                        <a:graphicData uri="http://schemas.microsoft.com/office/word/2010/wordprocessingShape">
                          <wps:wsp>
                            <wps:cNvCnPr/>
                            <wps:spPr>
                              <a:xfrm>
                                <a:off x="0" y="0"/>
                                <a:ext cx="986" cy="648000"/>
                              </a:xfrm>
                              <a:prstGeom prst="straightConnector1">
                                <a:avLst/>
                              </a:prstGeom>
                              <a:ln>
                                <a:headEnd type="non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7321BE00" id="直線矢印コネクタ 332" o:spid="_x0000_s1026" type="#_x0000_t32" style="position:absolute;left:0;text-align:left;margin-left:34.6pt;margin-top:1.1pt;width:.1pt;height:51pt;z-index:-250949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uTBwIAAB0EAAAOAAAAZHJzL2Uyb0RvYy54bWysU0uOEzEQ3SNxB8t70p0MikIrnVlkgA2C&#10;iM8BPG47bck/lU0+27CeC8ACiQswEkgsOUw0yjWm7M50ECAkEBt32673qt6r8vR8YzRZCQjK2ZoO&#10;ByUlwnLXKLus6ZvXTx5MKAmR2YZpZ0VNtyLQ89n9e9O1r8TItU43AgiS2FCtfU3bGH1VFIG3wrAw&#10;cF5YvJQODIu4hWXRAFsju9HFqCzHxdpB48FxEQKeXnSXdJb5pRQ8vpAyiEh0TbG2mFfI62Vai9mU&#10;VUtgvlX8WAb7hyoMUxaT9lQXLDLyFtQvVEZxcMHJOODOFE5KxUXWgGqG5U9qXrXMi6wFzQm+tyn8&#10;P1r+fLUAopqanp2NKLHMYJMOH74evr0/fPx0c3W9333Zv7va7z7vd99JikHH1j5UCJzbBRx3wS8g&#10;yd9IMOmLwsgmu7ztXRabSDgePpqMKeF4Pn44KcvcguKE9BDiU+EMST81DRGYWrZx7qzFZjoYZpvZ&#10;6lmImBuBd4CUVtu0toI1j21D4tajGItz17U5MqVP5xEUs0ud75AmQYskrJOS/+JWi472pZBoEhbf&#10;pc/jKeYayIrhYDHOhY3ZmsyE0QkmldY9sMx1/xF4jE9QkUf3b8A9Imd2NvZgo6yD32WPm2EyBkuW&#10;XfydA53uZMGla7a5ydkanMEcfnwvach/3Gf46VXPbgEAAP//AwBQSwMEFAAGAAgAAAAhAM6FKpDa&#10;AAAABwEAAA8AAABkcnMvZG93bnJldi54bWxMjkFLw0AQhe+C/2EZwZvdGEuwMZsiSi+FIo16n2TH&#10;JDQ7G7PbNv33jic9DY/38eYr1rMb1Imm0Hs2cL9IQBE33vbcGvh439w9ggoR2eLgmQxcKMC6vL4q&#10;MLf+zHs6VbFVMsIhRwNdjGOudWg6chgWfiSW7stPDqPEqdV2wrOMu0GnSZJphz3Lhw5HeumoOVRH&#10;Z6B6eN3vNhVjvBzenK0/twH9tzG3N/PzE6hIc/yD4Vdf1KEUp9of2QY1GMhWqZAGUjlSZ6slqFqw&#10;ZJmCLgv937/8AQAA//8DAFBLAQItABQABgAIAAAAIQC2gziS/gAAAOEBAAATAAAAAAAAAAAAAAAA&#10;AAAAAABbQ29udGVudF9UeXBlc10ueG1sUEsBAi0AFAAGAAgAAAAhADj9If/WAAAAlAEAAAsAAAAA&#10;AAAAAAAAAAAALwEAAF9yZWxzLy5yZWxzUEsBAi0AFAAGAAgAAAAhAKJ/y5MHAgAAHQQAAA4AAAAA&#10;AAAAAAAAAAAALgIAAGRycy9lMm9Eb2MueG1sUEsBAi0AFAAGAAgAAAAhAM6FKpDaAAAABwEAAA8A&#10;AAAAAAAAAAAAAAAAYQQAAGRycy9kb3ducmV2LnhtbFBLBQYAAAAABAAEAPMAAABoBQAAAAA=&#10;" strokecolor="#ed7d31 [3205]" strokeweight=".5pt">
                      <v:stroke endarrow="block" joinstyle="miter"/>
                      <w10:wrap anchorx="margin"/>
                    </v:shape>
                  </w:pict>
                </mc:Fallback>
              </mc:AlternateContent>
            </w:r>
          </w:p>
          <w:p w14:paraId="25EEC283"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53A8D356"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g">
                  <w:drawing>
                    <wp:anchor distT="0" distB="0" distL="114300" distR="114300" simplePos="0" relativeHeight="252355584" behindDoc="0" locked="0" layoutInCell="1" allowOverlap="1" wp14:anchorId="0ABDF317" wp14:editId="3ADF663D">
                      <wp:simplePos x="0" y="0"/>
                      <wp:positionH relativeFrom="margin">
                        <wp:posOffset>-635</wp:posOffset>
                      </wp:positionH>
                      <wp:positionV relativeFrom="paragraph">
                        <wp:posOffset>149860</wp:posOffset>
                      </wp:positionV>
                      <wp:extent cx="6174996" cy="2904134"/>
                      <wp:effectExtent l="0" t="0" r="16510" b="10795"/>
                      <wp:wrapNone/>
                      <wp:docPr id="333" name="グループ化 333"/>
                      <wp:cNvGraphicFramePr/>
                      <a:graphic xmlns:a="http://schemas.openxmlformats.org/drawingml/2006/main">
                        <a:graphicData uri="http://schemas.microsoft.com/office/word/2010/wordprocessingGroup">
                          <wpg:wgp>
                            <wpg:cNvGrpSpPr/>
                            <wpg:grpSpPr>
                              <a:xfrm>
                                <a:off x="0" y="0"/>
                                <a:ext cx="6174996" cy="2904134"/>
                                <a:chOff x="0" y="0"/>
                                <a:chExt cx="4938368" cy="2904134"/>
                              </a:xfrm>
                            </wpg:grpSpPr>
                            <wps:wsp>
                              <wps:cNvPr id="335" name="テキスト ボックス 2"/>
                              <wps:cNvSpPr txBox="1">
                                <a:spLocks noChangeArrowheads="1"/>
                              </wps:cNvSpPr>
                              <wps:spPr bwMode="auto">
                                <a:xfrm flipH="1">
                                  <a:off x="120770" y="1940944"/>
                                  <a:ext cx="1528920" cy="863600"/>
                                </a:xfrm>
                                <a:prstGeom prst="rect">
                                  <a:avLst/>
                                </a:prstGeom>
                                <a:solidFill>
                                  <a:srgbClr val="FFFFFF"/>
                                </a:solidFill>
                                <a:ln w="38100" cmpd="thinThick">
                                  <a:solidFill>
                                    <a:schemeClr val="tx1"/>
                                  </a:solidFill>
                                  <a:bevel/>
                                  <a:headEnd/>
                                  <a:tailEnd/>
                                </a:ln>
                              </wps:spPr>
                              <wps:txbx>
                                <w:txbxContent>
                                  <w:p w14:paraId="76E9884A" w14:textId="77777777" w:rsidR="005D12A1" w:rsidRPr="00282D2F" w:rsidRDefault="005D12A1" w:rsidP="009B7E5E">
                                    <w:pPr>
                                      <w:jc w:val="center"/>
                                      <w:rPr>
                                        <w:rFonts w:ascii="HG丸ｺﾞｼｯｸM-PRO" w:eastAsia="HG丸ｺﾞｼｯｸM-PRO" w:hAnsi="HG丸ｺﾞｼｯｸM-PRO"/>
                                        <w:sz w:val="24"/>
                                      </w:rPr>
                                    </w:pPr>
                                    <w:r w:rsidRPr="00282D2F">
                                      <w:rPr>
                                        <w:rFonts w:ascii="HG丸ｺﾞｼｯｸM-PRO" w:eastAsia="HG丸ｺﾞｼｯｸM-PRO" w:hAnsi="HG丸ｺﾞｼｯｸM-PRO" w:hint="eastAsia"/>
                                        <w:sz w:val="24"/>
                                      </w:rPr>
                                      <w:t>職員</w:t>
                                    </w:r>
                                  </w:p>
                                </w:txbxContent>
                              </wps:txbx>
                              <wps:bodyPr rot="0" vert="horz" wrap="square" lIns="0" tIns="0" rIns="0" bIns="0" anchor="ctr" anchorCtr="0">
                                <a:noAutofit/>
                              </wps:bodyPr>
                            </wps:wsp>
                            <wps:wsp>
                              <wps:cNvPr id="347" name="テキスト ボックス 2"/>
                              <wps:cNvSpPr txBox="1">
                                <a:spLocks noChangeArrowheads="1"/>
                              </wps:cNvSpPr>
                              <wps:spPr bwMode="auto">
                                <a:xfrm flipH="1">
                                  <a:off x="120770" y="103517"/>
                                  <a:ext cx="1529466" cy="800100"/>
                                </a:xfrm>
                                <a:prstGeom prst="rect">
                                  <a:avLst/>
                                </a:prstGeom>
                                <a:solidFill>
                                  <a:srgbClr val="FFFFFF"/>
                                </a:solidFill>
                                <a:ln w="38100" cmpd="thinThick">
                                  <a:solidFill>
                                    <a:schemeClr val="tx1"/>
                                  </a:solidFill>
                                  <a:bevel/>
                                  <a:headEnd/>
                                  <a:tailEnd/>
                                </a:ln>
                              </wps:spPr>
                              <wps:txbx>
                                <w:txbxContent>
                                  <w:p w14:paraId="462EF308"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管理監督者</w:t>
                                    </w:r>
                                  </w:p>
                                </w:txbxContent>
                              </wps:txbx>
                              <wps:bodyPr rot="0" vert="horz" wrap="square" lIns="0" tIns="0" rIns="0" bIns="0" anchor="ctr" anchorCtr="0">
                                <a:noAutofit/>
                              </wps:bodyPr>
                            </wps:wsp>
                            <wpg:grpSp>
                              <wpg:cNvPr id="348" name="グループ化 348"/>
                              <wpg:cNvGrpSpPr/>
                              <wpg:grpSpPr>
                                <a:xfrm>
                                  <a:off x="2915728" y="103517"/>
                                  <a:ext cx="1941195" cy="2728569"/>
                                  <a:chOff x="-3" y="-1"/>
                                  <a:chExt cx="1941295" cy="2728917"/>
                                </a:xfrm>
                              </wpg:grpSpPr>
                              <wps:wsp>
                                <wps:cNvPr id="349" name="テキスト ボックス 2"/>
                                <wps:cNvSpPr txBox="1">
                                  <a:spLocks noChangeArrowheads="1"/>
                                </wps:cNvSpPr>
                                <wps:spPr bwMode="auto">
                                  <a:xfrm flipH="1">
                                    <a:off x="-3" y="-1"/>
                                    <a:ext cx="1941295" cy="2728917"/>
                                  </a:xfrm>
                                  <a:prstGeom prst="rect">
                                    <a:avLst/>
                                  </a:prstGeom>
                                  <a:solidFill>
                                    <a:srgbClr val="FFFFFF"/>
                                  </a:solidFill>
                                  <a:ln w="38100" cmpd="thinThick">
                                    <a:solidFill>
                                      <a:schemeClr val="tx1"/>
                                    </a:solidFill>
                                    <a:bevel/>
                                    <a:headEnd/>
                                    <a:tailEnd/>
                                  </a:ln>
                                </wps:spPr>
                                <wps:txbx>
                                  <w:txbxContent>
                                    <w:p w14:paraId="1513664A" w14:textId="2A2B3F8E" w:rsidR="005D12A1" w:rsidRPr="00552936" w:rsidRDefault="005D12A1" w:rsidP="009B7E5E">
                                      <w:pPr>
                                        <w:jc w:val="center"/>
                                        <w:rPr>
                                          <w:rFonts w:ascii="HG丸ｺﾞｼｯｸM-PRO" w:eastAsia="HG丸ｺﾞｼｯｸM-PRO" w:hAnsi="HG丸ｺﾞｼｯｸM-PRO"/>
                                          <w:sz w:val="24"/>
                                        </w:rPr>
                                      </w:pPr>
                                      <w:r w:rsidRPr="00D26DC6">
                                        <w:rPr>
                                          <w:rFonts w:ascii="HG丸ｺﾞｼｯｸM-PRO" w:eastAsia="HG丸ｺﾞｼｯｸM-PRO" w:hAnsi="HG丸ｺﾞｼｯｸM-PRO" w:hint="eastAsia"/>
                                          <w:sz w:val="22"/>
                                          <w:szCs w:val="28"/>
                                        </w:rPr>
                                        <w:t>職場</w:t>
                                      </w:r>
                                      <w:r>
                                        <w:rPr>
                                          <w:rFonts w:ascii="HG丸ｺﾞｼｯｸM-PRO" w:eastAsia="HG丸ｺﾞｼｯｸM-PRO" w:hAnsi="HG丸ｺﾞｼｯｸM-PRO" w:hint="eastAsia"/>
                                          <w:sz w:val="24"/>
                                        </w:rPr>
                                        <w:t>内産業保健スタッフ</w:t>
                                      </w:r>
                                      <w:r>
                                        <w:rPr>
                                          <w:rFonts w:ascii="HG丸ｺﾞｼｯｸM-PRO" w:eastAsia="HG丸ｺﾞｼｯｸM-PRO" w:hAnsi="HG丸ｺﾞｼｯｸM-PRO" w:hint="eastAsia"/>
                                          <w:sz w:val="22"/>
                                          <w:szCs w:val="24"/>
                                        </w:rPr>
                                        <w:t>等</w:t>
                                      </w:r>
                                    </w:p>
                                  </w:txbxContent>
                                </wps:txbx>
                                <wps:bodyPr rot="0" vert="horz" wrap="square" lIns="0" tIns="72000" rIns="0" bIns="0" anchor="t" anchorCtr="0">
                                  <a:noAutofit/>
                                </wps:bodyPr>
                              </wps:wsp>
                              <wps:wsp>
                                <wps:cNvPr id="350" name="テキスト ボックス 2"/>
                                <wps:cNvSpPr txBox="1">
                                  <a:spLocks noChangeArrowheads="1"/>
                                </wps:cNvSpPr>
                                <wps:spPr bwMode="auto">
                                  <a:xfrm flipH="1">
                                    <a:off x="357808" y="405516"/>
                                    <a:ext cx="1260225" cy="334979"/>
                                  </a:xfrm>
                                  <a:prstGeom prst="rect">
                                    <a:avLst/>
                                  </a:prstGeom>
                                  <a:solidFill>
                                    <a:srgbClr val="FFFFFF"/>
                                  </a:solidFill>
                                  <a:ln w="12700" cmpd="sng">
                                    <a:solidFill>
                                      <a:schemeClr val="tx1"/>
                                    </a:solidFill>
                                    <a:bevel/>
                                    <a:headEnd/>
                                    <a:tailEnd/>
                                  </a:ln>
                                </wps:spPr>
                                <wps:txbx>
                                  <w:txbxContent>
                                    <w:p w14:paraId="7224A006"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保健師、看護師</w:t>
                                      </w:r>
                                    </w:p>
                                  </w:txbxContent>
                                </wps:txbx>
                                <wps:bodyPr rot="0" vert="horz" wrap="square" lIns="0" tIns="0" rIns="0" bIns="0" anchor="ctr" anchorCtr="0">
                                  <a:noAutofit/>
                                </wps:bodyPr>
                              </wps:wsp>
                              <wps:wsp>
                                <wps:cNvPr id="192" name="テキスト ボックス 2"/>
                                <wps:cNvSpPr txBox="1">
                                  <a:spLocks noChangeArrowheads="1"/>
                                </wps:cNvSpPr>
                                <wps:spPr bwMode="auto">
                                  <a:xfrm flipH="1">
                                    <a:off x="357808" y="1304014"/>
                                    <a:ext cx="1260225" cy="334800"/>
                                  </a:xfrm>
                                  <a:prstGeom prst="rect">
                                    <a:avLst/>
                                  </a:prstGeom>
                                  <a:solidFill>
                                    <a:srgbClr val="FFFFFF"/>
                                  </a:solidFill>
                                  <a:ln w="12700" cmpd="sng">
                                    <a:solidFill>
                                      <a:schemeClr val="tx1"/>
                                    </a:solidFill>
                                    <a:bevel/>
                                    <a:headEnd/>
                                    <a:tailEnd/>
                                  </a:ln>
                                </wps:spPr>
                                <wps:txbx>
                                  <w:txbxContent>
                                    <w:p w14:paraId="479F306B"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衛生管理者等</w:t>
                                      </w:r>
                                    </w:p>
                                  </w:txbxContent>
                                </wps:txbx>
                                <wps:bodyPr rot="0" vert="horz" wrap="square" lIns="0" tIns="0" rIns="0" bIns="0" anchor="ctr" anchorCtr="0">
                                  <a:noAutofit/>
                                </wps:bodyPr>
                              </wps:wsp>
                              <wps:wsp>
                                <wps:cNvPr id="193" name="テキスト ボックス 2"/>
                                <wps:cNvSpPr txBox="1">
                                  <a:spLocks noChangeArrowheads="1"/>
                                </wps:cNvSpPr>
                                <wps:spPr bwMode="auto">
                                  <a:xfrm flipH="1">
                                    <a:off x="357808" y="1765190"/>
                                    <a:ext cx="1260225" cy="382352"/>
                                  </a:xfrm>
                                  <a:prstGeom prst="rect">
                                    <a:avLst/>
                                  </a:prstGeom>
                                  <a:solidFill>
                                    <a:srgbClr val="FFFFFF"/>
                                  </a:solidFill>
                                  <a:ln w="12700" cmpd="sng">
                                    <a:solidFill>
                                      <a:schemeClr val="tx1"/>
                                    </a:solidFill>
                                    <a:bevel/>
                                    <a:headEnd/>
                                    <a:tailEnd/>
                                  </a:ln>
                                </wps:spPr>
                                <wps:txbx>
                                  <w:txbxContent>
                                    <w:p w14:paraId="4EC1B742" w14:textId="0856D576" w:rsidR="005D12A1" w:rsidRPr="00C946DE" w:rsidRDefault="005D12A1" w:rsidP="00D44BBD">
                                      <w:pPr>
                                        <w:spacing w:line="240" w:lineRule="exact"/>
                                        <w:jc w:val="center"/>
                                        <w:rPr>
                                          <w:rFonts w:ascii="HG丸ｺﾞｼｯｸM-PRO" w:eastAsia="HG丸ｺﾞｼｯｸM-PRO" w:hAnsi="HG丸ｺﾞｼｯｸM-PRO"/>
                                          <w:sz w:val="24"/>
                                        </w:rPr>
                                      </w:pPr>
                                      <w:r w:rsidRPr="00C946DE">
                                        <w:rPr>
                                          <w:rFonts w:ascii="HG丸ｺﾞｼｯｸM-PRO" w:eastAsia="HG丸ｺﾞｼｯｸM-PRO" w:hAnsi="HG丸ｺﾞｼｯｸM-PRO" w:hint="eastAsia"/>
                                          <w:sz w:val="24"/>
                                        </w:rPr>
                                        <w:t>人事労務部門</w:t>
                                      </w:r>
                                    </w:p>
                                  </w:txbxContent>
                                </wps:txbx>
                                <wps:bodyPr rot="0" vert="horz" wrap="square" lIns="0" tIns="0" rIns="0" bIns="0" anchor="ctr" anchorCtr="0">
                                  <a:noAutofit/>
                                </wps:bodyPr>
                              </wps:wsp>
                              <wps:wsp>
                                <wps:cNvPr id="351" name="テキスト ボックス 2"/>
                                <wps:cNvSpPr txBox="1">
                                  <a:spLocks noChangeArrowheads="1"/>
                                </wps:cNvSpPr>
                                <wps:spPr bwMode="auto">
                                  <a:xfrm flipH="1">
                                    <a:off x="357808" y="850790"/>
                                    <a:ext cx="1260225" cy="334800"/>
                                  </a:xfrm>
                                  <a:prstGeom prst="rect">
                                    <a:avLst/>
                                  </a:prstGeom>
                                  <a:solidFill>
                                    <a:srgbClr val="FFFFFF"/>
                                  </a:solidFill>
                                  <a:ln w="12700" cmpd="sng">
                                    <a:solidFill>
                                      <a:schemeClr val="tx1"/>
                                    </a:solidFill>
                                    <a:bevel/>
                                    <a:headEnd/>
                                    <a:tailEnd/>
                                  </a:ln>
                                </wps:spPr>
                                <wps:txbx>
                                  <w:txbxContent>
                                    <w:p w14:paraId="06A10133"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産業医</w:t>
                                      </w:r>
                                    </w:p>
                                  </w:txbxContent>
                                </wps:txbx>
                                <wps:bodyPr rot="0" vert="horz" wrap="square" lIns="0" tIns="0" rIns="0" bIns="0" anchor="ctr" anchorCtr="0">
                                  <a:noAutofit/>
                                </wps:bodyPr>
                              </wps:wsp>
                            </wpg:grpSp>
                            <wps:wsp>
                              <wps:cNvPr id="194" name="四角形: 角を丸くする 194"/>
                              <wps:cNvSpPr/>
                              <wps:spPr>
                                <a:xfrm>
                                  <a:off x="0" y="0"/>
                                  <a:ext cx="4938368" cy="2904134"/>
                                </a:xfrm>
                                <a:prstGeom prst="roundRect">
                                  <a:avLst>
                                    <a:gd name="adj" fmla="val 216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矢印コネクタ 195"/>
                              <wps:cNvCnPr/>
                              <wps:spPr>
                                <a:xfrm>
                                  <a:off x="465826" y="914400"/>
                                  <a:ext cx="0" cy="100879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直線矢印コネクタ 196"/>
                              <wps:cNvCnPr/>
                              <wps:spPr>
                                <a:xfrm>
                                  <a:off x="1285282" y="922938"/>
                                  <a:ext cx="1" cy="1000251"/>
                                </a:xfrm>
                                <a:prstGeom prst="straightConnector1">
                                  <a:avLst/>
                                </a:prstGeom>
                                <a:ln w="190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97" name="テキスト ボックス 2"/>
                              <wps:cNvSpPr txBox="1">
                                <a:spLocks noChangeArrowheads="1"/>
                              </wps:cNvSpPr>
                              <wps:spPr bwMode="auto">
                                <a:xfrm flipH="1">
                                  <a:off x="940279" y="1302589"/>
                                  <a:ext cx="719455" cy="228600"/>
                                </a:xfrm>
                                <a:prstGeom prst="rect">
                                  <a:avLst/>
                                </a:prstGeom>
                                <a:solidFill>
                                  <a:srgbClr val="FFFFFF"/>
                                </a:solidFill>
                                <a:ln w="9525" cmpd="sng">
                                  <a:solidFill>
                                    <a:schemeClr val="tx1"/>
                                  </a:solidFill>
                                  <a:bevel/>
                                  <a:headEnd/>
                                  <a:tailEnd/>
                                </a:ln>
                              </wps:spPr>
                              <wps:txbx>
                                <w:txbxContent>
                                  <w:p w14:paraId="34A8077F"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相談、報告</w:t>
                                    </w:r>
                                  </w:p>
                                </w:txbxContent>
                              </wps:txbx>
                              <wps:bodyPr rot="0" vert="horz" wrap="square" lIns="0" tIns="0" rIns="0" bIns="0" anchor="ctr" anchorCtr="0">
                                <a:noAutofit/>
                              </wps:bodyPr>
                            </wps:wsp>
                            <wps:wsp>
                              <wps:cNvPr id="198" name="テキスト ボックス 2"/>
                              <wps:cNvSpPr txBox="1">
                                <a:spLocks noChangeArrowheads="1"/>
                              </wps:cNvSpPr>
                              <wps:spPr bwMode="auto">
                                <a:xfrm flipH="1">
                                  <a:off x="103517" y="1293962"/>
                                  <a:ext cx="719455" cy="228600"/>
                                </a:xfrm>
                                <a:prstGeom prst="rect">
                                  <a:avLst/>
                                </a:prstGeom>
                                <a:solidFill>
                                  <a:srgbClr val="FFFFFF"/>
                                </a:solidFill>
                                <a:ln w="9525" cmpd="sng">
                                  <a:solidFill>
                                    <a:schemeClr val="tx1"/>
                                  </a:solidFill>
                                  <a:bevel/>
                                  <a:headEnd/>
                                  <a:tailEnd/>
                                </a:ln>
                              </wps:spPr>
                              <wps:txbx>
                                <w:txbxContent>
                                  <w:p w14:paraId="4E8D8CC5"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支援、指導</w:t>
                                    </w:r>
                                  </w:p>
                                </w:txbxContent>
                              </wps:txbx>
                              <wps:bodyPr rot="0" vert="horz" wrap="square" lIns="0" tIns="0" rIns="0" bIns="0" anchor="ctr" anchorCtr="0">
                                <a:noAutofit/>
                              </wps:bodyPr>
                            </wps:wsp>
                            <wps:wsp>
                              <wps:cNvPr id="199" name="直線矢印コネクタ 199"/>
                              <wps:cNvCnPr/>
                              <wps:spPr>
                                <a:xfrm flipH="1">
                                  <a:off x="1661758" y="733245"/>
                                  <a:ext cx="1237992" cy="254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0" name="直線矢印コネクタ 200"/>
                              <wps:cNvCnPr/>
                              <wps:spPr>
                                <a:xfrm flipH="1">
                                  <a:off x="1673524" y="336430"/>
                                  <a:ext cx="1227143" cy="2979"/>
                                </a:xfrm>
                                <a:prstGeom prst="straightConnector1">
                                  <a:avLst/>
                                </a:prstGeom>
                                <a:ln w="19050">
                                  <a:solidFill>
                                    <a:schemeClr val="tx1"/>
                                  </a:solidFill>
                                  <a:headEnd type="triangle"/>
                                  <a:tailEnd type="none"/>
                                </a:ln>
                              </wps:spPr>
                              <wps:style>
                                <a:lnRef idx="1">
                                  <a:schemeClr val="dk1"/>
                                </a:lnRef>
                                <a:fillRef idx="0">
                                  <a:schemeClr val="dk1"/>
                                </a:fillRef>
                                <a:effectRef idx="0">
                                  <a:schemeClr val="dk1"/>
                                </a:effectRef>
                                <a:fontRef idx="minor">
                                  <a:schemeClr val="tx1"/>
                                </a:fontRef>
                              </wps:style>
                              <wps:bodyPr/>
                            </wps:wsp>
                            <wps:wsp>
                              <wps:cNvPr id="201" name="テキスト ボックス 2"/>
                              <wps:cNvSpPr txBox="1">
                                <a:spLocks noChangeArrowheads="1"/>
                              </wps:cNvSpPr>
                              <wps:spPr bwMode="auto">
                                <a:xfrm flipH="1">
                                  <a:off x="1906437" y="215661"/>
                                  <a:ext cx="719455" cy="228600"/>
                                </a:xfrm>
                                <a:prstGeom prst="rect">
                                  <a:avLst/>
                                </a:prstGeom>
                                <a:solidFill>
                                  <a:srgbClr val="FFFFFF"/>
                                </a:solidFill>
                                <a:ln w="9525" cmpd="sng">
                                  <a:solidFill>
                                    <a:schemeClr val="tx1"/>
                                  </a:solidFill>
                                  <a:bevel/>
                                  <a:headEnd/>
                                  <a:tailEnd/>
                                </a:ln>
                              </wps:spPr>
                              <wps:txbx>
                                <w:txbxContent>
                                  <w:p w14:paraId="64509F81"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相談、習得</w:t>
                                    </w:r>
                                  </w:p>
                                </w:txbxContent>
                              </wps:txbx>
                              <wps:bodyPr rot="0" vert="horz" wrap="square" lIns="0" tIns="0" rIns="0" bIns="0" anchor="ctr" anchorCtr="0">
                                <a:noAutofit/>
                              </wps:bodyPr>
                            </wps:wsp>
                            <wps:wsp>
                              <wps:cNvPr id="207" name="テキスト ボックス 2"/>
                              <wps:cNvSpPr txBox="1">
                                <a:spLocks noChangeArrowheads="1"/>
                              </wps:cNvSpPr>
                              <wps:spPr bwMode="auto">
                                <a:xfrm flipH="1">
                                  <a:off x="1906437" y="621102"/>
                                  <a:ext cx="719455" cy="228600"/>
                                </a:xfrm>
                                <a:prstGeom prst="rect">
                                  <a:avLst/>
                                </a:prstGeom>
                                <a:solidFill>
                                  <a:srgbClr val="FFFFFF"/>
                                </a:solidFill>
                                <a:ln w="9525" cmpd="sng">
                                  <a:solidFill>
                                    <a:schemeClr val="tx1"/>
                                  </a:solidFill>
                                  <a:bevel/>
                                  <a:headEnd/>
                                  <a:tailEnd/>
                                </a:ln>
                              </wps:spPr>
                              <wps:txbx>
                                <w:txbxContent>
                                  <w:p w14:paraId="2947B670"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研修、支援</w:t>
                                    </w:r>
                                  </w:p>
                                </w:txbxContent>
                              </wps:txbx>
                              <wps:bodyPr rot="0" vert="horz" wrap="square" lIns="0" tIns="0" rIns="0" bIns="0" anchor="ctr" anchorCtr="0">
                                <a:noAutofit/>
                              </wps:bodyPr>
                            </wps:wsp>
                            <wps:wsp>
                              <wps:cNvPr id="209" name="直線矢印コネクタ 209"/>
                              <wps:cNvCnPr/>
                              <wps:spPr>
                                <a:xfrm flipH="1">
                                  <a:off x="1660148" y="2171168"/>
                                  <a:ext cx="1237992" cy="2979"/>
                                </a:xfrm>
                                <a:prstGeom prst="straightConnector1">
                                  <a:avLst/>
                                </a:prstGeom>
                                <a:ln w="19050">
                                  <a:solidFill>
                                    <a:schemeClr val="tx1"/>
                                  </a:solidFill>
                                  <a:headEnd type="triangle"/>
                                  <a:tailEnd type="none"/>
                                </a:ln>
                              </wps:spPr>
                              <wps:style>
                                <a:lnRef idx="1">
                                  <a:schemeClr val="dk1"/>
                                </a:lnRef>
                                <a:fillRef idx="0">
                                  <a:schemeClr val="dk1"/>
                                </a:fillRef>
                                <a:effectRef idx="0">
                                  <a:schemeClr val="dk1"/>
                                </a:effectRef>
                                <a:fontRef idx="minor">
                                  <a:schemeClr val="tx1"/>
                                </a:fontRef>
                              </wps:style>
                              <wps:bodyPr/>
                            </wps:wsp>
                            <wps:wsp>
                              <wps:cNvPr id="210" name="直線矢印コネクタ 210"/>
                              <wps:cNvCnPr/>
                              <wps:spPr>
                                <a:xfrm flipH="1">
                                  <a:off x="1661020" y="2596551"/>
                                  <a:ext cx="1237992" cy="254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13" name="テキスト ボックス 2"/>
                              <wps:cNvSpPr txBox="1">
                                <a:spLocks noChangeArrowheads="1"/>
                              </wps:cNvSpPr>
                              <wps:spPr bwMode="auto">
                                <a:xfrm flipH="1">
                                  <a:off x="1906437" y="2493034"/>
                                  <a:ext cx="719455" cy="228600"/>
                                </a:xfrm>
                                <a:prstGeom prst="rect">
                                  <a:avLst/>
                                </a:prstGeom>
                                <a:solidFill>
                                  <a:srgbClr val="FFFFFF"/>
                                </a:solidFill>
                                <a:ln w="9525" cmpd="sng">
                                  <a:solidFill>
                                    <a:schemeClr val="tx1"/>
                                  </a:solidFill>
                                  <a:bevel/>
                                  <a:headEnd/>
                                  <a:tailEnd/>
                                </a:ln>
                              </wps:spPr>
                              <wps:txbx>
                                <w:txbxContent>
                                  <w:p w14:paraId="7FF308D5"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研修、支援</w:t>
                                    </w:r>
                                  </w:p>
                                </w:txbxContent>
                              </wps:txbx>
                              <wps:bodyPr rot="0" vert="horz" wrap="square" lIns="0" tIns="0" rIns="0" bIns="0" anchor="ctr" anchorCtr="0">
                                <a:noAutofit/>
                              </wps:bodyPr>
                            </wps:wsp>
                            <wps:wsp>
                              <wps:cNvPr id="215" name="テキスト ボックス 2"/>
                              <wps:cNvSpPr txBox="1">
                                <a:spLocks noChangeArrowheads="1"/>
                              </wps:cNvSpPr>
                              <wps:spPr bwMode="auto">
                                <a:xfrm flipH="1">
                                  <a:off x="1906437" y="2061713"/>
                                  <a:ext cx="719455" cy="228600"/>
                                </a:xfrm>
                                <a:prstGeom prst="rect">
                                  <a:avLst/>
                                </a:prstGeom>
                                <a:solidFill>
                                  <a:srgbClr val="FFFFFF"/>
                                </a:solidFill>
                                <a:ln w="9525" cmpd="sng">
                                  <a:solidFill>
                                    <a:schemeClr val="tx1"/>
                                  </a:solidFill>
                                  <a:bevel/>
                                  <a:headEnd/>
                                  <a:tailEnd/>
                                </a:ln>
                              </wps:spPr>
                              <wps:txbx>
                                <w:txbxContent>
                                  <w:p w14:paraId="7EB6DC64"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相談、報告</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ABDF317" id="グループ化 333" o:spid="_x0000_s1039" style="position:absolute;left:0;text-align:left;margin-left:-.05pt;margin-top:11.8pt;width:486.2pt;height:228.65pt;z-index:252355584;mso-position-horizontal-relative:margin;mso-width-relative:margin;mso-height-relative:margin" coordsize="49383,2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zMGggAAI49AAAOAAAAZHJzL2Uyb0RvYy54bWzsW12P3EgVfUfiP1h+T9pV/mq30lkNs5uA&#10;FHajTdA+17jtbhO3y5Q90z287bSEkNjVSvsAgiAh7QsPCLESSCwSiB9jovAzOPVhO9Pp+VztpIfp&#10;PHTscVW56tape0+dW37w3nKeW0eJqDJejG1y37GtpIj5JCumY/snzx/dG9pWVbNiwnJeJGP7OKns&#10;9x5+/3sPFuUooXzG80kiLDRSVKNFObZndV2OBoMqniVzVt3nZVLgYcrFnNW4FdPBRLAFWp/nA+o4&#10;wWDBxaQUPE6qCn99Xz+0H6r20zSJ64/StEpqKx/b6FutfoX6PZC/g4cP2GgqWDnLYtMNdo1ezFlW&#10;4KVdU++zmlmHInurqXkWC17xtL4f8/mAp2kWJ2oMGA1x1kbzWPDDUo1lOlpMy85MMO2ana7dbPzh&#10;0VNhZZOx7bqubRVsjklqTr5uVn9qVv9sVr959dmvLfkIhlqU0xHKPxbls/KpMH+Y6js59mUq5vJ/&#10;jMpaKhMfdyZOlrUV448BCb0oCmwrxjMaOR5xPT0J8Qwz9Va9ePaBqelF7tANAKe1moP2xQPZv647&#10;ixKAqnqbVd/OZs9mrEzUVFTSBp3N/M5mq180J39uTv7RrH5pNavfN6tVc/IX3FtU207Vk4az6uUP&#10;OExBFGCq8gmPX1RWwfdnrJgme0LwxSxhE3SYyJoYVldVzkE1qmQjB4sf8wnmih3WXDUkrW+leVb+&#10;sG3azAOhThgC+zA4iTwn8ozB2ykhPh1GFAWkYYeBGzhqWXR2ZaNSVPXjhM8teTG2BVaVeiU7elLV&#10;sot9ETn/Fc+zyaMsz9WNmB7s58I6YliBj9Q/Naq1YnlhLYDBIcHLrXheApD1LCueY1m+0HY61ah0&#10;D0nXbL3Ullpr8yA5SnJ0j42kPT8oJuq6Zlmur9HtvDAGljbV1q2XB0u1IIgBfTU64JNjmFxw7T7g&#10;7nAx4+LntrWA6xjb1c8OmUhsK/9RgWmTfqa9EO3FQXvBihhVx3ZcC9vSN/u18kiypwXfw4SmmTKr&#10;nGz9btNLAFp38rtHthfeLmQ7rk9C7UneAHbkBcbXDB341x2wpacnygH04NoeYBv/3YWa1s16cPtn&#10;hCY8wrK+YmiiEfFDikalT9yEnMgjJIJvV7EGJf0g0tjqotQ9REvUvqc8Dxv1cQo+ltA360Yal50/&#10;fRdxyos6A25tnFqzaLeKL7JnH3zuWHzyNfLbGHH1ZRyCQSNYnR2j6m2OUD66bpzC1mLa9cOho/2M&#10;5/g+CdYiFA0cSo2fcV0vCpWb6VzFDUKb0LCnXlUxfVekS1loG2PTDWwnSERvFaSJ63iOZhNs1Pnr&#10;NUyDeEnQ32VMK156ZzHdywq3wU2TMPBJZIShzZgeUtdXm/q7jGlDu69PPs4lHlu+OfbJrfLTQ98J&#10;z4e06+3cNFHca/vcdL9fvCHtBzvYFt6vXr787x+/fPWvr0YW/m9OvvzPN980n37RfPrb5uRXliyo&#10;Nt+dQGnutJrWCrPnK8IX6rpvk2B+WEw+PiVCSulsOjHbATb5qW2l8xxCPlRHi5KglQeVYPmWXllw&#10;KVai61IPlDIk/D82F/L+tJR5CdURIWGDpljVx3mi2/84SaEuQv6l+gWn22RxnBS1UYZnbJJo3dTH&#10;Pq1lUSo1IrVPNY68QIOy5RRD6No2DWxuW5MxU15WTVSepKtsRn5e5a6GejMv6q7yPCu42DSyHKMy&#10;b9bljaRpTLNh2VVl/CiD4PyEVfVTJjCbCBlSe/0IP2nOMVHcXNmWVGM3/f0irTYinodmtV7rQRTq&#10;wpJ5onVb86Q4nO9z6Nhw/+idupTl67y9TAWff4KM1J5UiPHobLHXQk4rTvb2VDHkgkpWPymelbFs&#10;XFpVSu3Pl58wURpVowYZ+ZC3eQg2WhPfdVlZc1skZCWg6Q3665d/e/33373+w1evPv+6Oflrs/pc&#10;5Ub+DQ/SiRjIquwXJq2kcxxyMGs5JS/whxSKLpQ3NT9rPA0Wl4odhN5hGCn5/myKVtWCZdNZvc+L&#10;Ar6EC233NbPKtIfsx7d2DGxkEg9WfVwib1OLDOmePDGL4pJO4xILe7NHuMSivmmP0Gdt0vM9gnQb&#10;0j/cXPaDyAzlhdDtpIpLQZdARaZDbPAldilFNlNO/Rv75g67DgW/1L6yhf9aBu7GsWsSaBuwu47r&#10;Amn+HaYRj7cP07cgo4f8NIUGqvIyLtbB0KRd2o14CMrpt3kZOnyHqerIV7qtylS/O7kUdAWOYgN5&#10;uoj3IFLe+hw1ifq04NZKSya9qBANpx8FSjnq3f4O0Qq+3akLqkLfnUV0l6c9hzJ3OsXZvGPzQaAA&#10;p698nY0KXZd6inv3UCTUDSOZglBZbx/7ou0iId8ZgZ68aPnWFchzX+mKxLmveI1t9BaTZiSTLyTN&#10;sowJWFcGbwjVHcIU6LPrBp67tvUjlIbEQ65BgffCROr/P4PuYbYD9WUO27bKigw9wKY5eoRTuS2o&#10;m+3lGJGDBQF6j7VBiQ83LxdZ79h3HGONY3RHcu/gyU6cBr5diA4oIc6ONW/KK/Ss+S6fVabOxaxZ&#10;lrku8QhwxkWzZkpCQvANwinvepo275iHvWMe96/0Pc4ZzINcgk6jzLVRDaeKN0jK4EcBziaeh+rd&#10;ZrDLcG7MpPSQ320G1cczFF/PbP3pXOT5e96McwhO+y3aTm42n5lpbbmnGd15j7tInAkSD9t+4PwU&#10;pB3offortt1eUGWQN3zlhyyOiaDbBWl16gsf/apTPuYDZflV8Zv3Ki/ef0b98H8AAAD//wMAUEsD&#10;BBQABgAIAAAAIQA18Lsy4AAAAAgBAAAPAAAAZHJzL2Rvd25yZXYueG1sTI9PS8NAFMTvgt9heYK3&#10;dvNHaxuzKaWopyLYCuLtNfuahGbfhuw2Sb+960mPwwwzv8nXk2nFQL1rLCuI5xEI4tLqhisFn4fX&#10;2RKE88gaW8uk4EoO1sXtTY6ZtiN/0LD3lQgl7DJUUHvfZVK6siaDbm474uCdbG/QB9lXUvc4hnLT&#10;yiSKFtJgw2Ghxo62NZXn/cUoeBtx3KTxy7A7n7bX78Pj+9cuJqXu76bNMwhPk/8Lwy9+QIciMB3t&#10;hbUTrYJZHIIKknQBItirpyQFcVTwsIxWIItc/j9Q/AAAAP//AwBQSwECLQAUAAYACAAAACEAtoM4&#10;kv4AAADhAQAAEwAAAAAAAAAAAAAAAAAAAAAAW0NvbnRlbnRfVHlwZXNdLnhtbFBLAQItABQABgAI&#10;AAAAIQA4/SH/1gAAAJQBAAALAAAAAAAAAAAAAAAAAC8BAABfcmVscy8ucmVsc1BLAQItABQABgAI&#10;AAAAIQCGqGzMGggAAI49AAAOAAAAAAAAAAAAAAAAAC4CAABkcnMvZTJvRG9jLnhtbFBLAQItABQA&#10;BgAIAAAAIQA18Lsy4AAAAAgBAAAPAAAAAAAAAAAAAAAAAHQKAABkcnMvZG93bnJldi54bWxQSwUG&#10;AAAAAAQABADzAAAAgQsAAAAA&#10;">
                      <v:shape id="_x0000_s1040" type="#_x0000_t202" style="position:absolute;left:1207;top:19409;width:15289;height:86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1cxgAAANwAAAAPAAAAZHJzL2Rvd25yZXYueG1sRI/RasJA&#10;FETfC/7DcgVfpG5sqMTUVbQotPik9gMu2dtsNHs3ZFcT+/XdgtDHYWbOMItVb2txo9ZXjhVMJwkI&#10;4sLpiksFX6fdcwbCB2SNtWNScCcPq+XgaYG5dh0f6HYMpYgQ9jkqMCE0uZS+MGTRT1xDHL1v11oM&#10;Ubal1C12EW5r+ZIkM2mx4rhgsKF3Q8XleLUKsm3drN0s+0x/5vv5dXM24+6yUWo07NdvIAL14T/8&#10;aH9oBWn6Cn9n4hGQy18AAAD//wMAUEsBAi0AFAAGAAgAAAAhANvh9svuAAAAhQEAABMAAAAAAAAA&#10;AAAAAAAAAAAAAFtDb250ZW50X1R5cGVzXS54bWxQSwECLQAUAAYACAAAACEAWvQsW78AAAAVAQAA&#10;CwAAAAAAAAAAAAAAAAAfAQAAX3JlbHMvLnJlbHNQSwECLQAUAAYACAAAACEA5aztXMYAAADcAAAA&#10;DwAAAAAAAAAAAAAAAAAHAgAAZHJzL2Rvd25yZXYueG1sUEsFBgAAAAADAAMAtwAAAPoCAAAAAA==&#10;" strokecolor="black [3213]" strokeweight="3pt">
                        <v:stroke linestyle="thinThick" joinstyle="bevel"/>
                        <v:textbox inset="0,0,0,0">
                          <w:txbxContent>
                            <w:p w14:paraId="76E9884A" w14:textId="77777777" w:rsidR="005D12A1" w:rsidRPr="00282D2F" w:rsidRDefault="005D12A1" w:rsidP="009B7E5E">
                              <w:pPr>
                                <w:jc w:val="center"/>
                                <w:rPr>
                                  <w:rFonts w:ascii="HG丸ｺﾞｼｯｸM-PRO" w:eastAsia="HG丸ｺﾞｼｯｸM-PRO" w:hAnsi="HG丸ｺﾞｼｯｸM-PRO"/>
                                  <w:sz w:val="24"/>
                                </w:rPr>
                              </w:pPr>
                              <w:r w:rsidRPr="00282D2F">
                                <w:rPr>
                                  <w:rFonts w:ascii="HG丸ｺﾞｼｯｸM-PRO" w:eastAsia="HG丸ｺﾞｼｯｸM-PRO" w:hAnsi="HG丸ｺﾞｼｯｸM-PRO" w:hint="eastAsia"/>
                                  <w:sz w:val="24"/>
                                </w:rPr>
                                <w:t>職員</w:t>
                              </w:r>
                            </w:p>
                          </w:txbxContent>
                        </v:textbox>
                      </v:shape>
                      <v:shape id="_x0000_s1041" type="#_x0000_t202" style="position:absolute;left:1207;top:1035;width:15295;height:80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XNxgAAANwAAAAPAAAAZHJzL2Rvd25yZXYueG1sRI/RasJA&#10;FETfC/7Dcgt9KXVjLTamrqKlgtKnRj/gkr3Npmbvhuxqol/vCgUfh5k5w8wWva3FiVpfOVYwGiYg&#10;iAunKy4V7HfrlxSED8gaa8ek4EweFvPBwwwz7Tr+oVMeShEh7DNUYEJoMil9YciiH7qGOHq/rrUY&#10;omxLqVvsItzW8jVJJtJixXHBYEOfhopDfrQK0q+6WbpJuh1fpt/T4+rPPHeHlVJPj/3yA0SgPtzD&#10;/+2NVjB+e4fbmXgE5PwKAAD//wMAUEsBAi0AFAAGAAgAAAAhANvh9svuAAAAhQEAABMAAAAAAAAA&#10;AAAAAAAAAAAAAFtDb250ZW50X1R5cGVzXS54bWxQSwECLQAUAAYACAAAACEAWvQsW78AAAAVAQAA&#10;CwAAAAAAAAAAAAAAAAAfAQAAX3JlbHMvLnJlbHNQSwECLQAUAAYACAAAACEAIjSlzcYAAADcAAAA&#10;DwAAAAAAAAAAAAAAAAAHAgAAZHJzL2Rvd25yZXYueG1sUEsFBgAAAAADAAMAtwAAAPoCAAAAAA==&#10;" strokecolor="black [3213]" strokeweight="3pt">
                        <v:stroke linestyle="thinThick" joinstyle="bevel"/>
                        <v:textbox inset="0,0,0,0">
                          <w:txbxContent>
                            <w:p w14:paraId="462EF308"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管理監督者</w:t>
                              </w:r>
                            </w:p>
                          </w:txbxContent>
                        </v:textbox>
                      </v:shape>
                      <v:group id="グループ化 348" o:spid="_x0000_s1042" style="position:absolute;left:29157;top:1035;width:19412;height:27285" coordorigin="" coordsize="19412,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_x0000_s1043" type="#_x0000_t202" style="position:absolute;width:19412;height:27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q7xgAAANwAAAAPAAAAZHJzL2Rvd25yZXYueG1sRI9Pa8JA&#10;FMTvQr/D8gredNM/iE1dRQORHqqg1YO3R/Y1G5p9G7Jrkn77bkHwOMzMb5jFarC16Kj1lWMFT9ME&#10;BHHhdMWlgtNXPpmD8AFZY+2YFPySh9XyYbTAVLueD9QdQykihH2KCkwITSqlLwxZ9FPXEEfv27UW&#10;Q5RtKXWLfYTbWj4nyUxarDguGGwoM1T8HK9WwU5vh9qfu1B9Xopsv817s7n0So0fh/U7iEBDuIdv&#10;7Q+t4OX1Df7PxCMgl38AAAD//wMAUEsBAi0AFAAGAAgAAAAhANvh9svuAAAAhQEAABMAAAAAAAAA&#10;AAAAAAAAAAAAAFtDb250ZW50X1R5cGVzXS54bWxQSwECLQAUAAYACAAAACEAWvQsW78AAAAVAQAA&#10;CwAAAAAAAAAAAAAAAAAfAQAAX3JlbHMvLnJlbHNQSwECLQAUAAYACAAAACEAXSqKu8YAAADcAAAA&#10;DwAAAAAAAAAAAAAAAAAHAgAAZHJzL2Rvd25yZXYueG1sUEsFBgAAAAADAAMAtwAAAPoCAAAAAA==&#10;" strokecolor="black [3213]" strokeweight="3pt">
                          <v:stroke linestyle="thinThick" joinstyle="bevel"/>
                          <v:textbox inset="0,2mm,0,0">
                            <w:txbxContent>
                              <w:p w14:paraId="1513664A" w14:textId="2A2B3F8E" w:rsidR="005D12A1" w:rsidRPr="00552936" w:rsidRDefault="005D12A1" w:rsidP="009B7E5E">
                                <w:pPr>
                                  <w:jc w:val="center"/>
                                  <w:rPr>
                                    <w:rFonts w:ascii="HG丸ｺﾞｼｯｸM-PRO" w:eastAsia="HG丸ｺﾞｼｯｸM-PRO" w:hAnsi="HG丸ｺﾞｼｯｸM-PRO"/>
                                    <w:sz w:val="24"/>
                                  </w:rPr>
                                </w:pPr>
                                <w:r w:rsidRPr="00D26DC6">
                                  <w:rPr>
                                    <w:rFonts w:ascii="HG丸ｺﾞｼｯｸM-PRO" w:eastAsia="HG丸ｺﾞｼｯｸM-PRO" w:hAnsi="HG丸ｺﾞｼｯｸM-PRO" w:hint="eastAsia"/>
                                    <w:sz w:val="22"/>
                                    <w:szCs w:val="28"/>
                                  </w:rPr>
                                  <w:t>職場</w:t>
                                </w:r>
                                <w:r>
                                  <w:rPr>
                                    <w:rFonts w:ascii="HG丸ｺﾞｼｯｸM-PRO" w:eastAsia="HG丸ｺﾞｼｯｸM-PRO" w:hAnsi="HG丸ｺﾞｼｯｸM-PRO" w:hint="eastAsia"/>
                                    <w:sz w:val="24"/>
                                  </w:rPr>
                                  <w:t>内産業保健スタッフ</w:t>
                                </w:r>
                                <w:r>
                                  <w:rPr>
                                    <w:rFonts w:ascii="HG丸ｺﾞｼｯｸM-PRO" w:eastAsia="HG丸ｺﾞｼｯｸM-PRO" w:hAnsi="HG丸ｺﾞｼｯｸM-PRO" w:hint="eastAsia"/>
                                    <w:sz w:val="22"/>
                                    <w:szCs w:val="24"/>
                                  </w:rPr>
                                  <w:t>等</w:t>
                                </w:r>
                              </w:p>
                            </w:txbxContent>
                          </v:textbox>
                        </v:shape>
                        <v:shape id="_x0000_s1044" type="#_x0000_t202" style="position:absolute;left:3578;top:4055;width:12602;height:33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q9wgAAANwAAAAPAAAAZHJzL2Rvd25yZXYueG1sRE9da8Iw&#10;FH0X/A/hCr7NVMUhnVFEUISBsKpse7sm17bY3JQm2vrvl4eBj4fzvVh1thIPanzpWMF4lIAg1s6U&#10;nCs4HbdvcxA+IBusHJOCJ3lYLfu9BabGtfxFjyzkIoawT1FBEUKdSul1QRb9yNXEkbu6xmKIsMml&#10;abCN4baSkyR5lxZLjg0F1rQpSN+yu1Vw2E03B39+ft/17+z0oz/Li2szpYaDbv0BIlAXXuJ/994o&#10;mM7i/HgmHgG5/AMAAP//AwBQSwECLQAUAAYACAAAACEA2+H2y+4AAACFAQAAEwAAAAAAAAAAAAAA&#10;AAAAAAAAW0NvbnRlbnRfVHlwZXNdLnhtbFBLAQItABQABgAIAAAAIQBa9CxbvwAAABUBAAALAAAA&#10;AAAAAAAAAAAAAB8BAABfcmVscy8ucmVsc1BLAQItABQABgAIAAAAIQAvEIq9wgAAANwAAAAPAAAA&#10;AAAAAAAAAAAAAAcCAABkcnMvZG93bnJldi54bWxQSwUGAAAAAAMAAwC3AAAA9gIAAAAA&#10;" strokecolor="black [3213]" strokeweight="1pt">
                          <v:stroke joinstyle="bevel"/>
                          <v:textbox inset="0,0,0,0">
                            <w:txbxContent>
                              <w:p w14:paraId="7224A006"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保健師、看護師</w:t>
                                </w:r>
                              </w:p>
                            </w:txbxContent>
                          </v:textbox>
                        </v:shape>
                        <v:shape id="_x0000_s1045" type="#_x0000_t202" style="position:absolute;left:3578;top:13040;width:12602;height:33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UqwwAAANwAAAAPAAAAZHJzL2Rvd25yZXYueG1sRE/fa8Iw&#10;EH4f7H8IN9ibpjoU1xlFhA1BEKzKtrdbcrbF5lKaaOt/bwRhb/fx/bzpvLOVuFDjS8cKBv0EBLF2&#10;puRcwX732ZuA8AHZYOWYFFzJw3z2/DTF1LiWt3TJQi5iCPsUFRQh1KmUXhdk0fddTRy5o2sshgib&#10;XJoG2xhuKzlMkrG0WHJsKLCmZUH6lJ2tgs3X23LjD9fvs/4d7X/0uvxzbabU60u3+AARqAv/4od7&#10;ZeL89yHcn4kXyNkNAAD//wMAUEsBAi0AFAAGAAgAAAAhANvh9svuAAAAhQEAABMAAAAAAAAAAAAA&#10;AAAAAAAAAFtDb250ZW50X1R5cGVzXS54bWxQSwECLQAUAAYACAAAACEAWvQsW78AAAAVAQAACwAA&#10;AAAAAAAAAAAAAAAfAQAAX3JlbHMvLnJlbHNQSwECLQAUAAYACAAAACEA5vNlKsMAAADcAAAADwAA&#10;AAAAAAAAAAAAAAAHAgAAZHJzL2Rvd25yZXYueG1sUEsFBgAAAAADAAMAtwAAAPcCAAAAAA==&#10;" strokecolor="black [3213]" strokeweight="1pt">
                          <v:stroke joinstyle="bevel"/>
                          <v:textbox inset="0,0,0,0">
                            <w:txbxContent>
                              <w:p w14:paraId="479F306B"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衛生管理者等</w:t>
                                </w:r>
                              </w:p>
                            </w:txbxContent>
                          </v:textbox>
                        </v:shape>
                        <v:shape id="_x0000_s1046" type="#_x0000_t202" style="position:absolute;left:3578;top:17651;width:12602;height:38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CxxAAAANwAAAAPAAAAZHJzL2Rvd25yZXYueG1sRE/fa8Iw&#10;EH4X/B/CCb7NdMrGVo0yBEUQhNWObW9ncmvLmktpoq3//TIQfLuP7+ctVr2txYVaXzlW8DhJQBBr&#10;ZyouFOTHzcMLCB+QDdaOScGVPKyWw8ECU+M6fqdLFgoRQ9inqKAMoUml9Loki37iGuLI/bjWYoiw&#10;LaRpsYvhtpbTJHmWFiuODSU2tC5J/2Znq+Cwna0P/uP6edbfT/mX3lcn12VKjUf92xxEoD7cxTf3&#10;zsT5rzP4fyZeIJd/AAAA//8DAFBLAQItABQABgAIAAAAIQDb4fbL7gAAAIUBAAATAAAAAAAAAAAA&#10;AAAAAAAAAABbQ29udGVudF9UeXBlc10ueG1sUEsBAi0AFAAGAAgAAAAhAFr0LFu/AAAAFQEAAAsA&#10;AAAAAAAAAAAAAAAAHwEAAF9yZWxzLy5yZWxzUEsBAi0AFAAGAAgAAAAhAIm/wLHEAAAA3AAAAA8A&#10;AAAAAAAAAAAAAAAABwIAAGRycy9kb3ducmV2LnhtbFBLBQYAAAAAAwADALcAAAD4AgAAAAA=&#10;" strokecolor="black [3213]" strokeweight="1pt">
                          <v:stroke joinstyle="bevel"/>
                          <v:textbox inset="0,0,0,0">
                            <w:txbxContent>
                              <w:p w14:paraId="4EC1B742" w14:textId="0856D576" w:rsidR="005D12A1" w:rsidRPr="00C946DE" w:rsidRDefault="005D12A1" w:rsidP="00D44BBD">
                                <w:pPr>
                                  <w:spacing w:line="240" w:lineRule="exact"/>
                                  <w:jc w:val="center"/>
                                  <w:rPr>
                                    <w:rFonts w:ascii="HG丸ｺﾞｼｯｸM-PRO" w:eastAsia="HG丸ｺﾞｼｯｸM-PRO" w:hAnsi="HG丸ｺﾞｼｯｸM-PRO"/>
                                    <w:sz w:val="24"/>
                                  </w:rPr>
                                </w:pPr>
                                <w:r w:rsidRPr="00C946DE">
                                  <w:rPr>
                                    <w:rFonts w:ascii="HG丸ｺﾞｼｯｸM-PRO" w:eastAsia="HG丸ｺﾞｼｯｸM-PRO" w:hAnsi="HG丸ｺﾞｼｯｸM-PRO" w:hint="eastAsia"/>
                                    <w:sz w:val="24"/>
                                  </w:rPr>
                                  <w:t>人事労務部門</w:t>
                                </w:r>
                              </w:p>
                            </w:txbxContent>
                          </v:textbox>
                        </v:shape>
                        <v:shape id="_x0000_s1047" type="#_x0000_t202" style="position:absolute;left:3578;top:8507;width:12602;height:33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8mxQAAANwAAAAPAAAAZHJzL2Rvd25yZXYueG1sRI9Ba8JA&#10;FITvBf/D8oTe6saKUqKriFARCkKjRb09d59JMPs2ZFcT/31XKPQ4zMw3zGzR2UrcqfGlYwXDQQKC&#10;WDtTcq5gv/t8+wDhA7LByjEpeJCHxbz3MsPUuJa/6Z6FXEQI+xQVFCHUqZReF2TRD1xNHL2LayyG&#10;KJtcmgbbCLeVfE+SibRYclwosKZVQfqa3ayC7Xq02vqfx+GmT+P9UX+VZ9dmSr32u+UURKAu/If/&#10;2hujYDQewvNMPAJy/gsAAP//AwBQSwECLQAUAAYACAAAACEA2+H2y+4AAACFAQAAEwAAAAAAAAAA&#10;AAAAAAAAAAAAW0NvbnRlbnRfVHlwZXNdLnhtbFBLAQItABQABgAIAAAAIQBa9CxbvwAAABUBAAAL&#10;AAAAAAAAAAAAAAAAAB8BAABfcmVscy8ucmVsc1BLAQItABQABgAIAAAAIQBAXC8mxQAAANwAAAAP&#10;AAAAAAAAAAAAAAAAAAcCAABkcnMvZG93bnJldi54bWxQSwUGAAAAAAMAAwC3AAAA+QIAAAAA&#10;" strokecolor="black [3213]" strokeweight="1pt">
                          <v:stroke joinstyle="bevel"/>
                          <v:textbox inset="0,0,0,0">
                            <w:txbxContent>
                              <w:p w14:paraId="06A10133" w14:textId="77777777" w:rsidR="005D12A1" w:rsidRPr="00282D2F" w:rsidRDefault="005D12A1" w:rsidP="009B7E5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産業医</w:t>
                                </w:r>
                              </w:p>
                            </w:txbxContent>
                          </v:textbox>
                        </v:shape>
                      </v:group>
                      <v:roundrect id="四角形: 角を丸くする 194" o:spid="_x0000_s1048" style="position:absolute;width:49383;height:29041;visibility:visible;mso-wrap-style:square;v-text-anchor:middle" arcsize="14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9xwQAAANwAAAAPAAAAZHJzL2Rvd25yZXYueG1sRE9Li8Iw&#10;EL4v+B/CCN409cHido0iPkDck6/d69CMbbGZhCZq/fdGEPY2H99zJrPGVOJGtS8tK+j3EhDEmdUl&#10;5wqOh3V3DMIHZI2VZVLwIA+zaetjgqm2d97RbR9yEUPYp6igCMGlUvqsIIO+Zx1x5M62NhgirHOp&#10;a7zHcFPJQZJ8SoMlx4YCHS0Kyi77q1EQjqvtyWF/6arB3++Qf/zqevJKddrN/BtEoCb8i9/ujY7z&#10;v0bweiZeIKdPAAAA//8DAFBLAQItABQABgAIAAAAIQDb4fbL7gAAAIUBAAATAAAAAAAAAAAAAAAA&#10;AAAAAABbQ29udGVudF9UeXBlc10ueG1sUEsBAi0AFAAGAAgAAAAhAFr0LFu/AAAAFQEAAAsAAAAA&#10;AAAAAAAAAAAAHwEAAF9yZWxzLy5yZWxzUEsBAi0AFAAGAAgAAAAhAKOkL3HBAAAA3AAAAA8AAAAA&#10;AAAAAAAAAAAABwIAAGRycy9kb3ducmV2LnhtbFBLBQYAAAAAAwADALcAAAD1AgAAAAA=&#10;" filled="f" strokecolor="black [3213]" strokeweight="1.5pt">
                        <v:stroke joinstyle="miter"/>
                      </v:roundrect>
                      <v:shapetype id="_x0000_t32" coordsize="21600,21600" o:spt="32" o:oned="t" path="m,l21600,21600e" filled="f">
                        <v:path arrowok="t" fillok="f" o:connecttype="none"/>
                        <o:lock v:ext="edit" shapetype="t"/>
                      </v:shapetype>
                      <v:shape id="直線矢印コネクタ 195" o:spid="_x0000_s1049" type="#_x0000_t32" style="position:absolute;left:4658;top:9144;width:0;height:10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48xQAAANwAAAAPAAAAZHJzL2Rvd25yZXYueG1sRE9La8JA&#10;EL4X/A/LCF5K3Si02NRVxAe04iE+Dj2O2TGJZmdDdtXor+8KQm/z8T1nOG5MKS5Uu8Kygl43AkGc&#10;Wl1wpmC3XbwNQDiPrLG0TApu5GA8ar0MMdb2ymu6bHwmQgi7GBXk3lexlC7NyaDr2oo4cAdbG/QB&#10;1pnUNV5DuCllP4o+pMGCQ0OOFU1zSk+bs1GQVK/ud/uzS5b388rc94PZ3CZHpTrtZvIFwlPj/8VP&#10;97cO8z/f4fFMuECO/gAAAP//AwBQSwECLQAUAAYACAAAACEA2+H2y+4AAACFAQAAEwAAAAAAAAAA&#10;AAAAAAAAAAAAW0NvbnRlbnRfVHlwZXNdLnhtbFBLAQItABQABgAIAAAAIQBa9CxbvwAAABUBAAAL&#10;AAAAAAAAAAAAAAAAAB8BAABfcmVscy8ucmVsc1BLAQItABQABgAIAAAAIQBPhi48xQAAANwAAAAP&#10;AAAAAAAAAAAAAAAAAAcCAABkcnMvZG93bnJldi54bWxQSwUGAAAAAAMAAwC3AAAA+QIAAAAA&#10;" strokecolor="black [3213]" strokeweight="1.5pt">
                        <v:stroke endarrow="block" joinstyle="miter"/>
                      </v:shape>
                      <v:shape id="直線矢印コネクタ 196" o:spid="_x0000_s1050" type="#_x0000_t32" style="position:absolute;left:12852;top:9229;width:0;height:10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ggxAAAANwAAAAPAAAAZHJzL2Rvd25yZXYueG1sRE9La8JA&#10;EL4L/Q/LCL3pRqlioxspgpJDoW1a8DpkxzzMzobsmqT99d1Cwdt8fM/Z7UfTiJ46V1lWsJhHIIhz&#10;qysuFHx9HmcbEM4ja2wsk4JvcrBPHiY7jLUd+IP6zBcihLCLUUHpfRtL6fKSDLq5bYkDd7GdQR9g&#10;V0jd4RDCTSOXUbSWBisODSW2dCgpv2Y3o8Belyd+WtUyfe1Xm/Mird/fhh+lHqfjyxaEp9Hfxf/u&#10;VIf5z2v4eyZcIJNfAAAA//8DAFBLAQItABQABgAIAAAAIQDb4fbL7gAAAIUBAAATAAAAAAAAAAAA&#10;AAAAAAAAAABbQ29udGVudF9UeXBlc10ueG1sUEsBAi0AFAAGAAgAAAAhAFr0LFu/AAAAFQEAAAsA&#10;AAAAAAAAAAAAAAAAHwEAAF9yZWxzLy5yZWxzUEsBAi0AFAAGAAgAAAAhAAi6uCDEAAAA3AAAAA8A&#10;AAAAAAAAAAAAAAAABwIAAGRycy9kb3ducmV2LnhtbFBLBQYAAAAAAwADALcAAAD4AgAAAAA=&#10;" strokecolor="black [3213]" strokeweight="1.5pt">
                        <v:stroke startarrow="block" joinstyle="miter"/>
                      </v:shape>
                      <v:shape id="_x0000_s1051" type="#_x0000_t202" style="position:absolute;left:9402;top:13025;width:7195;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wwAAAANwAAAAPAAAAZHJzL2Rvd25yZXYueG1sRE/NagIx&#10;EL4XfIcwQi+lJlbQuhqlWAribVcfYNiMm8XNJGziun37plDobT6+39nuR9eJgfrYetYwnykQxLU3&#10;LTcaLuev13cQMSEb7DyThm+KsN9NnrZYGP/gkoYqNSKHcCxQg00pFFLG2pLDOPOBOHNX3ztMGfaN&#10;ND0+crjr5JtSS+mw5dxgMdDBUn2r7k5DUKU7zFNVDnb8VHHR3k9Bvmj9PB0/NiASjelf/Oc+mjx/&#10;vYLfZ/IFcvcDAAD//wMAUEsBAi0AFAAGAAgAAAAhANvh9svuAAAAhQEAABMAAAAAAAAAAAAAAAAA&#10;AAAAAFtDb250ZW50X1R5cGVzXS54bWxQSwECLQAUAAYACAAAACEAWvQsW78AAAAVAQAACwAAAAAA&#10;AAAAAAAAAAAfAQAAX3JlbHMvLnJlbHNQSwECLQAUAAYACAAAACEA2GIv8MAAAADcAAAADwAAAAAA&#10;AAAAAAAAAAAHAgAAZHJzL2Rvd25yZXYueG1sUEsFBgAAAAADAAMAtwAAAPQCAAAAAA==&#10;" strokecolor="black [3213]">
                        <v:stroke joinstyle="bevel"/>
                        <v:textbox inset="0,0,0,0">
                          <w:txbxContent>
                            <w:p w14:paraId="34A8077F"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相談、報告</w:t>
                              </w:r>
                            </w:p>
                          </w:txbxContent>
                        </v:textbox>
                      </v:shape>
                      <v:shape id="_x0000_s1052" type="#_x0000_t202" style="position:absolute;left:1035;top:12939;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CwwAAANwAAAAPAAAAZHJzL2Rvd25yZXYueG1sRI9Ba8Mw&#10;DIXvg/4Ho8EuY7XbwdjSuqV0FMZuSfcDRKzGYbFsYjfN/v10GOwm8Z7e+7Tdz2FQE425j2xhtTSg&#10;iNvoeu4sfJ1PT6+gckF2OEQmCz+UYb9b3G2xcvHGNU1N6ZSEcK7Qgi8lVVrn1lPAvIyJWLRLHAMW&#10;WcdOuxFvEh4GvTbmRQfsWRo8Jjp6ar+ba7CQTB2Oq9LUk5/fTX7ur59JP1r7cD8fNqAKzeXf/Hf9&#10;4QT/TWjlGZlA734BAAD//wMAUEsBAi0AFAAGAAgAAAAhANvh9svuAAAAhQEAABMAAAAAAAAAAAAA&#10;AAAAAAAAAFtDb250ZW50X1R5cGVzXS54bWxQSwECLQAUAAYACAAAACEAWvQsW78AAAAVAQAACwAA&#10;AAAAAAAAAAAAAAAfAQAAX3JlbHMvLnJlbHNQSwECLQAUAAYACAAAACEAqf27gsMAAADcAAAADwAA&#10;AAAAAAAAAAAAAAAHAgAAZHJzL2Rvd25yZXYueG1sUEsFBgAAAAADAAMAtwAAAPcCAAAAAA==&#10;" strokecolor="black [3213]">
                        <v:stroke joinstyle="bevel"/>
                        <v:textbox inset="0,0,0,0">
                          <w:txbxContent>
                            <w:p w14:paraId="4E8D8CC5"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支援、指導</w:t>
                              </w:r>
                            </w:p>
                          </w:txbxContent>
                        </v:textbox>
                      </v:shape>
                      <v:shape id="直線矢印コネクタ 199" o:spid="_x0000_s1053" type="#_x0000_t32" style="position:absolute;left:16617;top:7332;width:1238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FnwgAAANwAAAAPAAAAZHJzL2Rvd25yZXYueG1sRE/NisIw&#10;EL4LvkMYwZumXUVr1yiyIOrBg7oPMNvMtsVmUppou/v0RhC8zcf3O8t1Zypxp8aVlhXE4wgEcWZ1&#10;ybmC78t2lIBwHlljZZkU/JGD9arfW2Kqbcsnup99LkIIuxQVFN7XqZQuK8igG9uaOHC/tjHoA2xy&#10;qRtsQ7ip5EcUzaTBkkNDgTV9FZRdzzejYHedxIeck+TnNv+/RHa6OcbHVqnhoNt8gvDU+bf45d7r&#10;MH+xgOcz4QK5egAAAP//AwBQSwECLQAUAAYACAAAACEA2+H2y+4AAACFAQAAEwAAAAAAAAAAAAAA&#10;AAAAAAAAW0NvbnRlbnRfVHlwZXNdLnhtbFBLAQItABQABgAIAAAAIQBa9CxbvwAAABUBAAALAAAA&#10;AAAAAAAAAAAAAB8BAABfcmVscy8ucmVsc1BLAQItABQABgAIAAAAIQCanVFnwgAAANwAAAAPAAAA&#10;AAAAAAAAAAAAAAcCAABkcnMvZG93bnJldi54bWxQSwUGAAAAAAMAAwC3AAAA9gIAAAAA&#10;" strokecolor="black [3213]" strokeweight="1.5pt">
                        <v:stroke endarrow="block" joinstyle="miter"/>
                      </v:shape>
                      <v:shape id="直線矢印コネクタ 200" o:spid="_x0000_s1054" type="#_x0000_t32" style="position:absolute;left:16735;top:3364;width:12271;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RoxQAAANwAAAAPAAAAZHJzL2Rvd25yZXYueG1sRI9PawIx&#10;FMTvBb9DeEJvNauF1q5GEf9QDwpqS/X42Dw3i5uXZZPq6qdvhILHYWZ+wwzHjS3FmWpfOFbQ7SQg&#10;iDOnC84VfH8tXvogfEDWWDomBVfyMB61noaYanfhLZ13IRcRwj5FBSaEKpXSZ4Ys+o6riKN3dLXF&#10;EGWdS13jJcJtKXtJ8iYtFhwXDFY0NZSddr9WwXIesHyfmVdcbz5uh5/V/rTgT6We281kACJQEx7h&#10;//ZSK4hEuJ+JR0CO/gAAAP//AwBQSwECLQAUAAYACAAAACEA2+H2y+4AAACFAQAAEwAAAAAAAAAA&#10;AAAAAAAAAAAAW0NvbnRlbnRfVHlwZXNdLnhtbFBLAQItABQABgAIAAAAIQBa9CxbvwAAABUBAAAL&#10;AAAAAAAAAAAAAAAAAB8BAABfcmVscy8ucmVsc1BLAQItABQABgAIAAAAIQAkSPRoxQAAANwAAAAP&#10;AAAAAAAAAAAAAAAAAAcCAABkcnMvZG93bnJldi54bWxQSwUGAAAAAAMAAwC3AAAA+QIAAAAA&#10;" strokecolor="black [3213]" strokeweight="1.5pt">
                        <v:stroke startarrow="block" joinstyle="miter"/>
                      </v:shape>
                      <v:shape id="_x0000_s1055" type="#_x0000_t202" style="position:absolute;left:19064;top:2156;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bkwgAAANwAAAAPAAAAZHJzL2Rvd25yZXYueG1sRI9Ra8Iw&#10;FIXfB/6HcIW9jJnUgUhnFFEE2VurP+DS3DVlzU1oYq3/3gwGezycc77D2ewm14uRhth51lAsFAji&#10;xpuOWw3Xy+l9DSImZIO9Z9LwoAi77exlg6Xxd65orFMrMoRjiRpsSqGUMjaWHMaFD8TZ+/aDw5Tl&#10;0Eoz4D3DXS+XSq2kw47zgsVAB0vNT31zGoKq3KFIdTXa6ajiR3f7CvJN69f5tP8EkWhK/+G/9tlo&#10;WKoCfs/kIyC3TwAAAP//AwBQSwECLQAUAAYACAAAACEA2+H2y+4AAACFAQAAEwAAAAAAAAAAAAAA&#10;AAAAAAAAW0NvbnRlbnRfVHlwZXNdLnhtbFBLAQItABQABgAIAAAAIQBa9CxbvwAAABUBAAALAAAA&#10;AAAAAAAAAAAAAB8BAABfcmVscy8ucmVsc1BLAQItABQABgAIAAAAIQAL6ObkwgAAANwAAAAPAAAA&#10;AAAAAAAAAAAAAAcCAABkcnMvZG93bnJldi54bWxQSwUGAAAAAAMAAwC3AAAA9gIAAAAA&#10;" strokecolor="black [3213]">
                        <v:stroke joinstyle="bevel"/>
                        <v:textbox inset="0,0,0,0">
                          <w:txbxContent>
                            <w:p w14:paraId="64509F81"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相談、習得</w:t>
                              </w:r>
                            </w:p>
                          </w:txbxContent>
                        </v:textbox>
                      </v:shape>
                      <v:shape id="_x0000_s1056" type="#_x0000_t202" style="position:absolute;left:19064;top:6211;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sLwgAAANwAAAAPAAAAZHJzL2Rvd25yZXYueG1sRI/RagIx&#10;FETfC/5DuIW+lJqooGVrFFEKxbdd/YDL5nazdHMTNnFd/74RBB+HmTnDrLej68RAfWw9a5hNFQji&#10;2puWGw3n0/fHJ4iYkA12nknDjSJsN5OXNRbGX7mkoUqNyBCOBWqwKYVCylhbchinPhBn79f3DlOW&#10;fSNNj9cMd52cK7WUDlvOCxYD7S3Vf9XFaQiqdPtZqsrBjgcVF+3lGOS71m+v4+4LRKIxPcOP9o/R&#10;MFcruJ/JR0Bu/gEAAP//AwBQSwECLQAUAAYACAAAACEA2+H2y+4AAACFAQAAEwAAAAAAAAAAAAAA&#10;AAAAAAAAW0NvbnRlbnRfVHlwZXNdLnhtbFBLAQItABQABgAIAAAAIQBa9CxbvwAAABUBAAALAAAA&#10;AAAAAAAAAAAAAB8BAABfcmVscy8ucmVsc1BLAQItABQABgAIAAAAIQDrTdsLwgAAANwAAAAPAAAA&#10;AAAAAAAAAAAAAAcCAABkcnMvZG93bnJldi54bWxQSwUGAAAAAAMAAwC3AAAA9gIAAAAA&#10;" strokecolor="black [3213]">
                        <v:stroke joinstyle="bevel"/>
                        <v:textbox inset="0,0,0,0">
                          <w:txbxContent>
                            <w:p w14:paraId="2947B670"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研修、支援</w:t>
                              </w:r>
                            </w:p>
                          </w:txbxContent>
                        </v:textbox>
                      </v:shape>
                      <v:shape id="直線矢印コネクタ 209" o:spid="_x0000_s1057" type="#_x0000_t32" style="position:absolute;left:16601;top:21711;width:1238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31xgAAANwAAAAPAAAAZHJzL2Rvd25yZXYueG1sRI9BawIx&#10;FITvgv8hPKE3N6uFWlejiK3ooUKr0np8bJ6bxc3Lsom67a9vCkKPw8x8w0znra3ElRpfOlYwSFIQ&#10;xLnTJRcKDvtV/xmED8gaK8ek4Js8zGfdzhQz7W78QdddKESEsM9QgQmhzqT0uSGLPnE1cfROrrEY&#10;omwKqRu8Rbit5DBNn6TFkuOCwZqWhvLz7mIVbF4DVqMX84jb9/HP8fPt67zitVIPvXYxARGoDf/h&#10;e3ujFQzTMfydiUdAzn4BAAD//wMAUEsBAi0AFAAGAAgAAAAhANvh9svuAAAAhQEAABMAAAAAAAAA&#10;AAAAAAAAAAAAAFtDb250ZW50X1R5cGVzXS54bWxQSwECLQAUAAYACAAAACEAWvQsW78AAAAVAQAA&#10;CwAAAAAAAAAAAAAAAAAfAQAAX3JlbHMvLnJlbHNQSwECLQAUAAYACAAAACEAtXJd9cYAAADcAAAA&#10;DwAAAAAAAAAAAAAAAAAHAgAAZHJzL2Rvd25yZXYueG1sUEsFBgAAAAADAAMAtwAAAPoCAAAAAA==&#10;" strokecolor="black [3213]" strokeweight="1.5pt">
                        <v:stroke startarrow="block" joinstyle="miter"/>
                      </v:shape>
                      <v:shape id="直線矢印コネクタ 210" o:spid="_x0000_s1058" type="#_x0000_t32" style="position:absolute;left:16610;top:25965;width:12380;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rcwgAAANwAAAAPAAAAZHJzL2Rvd25yZXYueG1sRE/NasJA&#10;EL4LvsMyBW9mEy02pFlFhFJ7yEHtA0yz0ySYnQ3ZNYl9+u5B8Pjx/ee7ybRioN41lhUkUQyCuLS6&#10;4UrB9+VjmYJwHllja5kU3MnBbjuf5ZhpO/KJhrOvRAhhl6GC2vsuk9KVNRl0ke2IA/dre4M+wL6S&#10;uscxhJtWruJ4Iw02HBpq7OhQU3k934yCz+s6+ao4TX9ub3+X2L7ui6QYlVq8TPt3EJ4m/xQ/3Eet&#10;YJWE+eFMOAJy+w8AAP//AwBQSwECLQAUAAYACAAAACEA2+H2y+4AAACFAQAAEwAAAAAAAAAAAAAA&#10;AAAAAAAAW0NvbnRlbnRfVHlwZXNdLnhtbFBLAQItABQABgAIAAAAIQBa9CxbvwAAABUBAAALAAAA&#10;AAAAAAAAAAAAAB8BAABfcmVscy8ucmVsc1BLAQItABQABgAIAAAAIQC9UZrcwgAAANwAAAAPAAAA&#10;AAAAAAAAAAAAAAcCAABkcnMvZG93bnJldi54bWxQSwUGAAAAAAMAAwC3AAAA9gIAAAAA&#10;" strokecolor="black [3213]" strokeweight="1.5pt">
                        <v:stroke endarrow="block" joinstyle="miter"/>
                      </v:shape>
                      <v:shape id="_x0000_s1059" type="#_x0000_t202" style="position:absolute;left:19064;top:24930;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vVwgAAANwAAAAPAAAAZHJzL2Rvd25yZXYueG1sRI/BasMw&#10;EETvhf6D2EIupZGcQChuZBNSCqE3O/mAxdpaJtZKWIrj/n1VKPQ4zMwbZl8vbhQzTXHwrKFYKxDE&#10;nTcD9xou54+XVxAxIRscPZOGb4pQV48PeyyNv3NDc5t6kSEcS9RgUwqllLGz5DCufSDO3pefHKYs&#10;p16aCe8Z7ka5UWonHQ6cFywGOlrqru3NaQiqcccitc1sl3cVt8PtM8hnrVdPy+ENRKIl/Yf/2iej&#10;YVNs4fdMPgKy+gEAAP//AwBQSwECLQAUAAYACAAAACEA2+H2y+4AAACFAQAAEwAAAAAAAAAAAAAA&#10;AAAAAAAAW0NvbnRlbnRfVHlwZXNdLnhtbFBLAQItABQABgAIAAAAIQBa9CxbvwAAABUBAAALAAAA&#10;AAAAAAAAAAAAAB8BAABfcmVscy8ucmVsc1BLAQItABQABgAIAAAAIQARr0vVwgAAANwAAAAPAAAA&#10;AAAAAAAAAAAAAAcCAABkcnMvZG93bnJldi54bWxQSwUGAAAAAAMAAwC3AAAA9gIAAAAA&#10;" strokecolor="black [3213]">
                        <v:stroke joinstyle="bevel"/>
                        <v:textbox inset="0,0,0,0">
                          <w:txbxContent>
                            <w:p w14:paraId="7FF308D5"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研修、支援</w:t>
                              </w:r>
                            </w:p>
                          </w:txbxContent>
                        </v:textbox>
                      </v:shape>
                      <v:shape id="_x0000_s1060" type="#_x0000_t202" style="position:absolute;left:19064;top:20617;width:7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Y6wgAAANwAAAAPAAAAZHJzL2Rvd25yZXYueG1sRI9Ra8Iw&#10;FIXfB/sP4Qq+jJlUcYxqlOEQhm+t+wGX5toUm5vQxNr9+2Uw8PFwzvkOZ7ufXC9GGmLnWUOxUCCI&#10;G286bjV8n4+v7yBiQjbYeyYNPxRhv3t+2mJp/J0rGuvUigzhWKIGm1IopYyNJYdx4QNx9i5+cJiy&#10;HFppBrxnuOvlUqk36bDjvGAx0MFSc61vTkNQlTsUqa5GO32quOpupyBftJ7Ppo8NiERTeoT/219G&#10;w7JYw9+ZfATk7hcAAP//AwBQSwECLQAUAAYACAAAACEA2+H2y+4AAACFAQAAEwAAAAAAAAAAAAAA&#10;AAAAAAAAW0NvbnRlbnRfVHlwZXNdLnhtbFBLAQItABQABgAIAAAAIQBa9CxbvwAAABUBAAALAAAA&#10;AAAAAAAAAAAAAB8BAABfcmVscy8ucmVsc1BLAQItABQABgAIAAAAIQDxCnY6wgAAANwAAAAPAAAA&#10;AAAAAAAAAAAAAAcCAABkcnMvZG93bnJldi54bWxQSwUGAAAAAAMAAwC3AAAA9gIAAAAA&#10;" strokecolor="black [3213]">
                        <v:stroke joinstyle="bevel"/>
                        <v:textbox inset="0,0,0,0">
                          <w:txbxContent>
                            <w:p w14:paraId="7EB6DC64" w14:textId="77777777" w:rsidR="005D12A1" w:rsidRPr="00FC4331" w:rsidRDefault="005D12A1" w:rsidP="009B7E5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相談、報告</w:t>
                              </w:r>
                            </w:p>
                          </w:txbxContent>
                        </v:textbox>
                      </v:shape>
                      <w10:wrap anchorx="margin"/>
                    </v:group>
                  </w:pict>
                </mc:Fallback>
              </mc:AlternateContent>
            </w:r>
          </w:p>
          <w:p w14:paraId="0EC0697B"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069B41FE"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0D3F6A7E"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54E5269C"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76070968"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b/>
                <w:noProof/>
                <w:sz w:val="22"/>
                <w:szCs w:val="24"/>
              </w:rPr>
              <mc:AlternateContent>
                <mc:Choice Requires="wps">
                  <w:drawing>
                    <wp:anchor distT="0" distB="0" distL="114300" distR="114300" simplePos="0" relativeHeight="252371455" behindDoc="0" locked="0" layoutInCell="1" allowOverlap="1" wp14:anchorId="504EFF50" wp14:editId="04104340">
                      <wp:simplePos x="0" y="0"/>
                      <wp:positionH relativeFrom="column">
                        <wp:posOffset>5667439</wp:posOffset>
                      </wp:positionH>
                      <wp:positionV relativeFrom="paragraph">
                        <wp:posOffset>5131</wp:posOffset>
                      </wp:positionV>
                      <wp:extent cx="316441" cy="0"/>
                      <wp:effectExtent l="0" t="0" r="0" b="0"/>
                      <wp:wrapNone/>
                      <wp:docPr id="216" name="直線コネクタ 216"/>
                      <wp:cNvGraphicFramePr/>
                      <a:graphic xmlns:a="http://schemas.openxmlformats.org/drawingml/2006/main">
                        <a:graphicData uri="http://schemas.microsoft.com/office/word/2010/wordprocessingShape">
                          <wps:wsp>
                            <wps:cNvCnPr/>
                            <wps:spPr>
                              <a:xfrm>
                                <a:off x="0" y="0"/>
                                <a:ext cx="31644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99827B" id="直線コネクタ 216" o:spid="_x0000_s1026" style="position:absolute;left:0;text-align:left;z-index:252371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25pt,.4pt" to="471.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ij1wEAAMsDAAAOAAAAZHJzL2Uyb0RvYy54bWysU82O0zAQviPxDpbvNElZKoia7mFXcEFQ&#10;sfAAXmfcWPhPtmnSaznzAvAQHHYljjxMD30Nxm6bXQFCCHFxbM/3fTPfeDI/H7Qia/BBWtPQalJS&#10;AobbVppVQ9+9ff7oKSUhMtMyZQ00dAOBni8ePpj3roap7axqwRMUMaHuXUO7GF1dFIF3oFmYWAcG&#10;g8J6zSIe/apoPetRXatiWpazore+dd5yCAFvLw9Busj6QgCPr4UIEIlqKNYW8+rzep3WYjFn9coz&#10;10l+LIP9QxWaSYNJR6lLFhn54OUvUlpyb4MVccKtLqwQkkP2gG6q8ic3Vx1zkL1gc4Ib2xT+nyx/&#10;tV56ItuGTqsZJYZpfKT9l9v9t8+77c3u46fd9utu+52kKPaqd6FGyoVZ+uMpuKVPxgfhdfqiJTLk&#10;/m7G/sIQCcfLx9Xs7KyihJ9CxR3P+RBfgNUkbRqqpEnOWc3WL0PEXAg9QdK1MqTHeXtWPslvWKTC&#10;DqXkXdwoOMDegEB7mLzKcnmw4EJ5smY4Eu37KtlCcWUQmShCKjWSyj+TjthEgzxsf0sc0TmjNXEk&#10;amms/13WOJxKFQc8ln3Pa9pe23aTHyYHcGKys+N0p5G8f870u39w8QMAAP//AwBQSwMEFAAGAAgA&#10;AAAhAFF/wcbbAAAABQEAAA8AAABkcnMvZG93bnJldi54bWxMjkFLw0AUhO+C/2F5ghexG2Nj25hN&#10;EcFDBAXb4vk1eU2i2bchu03jv/f1pLcZZpj5svVkOzXS4FvHBu5mESji0lUt1wZ225fbJSgfkCvs&#10;HJOBH/Kwzi8vMkwrd+IPGjehVjLCPkUDTQh9qrUvG7LoZ64nluzgBotB7FDrasCTjNtOx1H0oC22&#10;LA8N9vTcUPm9OVoDX8VnUSc3i/bwPk9ecTsmbzwWxlxfTU+PoAJN4a8MZ3xBh1yY9u7IlVedgeUq&#10;TqQqApTEq3l8D2p/tjrP9H/6/BcAAP//AwBQSwECLQAUAAYACAAAACEAtoM4kv4AAADhAQAAEwAA&#10;AAAAAAAAAAAAAAAAAAAAW0NvbnRlbnRfVHlwZXNdLnhtbFBLAQItABQABgAIAAAAIQA4/SH/1gAA&#10;AJQBAAALAAAAAAAAAAAAAAAAAC8BAABfcmVscy8ucmVsc1BLAQItABQABgAIAAAAIQCqrVij1wEA&#10;AMsDAAAOAAAAAAAAAAAAAAAAAC4CAABkcnMvZTJvRG9jLnhtbFBLAQItABQABgAIAAAAIQBRf8HG&#10;2wAAAAUBAAAPAAAAAAAAAAAAAAAAADEEAABkcnMvZG93bnJldi54bWxQSwUGAAAAAAQABADzAAAA&#10;OQUAAAAA&#10;" strokecolor="black [3200]" strokeweight="1.5pt">
                      <v:stroke joinstyle="miter"/>
                    </v:line>
                  </w:pict>
                </mc:Fallback>
              </mc:AlternateContent>
            </w:r>
          </w:p>
          <w:p w14:paraId="0700D9B7"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46ACE991"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72894055"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1675E2DC" w14:textId="77777777" w:rsidR="009B7E5E" w:rsidRPr="009B7E5E" w:rsidRDefault="009B7E5E" w:rsidP="009B7E5E">
            <w:pPr>
              <w:spacing w:line="400" w:lineRule="exact"/>
              <w:rPr>
                <w:rFonts w:ascii="HG丸ｺﾞｼｯｸM-PRO" w:eastAsia="HG丸ｺﾞｼｯｸM-PRO" w:hAnsi="HG丸ｺﾞｼｯｸM-PRO"/>
                <w:b/>
                <w:sz w:val="22"/>
                <w:szCs w:val="24"/>
              </w:rPr>
            </w:pPr>
            <w:r w:rsidRPr="009B7E5E">
              <w:rPr>
                <w:rFonts w:ascii="HG丸ｺﾞｼｯｸM-PRO" w:eastAsia="HG丸ｺﾞｼｯｸM-PRO" w:hAnsi="HG丸ｺﾞｼｯｸM-PRO"/>
                <w:noProof/>
                <w:sz w:val="22"/>
                <w:szCs w:val="24"/>
              </w:rPr>
              <mc:AlternateContent>
                <mc:Choice Requires="wps">
                  <w:drawing>
                    <wp:anchor distT="0" distB="0" distL="114300" distR="114300" simplePos="0" relativeHeight="252358656" behindDoc="0" locked="0" layoutInCell="1" allowOverlap="1" wp14:anchorId="47C61C1C" wp14:editId="27DC1C49">
                      <wp:simplePos x="0" y="0"/>
                      <wp:positionH relativeFrom="column">
                        <wp:posOffset>4088130</wp:posOffset>
                      </wp:positionH>
                      <wp:positionV relativeFrom="paragraph">
                        <wp:posOffset>208280</wp:posOffset>
                      </wp:positionV>
                      <wp:extent cx="1575720" cy="334800"/>
                      <wp:effectExtent l="0" t="0" r="24765" b="27305"/>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5720" cy="334800"/>
                              </a:xfrm>
                              <a:prstGeom prst="rect">
                                <a:avLst/>
                              </a:prstGeom>
                              <a:solidFill>
                                <a:srgbClr val="FFFFFF"/>
                              </a:solidFill>
                              <a:ln w="12700" cmpd="sng">
                                <a:solidFill>
                                  <a:schemeClr val="accent2"/>
                                </a:solidFill>
                                <a:prstDash val="sysDot"/>
                                <a:bevel/>
                                <a:headEnd/>
                                <a:tailEnd/>
                              </a:ln>
                            </wps:spPr>
                            <wps:txbx>
                              <w:txbxContent>
                                <w:p w14:paraId="3E0B9738" w14:textId="77777777" w:rsidR="005D12A1" w:rsidRPr="00DC2ED7" w:rsidRDefault="005D12A1" w:rsidP="009B7E5E">
                                  <w:pPr>
                                    <w:spacing w:line="240" w:lineRule="exact"/>
                                    <w:jc w:val="center"/>
                                    <w:rPr>
                                      <w:rFonts w:ascii="HG丸ｺﾞｼｯｸM-PRO" w:eastAsia="HG丸ｺﾞｼｯｸM-PRO" w:hAnsi="HG丸ｺﾞｼｯｸM-PRO"/>
                                      <w:color w:val="FF0000"/>
                                      <w:sz w:val="24"/>
                                    </w:rPr>
                                  </w:pPr>
                                  <w:r w:rsidRPr="00DC2ED7">
                                    <w:rPr>
                                      <w:rFonts w:ascii="HG丸ｺﾞｼｯｸM-PRO" w:eastAsia="HG丸ｺﾞｼｯｸM-PRO" w:hAnsi="HG丸ｺﾞｼｯｸM-PRO" w:hint="eastAsia"/>
                                      <w:color w:val="FF0000"/>
                                      <w:sz w:val="24"/>
                                    </w:rPr>
                                    <w:t>復職支援員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C61C1C" id="_x0000_s1061" type="#_x0000_t202" style="position:absolute;left:0;text-align:left;margin-left:321.9pt;margin-top:16.4pt;width:124.05pt;height:26.35pt;flip:x;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9QWQIAAHcEAAAOAAAAZHJzL2Uyb0RvYy54bWysVM2O0zAQviPxDpbvNG2X3a6ipqulpYC0&#10;/EgLD+A4TmPheIztNinHVkI8BK+AOPM8eRHGTtv94YbowZqpPd/MfN9MpldtrchGWCdBZ3Q0GFIi&#10;NIdC6lVGP31cPrukxHmmC6ZAi4xuhaNXs6dPpo1JxRgqUIWwBEG0SxuT0cp7kyaJ45WomRuAERov&#10;S7A18+jaVVJY1iB6rZLxcHiRNGALY4EL5/DfRX9JZxG/LAX378vSCU9URrE2H08bzzycyWzK0pVl&#10;ppL8UAb7hypqJjUmPUEtmGdkbeVfULXkFhyUfsChTqAsJRexB+xmNHzUzW3FjIi9IDnOnGhy/w+W&#10;v9t8sEQWGR2PUCrNahSp23/rdj+73e9u/510+x/dft/tfqFPxoGwxrgU424NRvr2BbQofGzemRvg&#10;nx3RMK+YXolra6GpBCuw4FGITO6F9jgugOTNWygwL1t7iEBtaWtSKmleH6GRKYJ5UMLtSTbResJD&#10;8vPJ+WSMVxzvzs6eXw6jrglLA05QxVjnXwmoSTAyanEsYh62uXE+1HX3JDx3oGSxlEpFx67yubJk&#10;w3CElvEXW3n0TGnSYCnjCSYnvDbIqNOrnpYHcGGyxQmQcS60j7RiEQ8Sh1oXzFV9Zrd1C/D9vOZi&#10;I1Sc3EDuS11E2zOpehuRlD6wHQjuqfZt3vZKXxxVzKHYIv8W+r3APUajAvuVkgZ3Alv4smZWUKLe&#10;aNQwLNDRsEcjPxpMcwzNKPeWkt6Z+7hqgUYN16huKSPdYQz63IcqcbqjCodNDOtz34+v7r4Xsz8A&#10;AAD//wMAUEsDBBQABgAIAAAAIQANB4T74QAAAAkBAAAPAAAAZHJzL2Rvd25yZXYueG1sTI9BT8Mw&#10;DIXvSPyHyEjcWNqNja00nSYYSCAhQSn3tDVtR+NUSbqVf485wcl+8tN7n9PtZHpxROc7SwriWQQC&#10;qbJ1R42C4v3hag3CB0217i2hgm/0sM3Oz1Kd1PZEb3jMQyM4hHyiFbQhDImUvmrRaD+zAxLfPq0z&#10;OrB0jaydPnG46eU8ilbS6I64odUD3rVYfeWjUdC9upfn/LEYD7unw018/7Ev42Kv1OXFtLsFEXAK&#10;f2b4xWd0yJiptCPVXvQKVtcLRg8KFnOebFhv4g2IkpflEmSWyv8fZD8AAAD//wMAUEsBAi0AFAAG&#10;AAgAAAAhALaDOJL+AAAA4QEAABMAAAAAAAAAAAAAAAAAAAAAAFtDb250ZW50X1R5cGVzXS54bWxQ&#10;SwECLQAUAAYACAAAACEAOP0h/9YAAACUAQAACwAAAAAAAAAAAAAAAAAvAQAAX3JlbHMvLnJlbHNQ&#10;SwECLQAUAAYACAAAACEACNJPUFkCAAB3BAAADgAAAAAAAAAAAAAAAAAuAgAAZHJzL2Uyb0RvYy54&#10;bWxQSwECLQAUAAYACAAAACEADQeE++EAAAAJAQAADwAAAAAAAAAAAAAAAACzBAAAZHJzL2Rvd25y&#10;ZXYueG1sUEsFBgAAAAAEAAQA8wAAAMEFAAAAAA==&#10;" strokecolor="#ed7d31 [3205]" strokeweight="1pt">
                      <v:stroke dashstyle="1 1" joinstyle="bevel"/>
                      <v:textbox inset="0,0,0,0">
                        <w:txbxContent>
                          <w:p w14:paraId="3E0B9738" w14:textId="77777777" w:rsidR="005D12A1" w:rsidRPr="00DC2ED7" w:rsidRDefault="005D12A1" w:rsidP="009B7E5E">
                            <w:pPr>
                              <w:spacing w:line="240" w:lineRule="exact"/>
                              <w:jc w:val="center"/>
                              <w:rPr>
                                <w:rFonts w:ascii="HG丸ｺﾞｼｯｸM-PRO" w:eastAsia="HG丸ｺﾞｼｯｸM-PRO" w:hAnsi="HG丸ｺﾞｼｯｸM-PRO"/>
                                <w:color w:val="FF0000"/>
                                <w:sz w:val="24"/>
                              </w:rPr>
                            </w:pPr>
                            <w:r w:rsidRPr="00DC2ED7">
                              <w:rPr>
                                <w:rFonts w:ascii="HG丸ｺﾞｼｯｸM-PRO" w:eastAsia="HG丸ｺﾞｼｯｸM-PRO" w:hAnsi="HG丸ｺﾞｼｯｸM-PRO" w:hint="eastAsia"/>
                                <w:color w:val="FF0000"/>
                                <w:sz w:val="24"/>
                              </w:rPr>
                              <w:t>復職支援員</w:t>
                            </w:r>
                          </w:p>
                        </w:txbxContent>
                      </v:textbox>
                    </v:shape>
                  </w:pict>
                </mc:Fallback>
              </mc:AlternateContent>
            </w:r>
          </w:p>
          <w:p w14:paraId="438CCDA4"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0BB9DD81" w14:textId="77777777" w:rsidR="009B7E5E" w:rsidRPr="009B7E5E" w:rsidRDefault="009B7E5E" w:rsidP="009B7E5E">
            <w:pPr>
              <w:spacing w:line="400" w:lineRule="exact"/>
              <w:rPr>
                <w:rFonts w:ascii="HG丸ｺﾞｼｯｸM-PRO" w:eastAsia="HG丸ｺﾞｼｯｸM-PRO" w:hAnsi="HG丸ｺﾞｼｯｸM-PRO"/>
                <w:b/>
                <w:sz w:val="22"/>
                <w:szCs w:val="24"/>
              </w:rPr>
            </w:pPr>
          </w:p>
          <w:p w14:paraId="19958AC0" w14:textId="77777777" w:rsidR="009B7E5E" w:rsidRPr="002725B3" w:rsidRDefault="009B7E5E" w:rsidP="00180A36">
            <w:pPr>
              <w:spacing w:line="400" w:lineRule="exact"/>
              <w:rPr>
                <w:rFonts w:ascii="HG丸ｺﾞｼｯｸM-PRO" w:eastAsia="HG丸ｺﾞｼｯｸM-PRO" w:hAnsi="HG丸ｺﾞｼｯｸM-PRO"/>
                <w:sz w:val="22"/>
                <w:szCs w:val="24"/>
              </w:rPr>
            </w:pPr>
          </w:p>
        </w:tc>
      </w:tr>
      <w:bookmarkEnd w:id="10"/>
    </w:tbl>
    <w:p w14:paraId="0F8A3C8E" w14:textId="07DB9D06" w:rsidR="006529FF" w:rsidRDefault="006529FF" w:rsidP="00180A36">
      <w:pPr>
        <w:spacing w:line="400" w:lineRule="exact"/>
        <w:ind w:leftChars="100" w:left="210"/>
        <w:rPr>
          <w:rFonts w:ascii="HG丸ｺﾞｼｯｸM-PRO" w:eastAsia="HG丸ｺﾞｼｯｸM-PRO" w:hAnsi="HG丸ｺﾞｼｯｸM-PRO"/>
          <w:sz w:val="22"/>
          <w:szCs w:val="24"/>
        </w:rPr>
      </w:pPr>
    </w:p>
    <w:p w14:paraId="25E9FD55" w14:textId="659A79B5" w:rsidR="009B7E5E" w:rsidRDefault="009B7E5E" w:rsidP="009B7E5E">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 xml:space="preserve">　</w:t>
      </w:r>
      <w:r w:rsidR="007F1A18">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ポイント</w:t>
      </w:r>
      <w:r w:rsidR="007F1A18">
        <w:rPr>
          <w:rFonts w:ascii="HG丸ｺﾞｼｯｸM-PRO" w:eastAsia="HG丸ｺﾞｼｯｸM-PRO" w:hAnsi="HG丸ｺﾞｼｯｸM-PRO" w:hint="eastAsia"/>
          <w:sz w:val="22"/>
          <w:szCs w:val="24"/>
        </w:rPr>
        <w:t>≫</w:t>
      </w:r>
    </w:p>
    <w:p w14:paraId="1CA8718F" w14:textId="30DA9967" w:rsidR="009B7E5E" w:rsidRDefault="009B7E5E" w:rsidP="00D627F6">
      <w:pPr>
        <w:spacing w:line="400" w:lineRule="exact"/>
        <w:ind w:left="440" w:hangingChars="200" w:hanging="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D627F6">
        <w:rPr>
          <w:rFonts w:ascii="HG丸ｺﾞｼｯｸM-PRO" w:eastAsia="HG丸ｺﾞｼｯｸM-PRO" w:hAnsi="HG丸ｺﾞｼｯｸM-PRO" w:hint="eastAsia"/>
          <w:sz w:val="22"/>
          <w:szCs w:val="24"/>
        </w:rPr>
        <w:t xml:space="preserve">　</w:t>
      </w:r>
      <w:r w:rsidRPr="000B4022">
        <w:rPr>
          <w:rFonts w:ascii="HG丸ｺﾞｼｯｸM-PRO" w:eastAsia="HG丸ｺﾞｼｯｸM-PRO" w:hAnsi="HG丸ｺﾞｼｯｸM-PRO" w:hint="eastAsia"/>
          <w:sz w:val="22"/>
          <w:szCs w:val="24"/>
        </w:rPr>
        <w:t>心の健康づくりを</w:t>
      </w:r>
      <w:r w:rsidR="002725B3">
        <w:rPr>
          <w:rFonts w:ascii="HG丸ｺﾞｼｯｸM-PRO" w:eastAsia="HG丸ｺﾞｼｯｸM-PRO" w:hAnsi="HG丸ｺﾞｼｯｸM-PRO" w:hint="eastAsia"/>
          <w:sz w:val="22"/>
          <w:szCs w:val="24"/>
        </w:rPr>
        <w:t>より一層</w:t>
      </w:r>
      <w:r w:rsidRPr="000B4022">
        <w:rPr>
          <w:rFonts w:ascii="HG丸ｺﾞｼｯｸM-PRO" w:eastAsia="HG丸ｺﾞｼｯｸM-PRO" w:hAnsi="HG丸ｺﾞｼｯｸM-PRO" w:hint="eastAsia"/>
          <w:sz w:val="22"/>
          <w:szCs w:val="24"/>
        </w:rPr>
        <w:t>効果的に推進するため、安全衛生委員会等の代表者とともに、他の職場内産業保健スタッフ等</w:t>
      </w:r>
      <w:r>
        <w:rPr>
          <w:rFonts w:ascii="HG丸ｺﾞｼｯｸM-PRO" w:eastAsia="HG丸ｺﾞｼｯｸM-PRO" w:hAnsi="HG丸ｺﾞｼｯｸM-PRO" w:hint="eastAsia"/>
          <w:sz w:val="22"/>
          <w:szCs w:val="24"/>
        </w:rPr>
        <w:t>が</w:t>
      </w:r>
      <w:r w:rsidRPr="000B4022">
        <w:rPr>
          <w:rFonts w:ascii="HG丸ｺﾞｼｯｸM-PRO" w:eastAsia="HG丸ｺﾞｼｯｸM-PRO" w:hAnsi="HG丸ｺﾞｼｯｸM-PRO" w:hint="eastAsia"/>
          <w:sz w:val="22"/>
          <w:szCs w:val="24"/>
        </w:rPr>
        <w:t>構成員と</w:t>
      </w:r>
      <w:r>
        <w:rPr>
          <w:rFonts w:ascii="HG丸ｺﾞｼｯｸM-PRO" w:eastAsia="HG丸ｺﾞｼｯｸM-PRO" w:hAnsi="HG丸ｺﾞｼｯｸM-PRO" w:hint="eastAsia"/>
          <w:sz w:val="22"/>
          <w:szCs w:val="24"/>
        </w:rPr>
        <w:t>なって</w:t>
      </w:r>
      <w:r w:rsidRPr="000B4022">
        <w:rPr>
          <w:rFonts w:ascii="HG丸ｺﾞｼｯｸM-PRO" w:eastAsia="HG丸ｺﾞｼｯｸM-PRO" w:hAnsi="HG丸ｺﾞｼｯｸM-PRO" w:hint="eastAsia"/>
          <w:sz w:val="22"/>
          <w:szCs w:val="24"/>
        </w:rPr>
        <w:t>随時活動可能な「メンタルヘルス対策推進会議（仮称）」</w:t>
      </w:r>
      <w:r w:rsidR="00BC768D">
        <w:rPr>
          <w:rFonts w:ascii="HG丸ｺﾞｼｯｸM-PRO" w:eastAsia="HG丸ｺﾞｼｯｸM-PRO" w:hAnsi="HG丸ｺﾞｼｯｸM-PRO" w:hint="eastAsia"/>
          <w:sz w:val="22"/>
          <w:szCs w:val="24"/>
        </w:rPr>
        <w:t>（※）</w:t>
      </w:r>
      <w:r w:rsidRPr="000B4022">
        <w:rPr>
          <w:rFonts w:ascii="HG丸ｺﾞｼｯｸM-PRO" w:eastAsia="HG丸ｺﾞｼｯｸM-PRO" w:hAnsi="HG丸ｺﾞｼｯｸM-PRO" w:hint="eastAsia"/>
          <w:sz w:val="22"/>
          <w:szCs w:val="24"/>
        </w:rPr>
        <w:t>を設置する</w:t>
      </w:r>
      <w:r>
        <w:rPr>
          <w:rFonts w:ascii="HG丸ｺﾞｼｯｸM-PRO" w:eastAsia="HG丸ｺﾞｼｯｸM-PRO" w:hAnsi="HG丸ｺﾞｼｯｸM-PRO" w:hint="eastAsia"/>
          <w:sz w:val="22"/>
          <w:szCs w:val="24"/>
        </w:rPr>
        <w:t>ことも有意義です。特に、</w:t>
      </w:r>
      <w:r w:rsidRPr="000B4022">
        <w:rPr>
          <w:rFonts w:ascii="HG丸ｺﾞｼｯｸM-PRO" w:eastAsia="HG丸ｺﾞｼｯｸM-PRO" w:hAnsi="HG丸ｺﾞｼｯｸM-PRO" w:hint="eastAsia"/>
          <w:sz w:val="22"/>
          <w:szCs w:val="24"/>
        </w:rPr>
        <w:t>安全衛生委員会が未設置の職場において</w:t>
      </w:r>
      <w:r>
        <w:rPr>
          <w:rFonts w:ascii="HG丸ｺﾞｼｯｸM-PRO" w:eastAsia="HG丸ｺﾞｼｯｸM-PRO" w:hAnsi="HG丸ｺﾞｼｯｸM-PRO" w:hint="eastAsia"/>
          <w:sz w:val="22"/>
          <w:szCs w:val="24"/>
        </w:rPr>
        <w:t>同</w:t>
      </w:r>
      <w:r w:rsidRPr="000B4022">
        <w:rPr>
          <w:rFonts w:ascii="HG丸ｺﾞｼｯｸM-PRO" w:eastAsia="HG丸ｺﾞｼｯｸM-PRO" w:hAnsi="HG丸ｺﾞｼｯｸM-PRO" w:hint="eastAsia"/>
          <w:sz w:val="22"/>
          <w:szCs w:val="24"/>
        </w:rPr>
        <w:t>会議を設置し</w:t>
      </w:r>
      <w:r>
        <w:rPr>
          <w:rFonts w:ascii="HG丸ｺﾞｼｯｸM-PRO" w:eastAsia="HG丸ｺﾞｼｯｸM-PRO" w:hAnsi="HG丸ｺﾞｼｯｸM-PRO" w:hint="eastAsia"/>
          <w:sz w:val="22"/>
          <w:szCs w:val="24"/>
        </w:rPr>
        <w:t>て</w:t>
      </w:r>
      <w:r w:rsidRPr="000B402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積極</w:t>
      </w:r>
      <w:r w:rsidRPr="000B4022">
        <w:rPr>
          <w:rFonts w:ascii="HG丸ｺﾞｼｯｸM-PRO" w:eastAsia="HG丸ｺﾞｼｯｸM-PRO" w:hAnsi="HG丸ｺﾞｼｯｸM-PRO" w:hint="eastAsia"/>
          <w:sz w:val="22"/>
          <w:szCs w:val="24"/>
        </w:rPr>
        <w:t>的に心の健康づくりを推進する</w:t>
      </w:r>
      <w:r>
        <w:rPr>
          <w:rFonts w:ascii="HG丸ｺﾞｼｯｸM-PRO" w:eastAsia="HG丸ｺﾞｼｯｸM-PRO" w:hAnsi="HG丸ｺﾞｼｯｸM-PRO" w:hint="eastAsia"/>
          <w:sz w:val="22"/>
          <w:szCs w:val="24"/>
        </w:rPr>
        <w:t>こと</w:t>
      </w:r>
      <w:r w:rsidR="002725B3">
        <w:rPr>
          <w:rFonts w:ascii="HG丸ｺﾞｼｯｸM-PRO" w:eastAsia="HG丸ｺﾞｼｯｸM-PRO" w:hAnsi="HG丸ｺﾞｼｯｸM-PRO" w:hint="eastAsia"/>
          <w:sz w:val="22"/>
          <w:szCs w:val="24"/>
        </w:rPr>
        <w:t>は</w:t>
      </w:r>
      <w:r>
        <w:rPr>
          <w:rFonts w:ascii="HG丸ｺﾞｼｯｸM-PRO" w:eastAsia="HG丸ｺﾞｼｯｸM-PRO" w:hAnsi="HG丸ｺﾞｼｯｸM-PRO" w:hint="eastAsia"/>
          <w:sz w:val="22"/>
          <w:szCs w:val="24"/>
        </w:rPr>
        <w:t>効果的です</w:t>
      </w:r>
      <w:r w:rsidRPr="000B4022">
        <w:rPr>
          <w:rFonts w:ascii="HG丸ｺﾞｼｯｸM-PRO" w:eastAsia="HG丸ｺﾞｼｯｸM-PRO" w:hAnsi="HG丸ｺﾞｼｯｸM-PRO" w:hint="eastAsia"/>
          <w:sz w:val="22"/>
          <w:szCs w:val="24"/>
        </w:rPr>
        <w:t>。</w:t>
      </w:r>
    </w:p>
    <w:p w14:paraId="36B5ED2F" w14:textId="4D3BDA96" w:rsidR="009B7E5E" w:rsidRPr="009B7E5E" w:rsidRDefault="00BC768D" w:rsidP="00BC768D">
      <w:pPr>
        <w:spacing w:line="400" w:lineRule="exact"/>
        <w:jc w:val="right"/>
        <w:rPr>
          <w:rFonts w:ascii="HG丸ｺﾞｼｯｸM-PRO" w:eastAsia="HG丸ｺﾞｼｯｸM-PRO" w:hAnsi="HG丸ｺﾞｼｯｸM-PRO"/>
          <w:color w:val="FF0000"/>
          <w:sz w:val="22"/>
          <w:szCs w:val="24"/>
        </w:rPr>
      </w:pPr>
      <w:r>
        <w:rPr>
          <w:noProof/>
        </w:rPr>
        <mc:AlternateContent>
          <mc:Choice Requires="wps">
            <w:drawing>
              <wp:anchor distT="0" distB="0" distL="114300" distR="114300" simplePos="0" relativeHeight="252563456" behindDoc="0" locked="0" layoutInCell="1" allowOverlap="1" wp14:anchorId="2168149D" wp14:editId="1A1FDD56">
                <wp:simplePos x="0" y="0"/>
                <wp:positionH relativeFrom="margin">
                  <wp:posOffset>393700</wp:posOffset>
                </wp:positionH>
                <wp:positionV relativeFrom="paragraph">
                  <wp:posOffset>86360</wp:posOffset>
                </wp:positionV>
                <wp:extent cx="5687060" cy="1240790"/>
                <wp:effectExtent l="0" t="0" r="27940" b="1651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5687060" cy="1240790"/>
                        </a:xfrm>
                        <a:prstGeom prst="roundRect">
                          <a:avLst>
                            <a:gd name="adj" fmla="val 11007"/>
                          </a:avLst>
                        </a:prstGeom>
                        <a:noFill/>
                        <a:ln w="6350">
                          <a:solidFill>
                            <a:prstClr val="black"/>
                          </a:solidFill>
                          <a:prstDash val="dash"/>
                        </a:ln>
                      </wps:spPr>
                      <wps:txbx>
                        <w:txbxContent>
                          <w:p w14:paraId="5019AC77" w14:textId="1968E2B5" w:rsidR="005D12A1" w:rsidRDefault="005D12A1" w:rsidP="00BC768D">
                            <w:pPr>
                              <w:spacing w:line="36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会議（※）の役割　～</w:t>
                            </w:r>
                          </w:p>
                          <w:p w14:paraId="03FA3989" w14:textId="6334205E" w:rsidR="005D12A1" w:rsidRDefault="005D12A1" w:rsidP="00BC768D">
                            <w:pPr>
                              <w:spacing w:line="360" w:lineRule="exact"/>
                              <w:ind w:left="284" w:hangingChars="129" w:hanging="284"/>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ストレスチェックにおける集団分析結果</w:t>
                            </w:r>
                            <w:r>
                              <w:rPr>
                                <w:rFonts w:ascii="HG丸ｺﾞｼｯｸM-PRO" w:eastAsia="HG丸ｺﾞｼｯｸM-PRO" w:hAnsi="HG丸ｺﾞｼｯｸM-PRO" w:hint="eastAsia"/>
                                <w:sz w:val="22"/>
                                <w:szCs w:val="24"/>
                              </w:rPr>
                              <w:t>や</w:t>
                            </w:r>
                            <w:r w:rsidRPr="00704712">
                              <w:rPr>
                                <w:rFonts w:ascii="HG丸ｺﾞｼｯｸM-PRO" w:eastAsia="HG丸ｺﾞｼｯｸM-PRO" w:hAnsi="HG丸ｺﾞｼｯｸM-PRO" w:hint="eastAsia"/>
                                <w:sz w:val="22"/>
                                <w:szCs w:val="24"/>
                              </w:rPr>
                              <w:t>メンタルヘルス不調</w:t>
                            </w:r>
                            <w:r>
                              <w:rPr>
                                <w:rFonts w:ascii="HG丸ｺﾞｼｯｸM-PRO" w:eastAsia="HG丸ｺﾞｼｯｸM-PRO" w:hAnsi="HG丸ｺﾞｼｯｸM-PRO" w:hint="eastAsia"/>
                                <w:sz w:val="22"/>
                                <w:szCs w:val="24"/>
                              </w:rPr>
                              <w:t>による休務者の</w:t>
                            </w:r>
                            <w:r w:rsidRPr="00704712">
                              <w:rPr>
                                <w:rFonts w:ascii="HG丸ｺﾞｼｯｸM-PRO" w:eastAsia="HG丸ｺﾞｼｯｸM-PRO" w:hAnsi="HG丸ｺﾞｼｯｸM-PRO" w:hint="eastAsia"/>
                                <w:sz w:val="22"/>
                                <w:szCs w:val="24"/>
                              </w:rPr>
                              <w:t>推移等の把握</w:t>
                            </w:r>
                            <w:r>
                              <w:rPr>
                                <w:rFonts w:ascii="HG丸ｺﾞｼｯｸM-PRO" w:eastAsia="HG丸ｺﾞｼｯｸM-PRO" w:hAnsi="HG丸ｺﾞｼｯｸM-PRO" w:hint="eastAsia"/>
                                <w:sz w:val="22"/>
                                <w:szCs w:val="24"/>
                              </w:rPr>
                              <w:t>・</w:t>
                            </w:r>
                            <w:r w:rsidRPr="00704712">
                              <w:rPr>
                                <w:rFonts w:ascii="HG丸ｺﾞｼｯｸM-PRO" w:eastAsia="HG丸ｺﾞｼｯｸM-PRO" w:hAnsi="HG丸ｺﾞｼｯｸM-PRO" w:hint="eastAsia"/>
                                <w:sz w:val="22"/>
                                <w:szCs w:val="24"/>
                              </w:rPr>
                              <w:t>情報の共有</w:t>
                            </w:r>
                          </w:p>
                          <w:p w14:paraId="317DEA41" w14:textId="77777777" w:rsidR="005D12A1" w:rsidRDefault="005D12A1" w:rsidP="00BC768D">
                            <w:pPr>
                              <w:spacing w:line="360" w:lineRule="exact"/>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職場全体の意識高揚及び効果的な取組の推進</w:t>
                            </w:r>
                          </w:p>
                          <w:p w14:paraId="46907CE8" w14:textId="77777777" w:rsidR="005D12A1" w:rsidRPr="00885D03" w:rsidRDefault="005D12A1" w:rsidP="00BC768D">
                            <w:pPr>
                              <w:spacing w:line="360" w:lineRule="exact"/>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心の健康づくりのための施策状況の定期的把握</w:t>
                            </w:r>
                            <w:r>
                              <w:rPr>
                                <w:rFonts w:ascii="HG丸ｺﾞｼｯｸM-PRO" w:eastAsia="HG丸ｺﾞｼｯｸM-PRO" w:hAnsi="HG丸ｺﾞｼｯｸM-PRO" w:hint="eastAsia"/>
                                <w:sz w:val="22"/>
                                <w:szCs w:val="24"/>
                              </w:rPr>
                              <w:t>及び</w:t>
                            </w:r>
                            <w:r w:rsidRPr="00704712">
                              <w:rPr>
                                <w:rFonts w:ascii="HG丸ｺﾞｼｯｸM-PRO" w:eastAsia="HG丸ｺﾞｼｯｸM-PRO" w:hAnsi="HG丸ｺﾞｼｯｸM-PRO" w:hint="eastAsia"/>
                                <w:sz w:val="22"/>
                                <w:szCs w:val="24"/>
                              </w:rPr>
                              <w:t>評価</w:t>
                            </w:r>
                            <w:r>
                              <w:rPr>
                                <w:rFonts w:ascii="HG丸ｺﾞｼｯｸM-PRO" w:eastAsia="HG丸ｺﾞｼｯｸM-PRO" w:hAnsi="HG丸ｺﾞｼｯｸM-PRO" w:hint="eastAsia"/>
                                <w:sz w:val="22"/>
                                <w:szCs w:val="24"/>
                              </w:rPr>
                              <w:t>・</w:t>
                            </w:r>
                            <w:r w:rsidRPr="00704712">
                              <w:rPr>
                                <w:rFonts w:ascii="HG丸ｺﾞｼｯｸM-PRO" w:eastAsia="HG丸ｺﾞｼｯｸM-PRO" w:hAnsi="HG丸ｺﾞｼｯｸM-PRO" w:hint="eastAsia"/>
                                <w:sz w:val="22"/>
                                <w:szCs w:val="24"/>
                              </w:rPr>
                              <w:t>改善</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など</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8149D" id="テキスト ボックス 10" o:spid="_x0000_s1062" style="position:absolute;left:0;text-align:left;margin-left:31pt;margin-top:6.8pt;width:447.8pt;height:97.7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40ggIAANYEAAAOAAAAZHJzL2Uyb0RvYy54bWysVM1u1DAQviPxDpbvNNmF7pZVs9XSqgip&#10;aita1LPXcZqAYxvbu0k57kqIh+AVEGeeJy/CZyfbVpQT4uKM5+fzzDczOTxqa0nWwrpKq4yO9lJK&#10;hOI6r9RtRj9cn744oMR5pnImtRIZvROOHs2fPztszEyMdallLiwBiHKzxmS09N7MksTxUtTM7Wkj&#10;FIyFtjXzuNrbJLesAXotk3GaTpJG29xYzYVz0J70RjqP+EUhuL8oCic8kRlFbj6eNp7LcCbzQza7&#10;tcyUFR/SYP+QRc0qhUfvoU6YZ2RlqydQdcWtdrrwe1zXiS6KiotYA6oZpX9Uc1UyI2ItIMeZe5rc&#10;/4Pl5+tLS6ocvQM9itXoUbf92m1+dJtf3fYb6bbfu+222/zEncAHhDXGzRB3ZRDp2ze6RfBO76AM&#10;PLSFrcMXFRLYgX13T7doPeFQ7k8OpukEJg7baPwqnb6O+MlDuLHOvxW6JkHIqNUrlb9HUyPXbH3m&#10;fCQ9HzJn+UdKilqihWsmyWiUptOQGRAHZ0g7zBCp9GklZRwCqUiT0cnL/TSCOy2rPBiDWwg5lpYA&#10;NKNLyfinAfWJ1wlzZe+WQxq8pEIKgbWenSD5dtlG2scxwaBa6vwOjFrdD6kz/LTCu2fM+UtmURKY&#10;wqb5CxyF1EhWDxIlpbZf/qYP/hgWWClpMOUZdZ9XzApK5DuFMZpihwDr4wWCfaxd7rRqVR9rVD7C&#10;LhsexeDr5U4srK5vsIiL8BpMTHG8mVG/E499v3NYZC4Wi+iEBTDMn6krwwP0jufr9oZZMzTcY1bO&#10;9W4Phi72DQ096X37Ri5WXheVD8YHNocLlicOwbDoYTsf36PXw+9o/hsAAP//AwBQSwMEFAAGAAgA&#10;AAAhAG4gKqveAAAACQEAAA8AAABkcnMvZG93bnJldi54bWxMj0FPwzAMhe9I/IfISNxYssLKVppO&#10;CA0JCe3AmHZOG9NWJE5psq38e8wJbrbf0/P3yvXknTjhGPtAGuYzBQKpCbanVsP+/flmCSImQ9a4&#10;QKjhGyOsq8uL0hQ2nOkNT7vUCg6hWBgNXUpDIWVsOvQmzsKAxNpHGL1JvI6ttKM5c7h3MlMql970&#10;xB86M+BTh83n7ug1HPab+kvafNjMty7zr/SyIH+n9fXV9PgAIuGU/szwi8/oUDFTHY5ko3Aa8oyr&#10;JL7f5iBYXy3ueag1ZGqlQFal/N+g+gEAAP//AwBQSwECLQAUAAYACAAAACEAtoM4kv4AAADhAQAA&#10;EwAAAAAAAAAAAAAAAAAAAAAAW0NvbnRlbnRfVHlwZXNdLnhtbFBLAQItABQABgAIAAAAIQA4/SH/&#10;1gAAAJQBAAALAAAAAAAAAAAAAAAAAC8BAABfcmVscy8ucmVsc1BLAQItABQABgAIAAAAIQAEMC40&#10;ggIAANYEAAAOAAAAAAAAAAAAAAAAAC4CAABkcnMvZTJvRG9jLnhtbFBLAQItABQABgAIAAAAIQBu&#10;ICqr3gAAAAkBAAAPAAAAAAAAAAAAAAAAANwEAABkcnMvZG93bnJldi54bWxQSwUGAAAAAAQABADz&#10;AAAA5wUAAAAA&#10;" filled="f" strokeweight=".5pt">
                <v:stroke dashstyle="dash"/>
                <v:textbox inset="2mm,0,2mm,0">
                  <w:txbxContent>
                    <w:p w14:paraId="5019AC77" w14:textId="1968E2B5" w:rsidR="005D12A1" w:rsidRDefault="005D12A1" w:rsidP="00BC768D">
                      <w:pPr>
                        <w:spacing w:line="36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会議（※）の役割　～</w:t>
                      </w:r>
                    </w:p>
                    <w:p w14:paraId="03FA3989" w14:textId="6334205E" w:rsidR="005D12A1" w:rsidRDefault="005D12A1" w:rsidP="00BC768D">
                      <w:pPr>
                        <w:spacing w:line="360" w:lineRule="exact"/>
                        <w:ind w:left="284" w:hangingChars="129" w:hanging="284"/>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ストレスチェックにおける集団分析結果</w:t>
                      </w:r>
                      <w:r>
                        <w:rPr>
                          <w:rFonts w:ascii="HG丸ｺﾞｼｯｸM-PRO" w:eastAsia="HG丸ｺﾞｼｯｸM-PRO" w:hAnsi="HG丸ｺﾞｼｯｸM-PRO" w:hint="eastAsia"/>
                          <w:sz w:val="22"/>
                          <w:szCs w:val="24"/>
                        </w:rPr>
                        <w:t>や</w:t>
                      </w:r>
                      <w:r w:rsidRPr="00704712">
                        <w:rPr>
                          <w:rFonts w:ascii="HG丸ｺﾞｼｯｸM-PRO" w:eastAsia="HG丸ｺﾞｼｯｸM-PRO" w:hAnsi="HG丸ｺﾞｼｯｸM-PRO" w:hint="eastAsia"/>
                          <w:sz w:val="22"/>
                          <w:szCs w:val="24"/>
                        </w:rPr>
                        <w:t>メンタルヘルス不調</w:t>
                      </w:r>
                      <w:r>
                        <w:rPr>
                          <w:rFonts w:ascii="HG丸ｺﾞｼｯｸM-PRO" w:eastAsia="HG丸ｺﾞｼｯｸM-PRO" w:hAnsi="HG丸ｺﾞｼｯｸM-PRO" w:hint="eastAsia"/>
                          <w:sz w:val="22"/>
                          <w:szCs w:val="24"/>
                        </w:rPr>
                        <w:t>による休務者の</w:t>
                      </w:r>
                      <w:r w:rsidRPr="00704712">
                        <w:rPr>
                          <w:rFonts w:ascii="HG丸ｺﾞｼｯｸM-PRO" w:eastAsia="HG丸ｺﾞｼｯｸM-PRO" w:hAnsi="HG丸ｺﾞｼｯｸM-PRO" w:hint="eastAsia"/>
                          <w:sz w:val="22"/>
                          <w:szCs w:val="24"/>
                        </w:rPr>
                        <w:t>推移等の把握</w:t>
                      </w:r>
                      <w:r>
                        <w:rPr>
                          <w:rFonts w:ascii="HG丸ｺﾞｼｯｸM-PRO" w:eastAsia="HG丸ｺﾞｼｯｸM-PRO" w:hAnsi="HG丸ｺﾞｼｯｸM-PRO" w:hint="eastAsia"/>
                          <w:sz w:val="22"/>
                          <w:szCs w:val="24"/>
                        </w:rPr>
                        <w:t>・</w:t>
                      </w:r>
                      <w:r w:rsidRPr="00704712">
                        <w:rPr>
                          <w:rFonts w:ascii="HG丸ｺﾞｼｯｸM-PRO" w:eastAsia="HG丸ｺﾞｼｯｸM-PRO" w:hAnsi="HG丸ｺﾞｼｯｸM-PRO" w:hint="eastAsia"/>
                          <w:sz w:val="22"/>
                          <w:szCs w:val="24"/>
                        </w:rPr>
                        <w:t>情報の共有</w:t>
                      </w:r>
                    </w:p>
                    <w:p w14:paraId="317DEA41" w14:textId="77777777" w:rsidR="005D12A1" w:rsidRDefault="005D12A1" w:rsidP="00BC768D">
                      <w:pPr>
                        <w:spacing w:line="360" w:lineRule="exact"/>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職場全体の意識高揚及び効果的な取組の推進</w:t>
                      </w:r>
                    </w:p>
                    <w:p w14:paraId="46907CE8" w14:textId="77777777" w:rsidR="005D12A1" w:rsidRPr="00885D03" w:rsidRDefault="005D12A1" w:rsidP="00BC768D">
                      <w:pPr>
                        <w:spacing w:line="360" w:lineRule="exact"/>
                        <w:rPr>
                          <w:rFonts w:ascii="HG丸ｺﾞｼｯｸM-PRO" w:eastAsia="HG丸ｺﾞｼｯｸM-PRO" w:hAnsi="HG丸ｺﾞｼｯｸM-PRO"/>
                          <w:sz w:val="22"/>
                          <w:szCs w:val="24"/>
                        </w:rPr>
                      </w:pPr>
                      <w:r w:rsidRPr="00704712">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心の健康づくりのための施策状況の定期的把握</w:t>
                      </w:r>
                      <w:r>
                        <w:rPr>
                          <w:rFonts w:ascii="HG丸ｺﾞｼｯｸM-PRO" w:eastAsia="HG丸ｺﾞｼｯｸM-PRO" w:hAnsi="HG丸ｺﾞｼｯｸM-PRO" w:hint="eastAsia"/>
                          <w:sz w:val="22"/>
                          <w:szCs w:val="24"/>
                        </w:rPr>
                        <w:t>及び</w:t>
                      </w:r>
                      <w:r w:rsidRPr="00704712">
                        <w:rPr>
                          <w:rFonts w:ascii="HG丸ｺﾞｼｯｸM-PRO" w:eastAsia="HG丸ｺﾞｼｯｸM-PRO" w:hAnsi="HG丸ｺﾞｼｯｸM-PRO" w:hint="eastAsia"/>
                          <w:sz w:val="22"/>
                          <w:szCs w:val="24"/>
                        </w:rPr>
                        <w:t>評価</w:t>
                      </w:r>
                      <w:r>
                        <w:rPr>
                          <w:rFonts w:ascii="HG丸ｺﾞｼｯｸM-PRO" w:eastAsia="HG丸ｺﾞｼｯｸM-PRO" w:hAnsi="HG丸ｺﾞｼｯｸM-PRO" w:hint="eastAsia"/>
                          <w:sz w:val="22"/>
                          <w:szCs w:val="24"/>
                        </w:rPr>
                        <w:t>・</w:t>
                      </w:r>
                      <w:r w:rsidRPr="00704712">
                        <w:rPr>
                          <w:rFonts w:ascii="HG丸ｺﾞｼｯｸM-PRO" w:eastAsia="HG丸ｺﾞｼｯｸM-PRO" w:hAnsi="HG丸ｺﾞｼｯｸM-PRO" w:hint="eastAsia"/>
                          <w:sz w:val="22"/>
                          <w:szCs w:val="24"/>
                        </w:rPr>
                        <w:t>改善</w:t>
                      </w:r>
                      <w:r>
                        <w:rPr>
                          <w:rFonts w:ascii="HG丸ｺﾞｼｯｸM-PRO" w:eastAsia="HG丸ｺﾞｼｯｸM-PRO" w:hAnsi="HG丸ｺﾞｼｯｸM-PRO" w:hint="eastAsia"/>
                          <w:sz w:val="22"/>
                          <w:szCs w:val="24"/>
                        </w:rPr>
                        <w:t xml:space="preserve">　</w:t>
                      </w:r>
                      <w:r w:rsidRPr="00704712">
                        <w:rPr>
                          <w:rFonts w:ascii="HG丸ｺﾞｼｯｸM-PRO" w:eastAsia="HG丸ｺﾞｼｯｸM-PRO" w:hAnsi="HG丸ｺﾞｼｯｸM-PRO" w:hint="eastAsia"/>
                          <w:sz w:val="22"/>
                          <w:szCs w:val="24"/>
                        </w:rPr>
                        <w:t>など</w:t>
                      </w:r>
                    </w:p>
                  </w:txbxContent>
                </v:textbox>
                <w10:wrap type="square" anchorx="margin"/>
              </v:roundrect>
            </w:pict>
          </mc:Fallback>
        </mc:AlternateContent>
      </w:r>
    </w:p>
    <w:p w14:paraId="479F6231" w14:textId="77777777" w:rsidR="00BC768D" w:rsidRDefault="00BC768D" w:rsidP="009A41F0">
      <w:pPr>
        <w:spacing w:line="400" w:lineRule="exact"/>
        <w:jc w:val="left"/>
        <w:rPr>
          <w:rFonts w:ascii="HG丸ｺﾞｼｯｸM-PRO" w:eastAsia="HG丸ｺﾞｼｯｸM-PRO" w:hAnsi="HG丸ｺﾞｼｯｸM-PRO"/>
          <w:b/>
          <w:sz w:val="24"/>
          <w:szCs w:val="28"/>
        </w:rPr>
      </w:pPr>
    </w:p>
    <w:p w14:paraId="751431B2" w14:textId="77777777" w:rsidR="00BC768D" w:rsidRDefault="00BC768D" w:rsidP="009A41F0">
      <w:pPr>
        <w:spacing w:line="400" w:lineRule="exact"/>
        <w:jc w:val="left"/>
        <w:rPr>
          <w:rFonts w:ascii="HG丸ｺﾞｼｯｸM-PRO" w:eastAsia="HG丸ｺﾞｼｯｸM-PRO" w:hAnsi="HG丸ｺﾞｼｯｸM-PRO"/>
          <w:b/>
          <w:sz w:val="24"/>
          <w:szCs w:val="28"/>
        </w:rPr>
      </w:pPr>
    </w:p>
    <w:p w14:paraId="4112C0CA" w14:textId="77777777" w:rsidR="00BC768D" w:rsidRDefault="00BC768D" w:rsidP="009A41F0">
      <w:pPr>
        <w:spacing w:line="400" w:lineRule="exact"/>
        <w:jc w:val="left"/>
        <w:rPr>
          <w:rFonts w:ascii="HG丸ｺﾞｼｯｸM-PRO" w:eastAsia="HG丸ｺﾞｼｯｸM-PRO" w:hAnsi="HG丸ｺﾞｼｯｸM-PRO"/>
          <w:b/>
          <w:sz w:val="24"/>
          <w:szCs w:val="28"/>
        </w:rPr>
      </w:pPr>
    </w:p>
    <w:p w14:paraId="11E62775" w14:textId="77777777" w:rsidR="00BC768D" w:rsidRDefault="00BC768D" w:rsidP="009A41F0">
      <w:pPr>
        <w:spacing w:line="400" w:lineRule="exact"/>
        <w:jc w:val="left"/>
        <w:rPr>
          <w:rFonts w:ascii="HG丸ｺﾞｼｯｸM-PRO" w:eastAsia="HG丸ｺﾞｼｯｸM-PRO" w:hAnsi="HG丸ｺﾞｼｯｸM-PRO"/>
          <w:b/>
          <w:sz w:val="24"/>
          <w:szCs w:val="28"/>
        </w:rPr>
      </w:pPr>
    </w:p>
    <w:p w14:paraId="0419153B" w14:textId="1F62922B" w:rsidR="00BC768D" w:rsidRDefault="00BC768D" w:rsidP="009A41F0">
      <w:pPr>
        <w:spacing w:line="400" w:lineRule="exact"/>
        <w:jc w:val="left"/>
        <w:rPr>
          <w:rFonts w:ascii="HG丸ｺﾞｼｯｸM-PRO" w:eastAsia="HG丸ｺﾞｼｯｸM-PRO" w:hAnsi="HG丸ｺﾞｼｯｸM-PRO"/>
          <w:b/>
          <w:sz w:val="24"/>
          <w:szCs w:val="28"/>
        </w:rPr>
      </w:pPr>
    </w:p>
    <w:p w14:paraId="238E38B1" w14:textId="77777777" w:rsidR="0006404C" w:rsidRDefault="0006404C" w:rsidP="009A41F0">
      <w:pPr>
        <w:spacing w:line="400" w:lineRule="exact"/>
        <w:jc w:val="left"/>
        <w:rPr>
          <w:rFonts w:ascii="HG丸ｺﾞｼｯｸM-PRO" w:eastAsia="HG丸ｺﾞｼｯｸM-PRO" w:hAnsi="HG丸ｺﾞｼｯｸM-PRO"/>
          <w:b/>
          <w:sz w:val="24"/>
          <w:szCs w:val="28"/>
        </w:rPr>
      </w:pPr>
    </w:p>
    <w:p w14:paraId="2AB11748" w14:textId="45846B67" w:rsidR="00363CC0" w:rsidRPr="006B7003" w:rsidRDefault="0056791B" w:rsidP="009A41F0">
      <w:pPr>
        <w:spacing w:line="400" w:lineRule="exact"/>
        <w:jc w:val="left"/>
        <w:rPr>
          <w:rFonts w:ascii="HG丸ｺﾞｼｯｸM-PRO" w:eastAsia="HG丸ｺﾞｼｯｸM-PRO" w:hAnsi="HG丸ｺﾞｼｯｸM-PRO"/>
          <w:sz w:val="22"/>
          <w:szCs w:val="28"/>
        </w:rPr>
      </w:pPr>
      <w:r w:rsidRPr="006B7003">
        <w:rPr>
          <w:rFonts w:ascii="HG丸ｺﾞｼｯｸM-PRO" w:eastAsia="HG丸ｺﾞｼｯｸM-PRO" w:hAnsi="HG丸ｺﾞｼｯｸM-PRO" w:hint="eastAsia"/>
          <w:b/>
          <w:sz w:val="24"/>
          <w:szCs w:val="28"/>
        </w:rPr>
        <w:t>５</w:t>
      </w:r>
      <w:r w:rsidRPr="006B7003">
        <w:rPr>
          <w:rFonts w:ascii="HG丸ｺﾞｼｯｸM-PRO" w:eastAsia="HG丸ｺﾞｼｯｸM-PRO" w:hAnsi="HG丸ｺﾞｼｯｸM-PRO"/>
          <w:b/>
          <w:sz w:val="24"/>
          <w:szCs w:val="28"/>
        </w:rPr>
        <w:t>．</w:t>
      </w:r>
      <w:r w:rsidR="00C257F7" w:rsidRPr="006B7003">
        <w:rPr>
          <w:rFonts w:ascii="HG丸ｺﾞｼｯｸM-PRO" w:eastAsia="HG丸ｺﾞｼｯｸM-PRO" w:hAnsi="HG丸ｺﾞｼｯｸM-PRO" w:hint="eastAsia"/>
          <w:b/>
          <w:sz w:val="24"/>
          <w:szCs w:val="28"/>
        </w:rPr>
        <w:t>メンタルヘルス</w:t>
      </w:r>
      <w:r w:rsidR="0033431F" w:rsidRPr="006B7003">
        <w:rPr>
          <w:rFonts w:ascii="HG丸ｺﾞｼｯｸM-PRO" w:eastAsia="HG丸ｺﾞｼｯｸM-PRO" w:hAnsi="HG丸ｺﾞｼｯｸM-PRO" w:hint="eastAsia"/>
          <w:b/>
          <w:sz w:val="24"/>
          <w:szCs w:val="28"/>
        </w:rPr>
        <w:t>対策</w:t>
      </w:r>
      <w:r w:rsidR="00C257F7" w:rsidRPr="006B7003">
        <w:rPr>
          <w:rFonts w:ascii="HG丸ｺﾞｼｯｸM-PRO" w:eastAsia="HG丸ｺﾞｼｯｸM-PRO" w:hAnsi="HG丸ｺﾞｼｯｸM-PRO" w:hint="eastAsia"/>
          <w:b/>
          <w:sz w:val="24"/>
          <w:szCs w:val="28"/>
        </w:rPr>
        <w:t>の</w:t>
      </w:r>
      <w:r w:rsidR="006B7003" w:rsidRPr="006B7003">
        <w:rPr>
          <w:rFonts w:ascii="HG丸ｺﾞｼｯｸM-PRO" w:eastAsia="HG丸ｺﾞｼｯｸM-PRO" w:hAnsi="HG丸ｺﾞｼｯｸM-PRO" w:hint="eastAsia"/>
          <w:b/>
          <w:sz w:val="24"/>
          <w:szCs w:val="28"/>
        </w:rPr>
        <w:t>具体的な</w:t>
      </w:r>
      <w:r w:rsidR="008D3104">
        <w:rPr>
          <w:rFonts w:ascii="HG丸ｺﾞｼｯｸM-PRO" w:eastAsia="HG丸ｺﾞｼｯｸM-PRO" w:hAnsi="HG丸ｺﾞｼｯｸM-PRO" w:hint="eastAsia"/>
          <w:b/>
          <w:sz w:val="24"/>
          <w:szCs w:val="28"/>
        </w:rPr>
        <w:t>取組</w:t>
      </w:r>
      <w:r w:rsidR="002229A2">
        <w:rPr>
          <w:rFonts w:ascii="HG丸ｺﾞｼｯｸM-PRO" w:eastAsia="HG丸ｺﾞｼｯｸM-PRO" w:hAnsi="HG丸ｺﾞｼｯｸM-PRO" w:hint="eastAsia"/>
          <w:b/>
          <w:sz w:val="24"/>
          <w:szCs w:val="28"/>
        </w:rPr>
        <w:t>【</w:t>
      </w:r>
      <w:r w:rsidR="00B415AD">
        <w:rPr>
          <w:rFonts w:ascii="HG丸ｺﾞｼｯｸM-PRO" w:eastAsia="HG丸ｺﾞｼｯｸM-PRO" w:hAnsi="HG丸ｺﾞｼｯｸM-PRO" w:hint="eastAsia"/>
          <w:b/>
          <w:sz w:val="24"/>
          <w:szCs w:val="28"/>
        </w:rPr>
        <w:t>５～10頁</w:t>
      </w:r>
      <w:r w:rsidR="002229A2">
        <w:rPr>
          <w:rFonts w:ascii="HG丸ｺﾞｼｯｸM-PRO" w:eastAsia="HG丸ｺﾞｼｯｸM-PRO" w:hAnsi="HG丸ｺﾞｼｯｸM-PRO" w:hint="eastAsia"/>
          <w:b/>
          <w:sz w:val="24"/>
          <w:szCs w:val="28"/>
        </w:rPr>
        <w:t>】</w:t>
      </w:r>
    </w:p>
    <w:p w14:paraId="460415FC" w14:textId="32E582B9" w:rsidR="00B415AD" w:rsidRPr="00E25C5B" w:rsidRDefault="00B415AD" w:rsidP="00B415AD">
      <w:pPr>
        <w:tabs>
          <w:tab w:val="left" w:pos="785"/>
        </w:tabs>
        <w:spacing w:line="400" w:lineRule="exact"/>
        <w:rPr>
          <w:rFonts w:ascii="ＤＦ特太ゴシック体" w:eastAsia="ＤＦ特太ゴシック体" w:hAnsi="ＤＦ特太ゴシック体"/>
          <w:sz w:val="22"/>
        </w:rPr>
      </w:pPr>
      <w:r w:rsidRPr="00E25C5B">
        <w:rPr>
          <w:rFonts w:ascii="ＤＦ特太ゴシック体" w:eastAsia="ＤＦ特太ゴシック体" w:hAnsi="ＤＦ特太ゴシック体" w:hint="eastAsia"/>
          <w:sz w:val="22"/>
        </w:rPr>
        <w:t xml:space="preserve">　</w:t>
      </w:r>
      <w:r w:rsidR="007F1A18" w:rsidRPr="00E25C5B">
        <w:rPr>
          <w:rFonts w:ascii="ＤＦ特太ゴシック体" w:eastAsia="ＤＦ特太ゴシック体" w:hAnsi="ＤＦ特太ゴシック体" w:hint="eastAsia"/>
          <w:sz w:val="22"/>
        </w:rPr>
        <w:t>≪</w:t>
      </w:r>
      <w:r w:rsidR="00FB6DD4" w:rsidRPr="00E25C5B">
        <w:rPr>
          <w:rFonts w:ascii="ＤＦ特太ゴシック体" w:eastAsia="ＤＦ特太ゴシック体" w:hAnsi="ＤＦ特太ゴシック体" w:hint="eastAsia"/>
          <w:sz w:val="22"/>
        </w:rPr>
        <w:t>追加例</w:t>
      </w:r>
      <w:r w:rsidR="00E25C5B" w:rsidRPr="00E25C5B">
        <w:rPr>
          <w:rFonts w:ascii="ＤＦ特太ゴシック体" w:eastAsia="ＤＦ特太ゴシック体" w:hAnsi="ＤＦ特太ゴシック体" w:hint="eastAsia"/>
          <w:sz w:val="22"/>
        </w:rPr>
        <w:t>①</w:t>
      </w:r>
      <w:r w:rsidR="00FB6DD4" w:rsidRPr="00E25C5B">
        <w:rPr>
          <w:rFonts w:ascii="ＤＦ特太ゴシック体" w:eastAsia="ＤＦ特太ゴシック体" w:hAnsi="ＤＦ特太ゴシック体" w:hint="eastAsia"/>
          <w:sz w:val="22"/>
        </w:rPr>
        <w:t xml:space="preserve">　</w:t>
      </w:r>
      <w:r w:rsidRPr="00E25C5B">
        <w:rPr>
          <w:rFonts w:ascii="ＤＦ特太ゴシック体" w:eastAsia="ＤＦ特太ゴシック体" w:hAnsi="ＤＦ特太ゴシック体" w:hint="eastAsia"/>
          <w:sz w:val="22"/>
        </w:rPr>
        <w:t>取組</w:t>
      </w:r>
      <w:r w:rsidR="00076898" w:rsidRPr="00E25C5B">
        <w:rPr>
          <w:rFonts w:ascii="ＤＦ特太ゴシック体" w:eastAsia="ＤＦ特太ゴシック体" w:hAnsi="ＤＦ特太ゴシック体" w:hint="eastAsia"/>
          <w:sz w:val="22"/>
        </w:rPr>
        <w:t>の強化</w:t>
      </w:r>
      <w:r w:rsidR="007F1A18" w:rsidRPr="00E25C5B">
        <w:rPr>
          <w:rFonts w:ascii="ＤＦ特太ゴシック体" w:eastAsia="ＤＦ特太ゴシック体" w:hAnsi="ＤＦ特太ゴシック体" w:hint="eastAsia"/>
          <w:sz w:val="22"/>
        </w:rPr>
        <w:t>≫</w:t>
      </w:r>
    </w:p>
    <w:p w14:paraId="5C290048" w14:textId="063983F3" w:rsidR="009038BC" w:rsidRDefault="00B415AD" w:rsidP="00B415AD">
      <w:pPr>
        <w:spacing w:line="400" w:lineRule="exact"/>
        <w:ind w:left="22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076898">
        <w:rPr>
          <w:rFonts w:ascii="HG丸ｺﾞｼｯｸM-PRO" w:eastAsia="HG丸ｺﾞｼｯｸM-PRO" w:hAnsi="HG丸ｺﾞｼｯｸM-PRO" w:hint="eastAsia"/>
          <w:sz w:val="22"/>
          <w:szCs w:val="24"/>
        </w:rPr>
        <w:t>「</w:t>
      </w:r>
      <w:r w:rsidR="005725BC">
        <w:rPr>
          <w:rFonts w:ascii="HG丸ｺﾞｼｯｸM-PRO" w:eastAsia="HG丸ｺﾞｼｯｸM-PRO" w:hAnsi="HG丸ｺﾞｼｯｸM-PRO" w:hint="eastAsia"/>
          <w:sz w:val="22"/>
          <w:szCs w:val="24"/>
        </w:rPr>
        <w:t>（Ⅰ）本編</w:t>
      </w:r>
      <w:r w:rsidR="00076898">
        <w:rPr>
          <w:rFonts w:ascii="HG丸ｺﾞｼｯｸM-PRO" w:eastAsia="HG丸ｺﾞｼｯｸM-PRO" w:hAnsi="HG丸ｺﾞｼｯｸM-PRO" w:hint="eastAsia"/>
          <w:sz w:val="22"/>
          <w:szCs w:val="24"/>
        </w:rPr>
        <w:t>」</w:t>
      </w:r>
      <w:r w:rsidR="009038BC">
        <w:rPr>
          <w:rFonts w:ascii="HG丸ｺﾞｼｯｸM-PRO" w:eastAsia="HG丸ｺﾞｼｯｸM-PRO" w:hAnsi="HG丸ｺﾞｼｯｸM-PRO" w:hint="eastAsia"/>
          <w:sz w:val="22"/>
          <w:szCs w:val="24"/>
        </w:rPr>
        <w:t>で示したもののほかに、以下のような</w:t>
      </w:r>
      <w:r w:rsidR="005725BC">
        <w:rPr>
          <w:rFonts w:ascii="HG丸ｺﾞｼｯｸM-PRO" w:eastAsia="HG丸ｺﾞｼｯｸM-PRO" w:hAnsi="HG丸ｺﾞｼｯｸM-PRO" w:hint="eastAsia"/>
          <w:sz w:val="22"/>
          <w:szCs w:val="24"/>
        </w:rPr>
        <w:t>事例があります。</w:t>
      </w:r>
    </w:p>
    <w:p w14:paraId="3790B927" w14:textId="5F802EDB" w:rsidR="005725BC" w:rsidRDefault="005725BC" w:rsidP="00B415AD">
      <w:pPr>
        <w:spacing w:line="400" w:lineRule="exact"/>
        <w:ind w:left="220" w:hangingChars="100" w:hanging="220"/>
        <w:rPr>
          <w:rFonts w:ascii="HG丸ｺﾞｼｯｸM-PRO" w:eastAsia="HG丸ｺﾞｼｯｸM-PRO" w:hAnsi="HG丸ｺﾞｼｯｸM-PRO"/>
          <w:sz w:val="22"/>
          <w:szCs w:val="24"/>
        </w:rPr>
      </w:pPr>
    </w:p>
    <w:p w14:paraId="53927135" w14:textId="204AEDEC" w:rsidR="005725BC" w:rsidRDefault="005725BC" w:rsidP="00E54A4E">
      <w:pPr>
        <w:spacing w:line="400" w:lineRule="exact"/>
        <w:ind w:leftChars="100" w:left="210"/>
        <w:rPr>
          <w:rFonts w:ascii="HG丸ｺﾞｼｯｸM-PRO" w:eastAsia="HG丸ｺﾞｼｯｸM-PRO" w:hAnsi="HG丸ｺﾞｼｯｸM-PRO"/>
          <w:sz w:val="22"/>
          <w:szCs w:val="24"/>
        </w:rPr>
      </w:pPr>
      <w:r w:rsidRPr="00FB6DD4">
        <w:rPr>
          <w:rFonts w:ascii="HG丸ｺﾞｼｯｸM-PRO" w:eastAsia="HG丸ｺﾞｼｯｸM-PRO" w:hAnsi="HG丸ｺﾞｼｯｸM-PRO" w:hint="eastAsia"/>
          <w:sz w:val="22"/>
          <w:szCs w:val="24"/>
          <w:shd w:val="pct15" w:color="auto" w:fill="FFFFFF"/>
        </w:rPr>
        <w:t>＜「１</w:t>
      </w:r>
      <w:r w:rsidR="00391B6C" w:rsidRPr="00FB6DD4">
        <w:rPr>
          <w:rFonts w:ascii="HG丸ｺﾞｼｯｸM-PRO" w:eastAsia="HG丸ｺﾞｼｯｸM-PRO" w:hAnsi="HG丸ｺﾞｼｯｸM-PRO" w:hint="eastAsia"/>
          <w:sz w:val="22"/>
          <w:szCs w:val="24"/>
          <w:shd w:val="pct15" w:color="auto" w:fill="FFFFFF"/>
        </w:rPr>
        <w:t xml:space="preserve"> </w:t>
      </w:r>
      <w:r w:rsidRPr="00FB6DD4">
        <w:rPr>
          <w:rFonts w:ascii="HG丸ｺﾞｼｯｸM-PRO" w:eastAsia="HG丸ｺﾞｼｯｸM-PRO" w:hAnsi="HG丸ｺﾞｼｯｸM-PRO" w:hint="eastAsia"/>
          <w:sz w:val="22"/>
          <w:szCs w:val="24"/>
          <w:shd w:val="pct15" w:color="auto" w:fill="FFFFFF"/>
        </w:rPr>
        <w:t>セルフケア」＜一次予防</w:t>
      </w:r>
      <w:r w:rsidR="00391B6C" w:rsidRPr="00FB6DD4">
        <w:rPr>
          <w:rFonts w:ascii="HG丸ｺﾞｼｯｸM-PRO" w:eastAsia="HG丸ｺﾞｼｯｸM-PRO" w:hAnsi="HG丸ｺﾞｼｯｸM-PRO" w:hint="eastAsia"/>
          <w:sz w:val="22"/>
          <w:szCs w:val="24"/>
          <w:shd w:val="pct15" w:color="auto" w:fill="FFFFFF"/>
        </w:rPr>
        <w:t>：心の健康の～未然防止</w:t>
      </w:r>
      <w:r w:rsidRPr="00FB6DD4">
        <w:rPr>
          <w:rFonts w:ascii="HG丸ｺﾞｼｯｸM-PRO" w:eastAsia="HG丸ｺﾞｼｯｸM-PRO" w:hAnsi="HG丸ｺﾞｼｯｸM-PRO" w:hint="eastAsia"/>
          <w:sz w:val="22"/>
          <w:szCs w:val="24"/>
          <w:shd w:val="pct15" w:color="auto" w:fill="FFFFFF"/>
        </w:rPr>
        <w:t>＞</w:t>
      </w:r>
      <w:r w:rsidR="00FB6DD4">
        <w:rPr>
          <w:rFonts w:ascii="HG丸ｺﾞｼｯｸM-PRO" w:eastAsia="HG丸ｺﾞｼｯｸM-PRO" w:hAnsi="HG丸ｺﾞｼｯｸM-PRO" w:hint="eastAsia"/>
          <w:sz w:val="22"/>
          <w:szCs w:val="24"/>
          <w:shd w:val="pct15" w:color="auto" w:fill="FFFFFF"/>
        </w:rPr>
        <w:t>への</w:t>
      </w:r>
      <w:r w:rsidR="00391B6C" w:rsidRPr="00FB6DD4">
        <w:rPr>
          <w:rFonts w:ascii="HG丸ｺﾞｼｯｸM-PRO" w:eastAsia="HG丸ｺﾞｼｯｸM-PRO" w:hAnsi="HG丸ｺﾞｼｯｸM-PRO" w:hint="eastAsia"/>
          <w:sz w:val="22"/>
          <w:szCs w:val="24"/>
          <w:shd w:val="pct15" w:color="auto" w:fill="FFFFFF"/>
        </w:rPr>
        <w:t>追加</w:t>
      </w:r>
      <w:r w:rsidR="00FB6DD4">
        <w:rPr>
          <w:rFonts w:ascii="HG丸ｺﾞｼｯｸM-PRO" w:eastAsia="HG丸ｺﾞｼｯｸM-PRO" w:hAnsi="HG丸ｺﾞｼｯｸM-PRO" w:hint="eastAsia"/>
          <w:sz w:val="22"/>
          <w:szCs w:val="24"/>
          <w:shd w:val="pct15" w:color="auto" w:fill="FFFFFF"/>
        </w:rPr>
        <w:t>例</w:t>
      </w:r>
      <w:r w:rsidRPr="00FB6DD4">
        <w:rPr>
          <w:rFonts w:ascii="HG丸ｺﾞｼｯｸM-PRO" w:eastAsia="HG丸ｺﾞｼｯｸM-PRO" w:hAnsi="HG丸ｺﾞｼｯｸM-PRO" w:hint="eastAsia"/>
          <w:sz w:val="22"/>
          <w:szCs w:val="24"/>
          <w:shd w:val="pct15" w:color="auto" w:fill="FFFFFF"/>
        </w:rPr>
        <w:t>＞</w:t>
      </w:r>
      <w:r w:rsidR="00391B6C">
        <w:rPr>
          <w:rFonts w:ascii="HG丸ｺﾞｼｯｸM-PRO" w:eastAsia="HG丸ｺﾞｼｯｸM-PRO" w:hAnsi="HG丸ｺﾞｼｯｸM-PRO" w:hint="eastAsia"/>
          <w:sz w:val="22"/>
          <w:szCs w:val="24"/>
        </w:rPr>
        <w:t>【５頁中央部】</w:t>
      </w:r>
    </w:p>
    <w:tbl>
      <w:tblPr>
        <w:tblStyle w:val="ac"/>
        <w:tblW w:w="0" w:type="auto"/>
        <w:tblInd w:w="421" w:type="dxa"/>
        <w:tblLook w:val="04A0" w:firstRow="1" w:lastRow="0" w:firstColumn="1" w:lastColumn="0" w:noHBand="0" w:noVBand="1"/>
      </w:tblPr>
      <w:tblGrid>
        <w:gridCol w:w="9321"/>
      </w:tblGrid>
      <w:tr w:rsidR="00B415AD" w:rsidRPr="00647EA9" w14:paraId="782565F1" w14:textId="77777777" w:rsidTr="007B7874">
        <w:trPr>
          <w:trHeight w:val="1820"/>
        </w:trPr>
        <w:tc>
          <w:tcPr>
            <w:tcW w:w="9321" w:type="dxa"/>
          </w:tcPr>
          <w:p w14:paraId="42F2698A" w14:textId="24FF4EED" w:rsidR="00B622AA" w:rsidRPr="00587737" w:rsidRDefault="00097F2A" w:rsidP="00B622AA">
            <w:pPr>
              <w:spacing w:line="400" w:lineRule="exact"/>
              <w:rPr>
                <w:rFonts w:ascii="HG丸ｺﾞｼｯｸM-PRO" w:eastAsia="HG丸ｺﾞｼｯｸM-PRO" w:hAnsi="HG丸ｺﾞｼｯｸM-PRO"/>
                <w:sz w:val="22"/>
                <w:szCs w:val="24"/>
              </w:rPr>
            </w:pPr>
            <w:bookmarkStart w:id="11" w:name="_Hlk125113907"/>
            <w:r>
              <w:rPr>
                <w:rFonts w:ascii="HG丸ｺﾞｼｯｸM-PRO" w:eastAsia="HG丸ｺﾞｼｯｸM-PRO" w:hAnsi="HG丸ｺﾞｼｯｸM-PRO" w:hint="eastAsia"/>
                <w:sz w:val="22"/>
                <w:szCs w:val="24"/>
              </w:rPr>
              <w:t>○</w:t>
            </w:r>
            <w:r w:rsidR="00B622AA">
              <w:rPr>
                <w:rFonts w:ascii="HG丸ｺﾞｼｯｸM-PRO" w:eastAsia="HG丸ｺﾞｼｯｸM-PRO" w:hAnsi="HG丸ｺﾞｼｯｸM-PRO" w:hint="eastAsia"/>
                <w:sz w:val="22"/>
                <w:szCs w:val="24"/>
              </w:rPr>
              <w:t xml:space="preserve">　</w:t>
            </w:r>
            <w:r w:rsidR="00B622AA" w:rsidRPr="00587737">
              <w:rPr>
                <w:rFonts w:ascii="HG丸ｺﾞｼｯｸM-PRO" w:eastAsia="HG丸ｺﾞｼｯｸM-PRO" w:hAnsi="HG丸ｺﾞｼｯｸM-PRO" w:hint="eastAsia"/>
                <w:sz w:val="22"/>
                <w:szCs w:val="24"/>
              </w:rPr>
              <w:t>人事異動後等の職員に対するケアの実施</w:t>
            </w:r>
          </w:p>
          <w:p w14:paraId="730DEC0B" w14:textId="7AE5F3B3" w:rsidR="00BE59E8" w:rsidRPr="00906F47" w:rsidRDefault="00B622AA" w:rsidP="00005DA6">
            <w:pPr>
              <w:spacing w:line="400" w:lineRule="exact"/>
              <w:ind w:leftChars="83" w:left="174" w:firstLineChars="15" w:firstLine="33"/>
              <w:rPr>
                <w:rFonts w:ascii="HG丸ｺﾞｼｯｸM-PRO" w:eastAsia="HG丸ｺﾞｼｯｸM-PRO" w:hAnsi="HG丸ｺﾞｼｯｸM-PRO"/>
                <w:color w:val="FF0000"/>
                <w:sz w:val="22"/>
                <w:szCs w:val="24"/>
              </w:rPr>
            </w:pPr>
            <w:r w:rsidRPr="00587737">
              <w:rPr>
                <w:rFonts w:ascii="HG丸ｺﾞｼｯｸM-PRO" w:eastAsia="HG丸ｺﾞｼｯｸM-PRO" w:hAnsi="HG丸ｺﾞｼｯｸM-PRO" w:hint="eastAsia"/>
                <w:sz w:val="22"/>
                <w:szCs w:val="24"/>
              </w:rPr>
              <w:t xml:space="preserve">　新規採用</w:t>
            </w:r>
            <w:r w:rsidR="00906F47">
              <w:rPr>
                <w:rFonts w:ascii="HG丸ｺﾞｼｯｸM-PRO" w:eastAsia="HG丸ｺﾞｼｯｸM-PRO" w:hAnsi="HG丸ｺﾞｼｯｸM-PRO" w:hint="eastAsia"/>
                <w:sz w:val="22"/>
                <w:szCs w:val="24"/>
              </w:rPr>
              <w:t>職員</w:t>
            </w:r>
            <w:r w:rsidRPr="00587737">
              <w:rPr>
                <w:rFonts w:ascii="HG丸ｺﾞｼｯｸM-PRO" w:eastAsia="HG丸ｺﾞｼｯｸM-PRO" w:hAnsi="HG丸ｺﾞｼｯｸM-PRO" w:hint="eastAsia"/>
                <w:sz w:val="22"/>
                <w:szCs w:val="24"/>
              </w:rPr>
              <w:t>の他に、人事異動</w:t>
            </w:r>
            <w:r w:rsidR="00906F47">
              <w:rPr>
                <w:rFonts w:ascii="HG丸ｺﾞｼｯｸM-PRO" w:eastAsia="HG丸ｺﾞｼｯｸM-PRO" w:hAnsi="HG丸ｺﾞｼｯｸM-PRO" w:hint="eastAsia"/>
                <w:sz w:val="22"/>
                <w:szCs w:val="24"/>
              </w:rPr>
              <w:t>・</w:t>
            </w:r>
            <w:r w:rsidRPr="00587737">
              <w:rPr>
                <w:rFonts w:ascii="HG丸ｺﾞｼｯｸM-PRO" w:eastAsia="HG丸ｺﾞｼｯｸM-PRO" w:hAnsi="HG丸ｺﾞｼｯｸM-PRO" w:hint="eastAsia"/>
                <w:sz w:val="22"/>
                <w:szCs w:val="24"/>
              </w:rPr>
              <w:t>昇任後の職員、中途採用職員に対して、職場環境の変化に伴うメンタル</w:t>
            </w:r>
            <w:r w:rsidR="0006404C">
              <w:rPr>
                <w:rFonts w:ascii="HG丸ｺﾞｼｯｸM-PRO" w:eastAsia="HG丸ｺﾞｼｯｸM-PRO" w:hAnsi="HG丸ｺﾞｼｯｸM-PRO" w:hint="eastAsia"/>
                <w:sz w:val="22"/>
                <w:szCs w:val="24"/>
              </w:rPr>
              <w:t>ヘルス</w:t>
            </w:r>
            <w:r w:rsidRPr="00587737">
              <w:rPr>
                <w:rFonts w:ascii="HG丸ｺﾞｼｯｸM-PRO" w:eastAsia="HG丸ｺﾞｼｯｸM-PRO" w:hAnsi="HG丸ｺﾞｼｯｸM-PRO" w:hint="eastAsia"/>
                <w:sz w:val="22"/>
                <w:szCs w:val="24"/>
              </w:rPr>
              <w:t>不調を予防するため、相談先やストレス対処方法等の情報を個別に提供する。</w:t>
            </w:r>
          </w:p>
        </w:tc>
      </w:tr>
    </w:tbl>
    <w:bookmarkEnd w:id="11"/>
    <w:p w14:paraId="412EB16D" w14:textId="70705C1C" w:rsidR="00587737" w:rsidRDefault="00FB6DD4" w:rsidP="007665A6">
      <w:pPr>
        <w:spacing w:line="400" w:lineRule="exact"/>
        <w:rPr>
          <w:rFonts w:ascii="HG丸ｺﾞｼｯｸM-PRO" w:eastAsia="HG丸ｺﾞｼｯｸM-PRO" w:hAnsi="HG丸ｺﾞｼｯｸM-PRO"/>
          <w:sz w:val="22"/>
          <w:szCs w:val="24"/>
        </w:rPr>
      </w:pPr>
      <w:r>
        <w:rPr>
          <w:noProof/>
        </w:rPr>
        <mc:AlternateContent>
          <mc:Choice Requires="wps">
            <w:drawing>
              <wp:anchor distT="0" distB="0" distL="114300" distR="114300" simplePos="0" relativeHeight="252565504" behindDoc="0" locked="0" layoutInCell="1" allowOverlap="1" wp14:anchorId="38A5400E" wp14:editId="04F42BC9">
                <wp:simplePos x="0" y="0"/>
                <wp:positionH relativeFrom="margin">
                  <wp:align>right</wp:align>
                </wp:positionH>
                <wp:positionV relativeFrom="paragraph">
                  <wp:posOffset>258445</wp:posOffset>
                </wp:positionV>
                <wp:extent cx="5812790" cy="1341120"/>
                <wp:effectExtent l="0" t="0" r="16510" b="1143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5812790" cy="1341120"/>
                        </a:xfrm>
                        <a:prstGeom prst="roundRect">
                          <a:avLst>
                            <a:gd name="adj" fmla="val 11495"/>
                          </a:avLst>
                        </a:prstGeom>
                        <a:noFill/>
                        <a:ln w="6350">
                          <a:solidFill>
                            <a:prstClr val="black"/>
                          </a:solidFill>
                          <a:prstDash val="dash"/>
                        </a:ln>
                      </wps:spPr>
                      <wps:txbx>
                        <w:txbxContent>
                          <w:p w14:paraId="113C0029" w14:textId="7248CFBF" w:rsidR="005D12A1" w:rsidRPr="00B7056B" w:rsidRDefault="005D12A1" w:rsidP="00A718B3">
                            <w:pPr>
                              <w:adjustRightInd w:val="0"/>
                              <w:snapToGrid w:val="0"/>
                              <w:spacing w:line="32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トピックス　～</w:t>
                            </w:r>
                          </w:p>
                          <w:p w14:paraId="45DECD81" w14:textId="1AAB88E0" w:rsidR="005D12A1" w:rsidRPr="00CF6E57" w:rsidRDefault="005D12A1" w:rsidP="00A718B3">
                            <w:pPr>
                              <w:adjustRightInd w:val="0"/>
                              <w:snapToGrid w:val="0"/>
                              <w:spacing w:line="320" w:lineRule="exact"/>
                              <w:ind w:firstLineChars="100" w:firstLine="220"/>
                              <w:rPr>
                                <w:rFonts w:ascii="HG丸ｺﾞｼｯｸM-PRO" w:eastAsia="HG丸ｺﾞｼｯｸM-PRO" w:hAnsi="HG丸ｺﾞｼｯｸM-PRO"/>
                                <w:w w:val="90"/>
                                <w:sz w:val="18"/>
                                <w:szCs w:val="24"/>
                              </w:rPr>
                            </w:pPr>
                            <w:r>
                              <w:rPr>
                                <w:rFonts w:ascii="HG丸ｺﾞｼｯｸM-PRO" w:eastAsia="HG丸ｺﾞｼｯｸM-PRO" w:hAnsi="HG丸ｺﾞｼｯｸM-PRO" w:hint="eastAsia"/>
                                <w:sz w:val="22"/>
                                <w:szCs w:val="24"/>
                              </w:rPr>
                              <w:t xml:space="preserve">一般財団法人 </w:t>
                            </w:r>
                            <w:r w:rsidRPr="00A12DE2">
                              <w:rPr>
                                <w:rFonts w:ascii="HG丸ｺﾞｼｯｸM-PRO" w:eastAsia="HG丸ｺﾞｼｯｸM-PRO" w:hAnsi="HG丸ｺﾞｼｯｸM-PRO" w:hint="eastAsia"/>
                                <w:sz w:val="22"/>
                                <w:szCs w:val="24"/>
                              </w:rPr>
                              <w:t>地方公務員安全衛生推進協会</w:t>
                            </w:r>
                            <w:r w:rsidRPr="007665A6">
                              <w:rPr>
                                <w:rFonts w:ascii="HG丸ｺﾞｼｯｸM-PRO" w:eastAsia="HG丸ｺﾞｼｯｸM-PRO" w:hAnsi="HG丸ｺﾞｼｯｸM-PRO" w:hint="eastAsia"/>
                                <w:sz w:val="22"/>
                                <w:szCs w:val="24"/>
                              </w:rPr>
                              <w:t>が発行している新入・若手職員向け冊子「一人で悩まない新入・若手職員のためのメンタルヘルスハンドブック」（令和４年９月発行）には、ストレスに気</w:t>
                            </w:r>
                            <w:r>
                              <w:rPr>
                                <w:rFonts w:ascii="HG丸ｺﾞｼｯｸM-PRO" w:eastAsia="HG丸ｺﾞｼｯｸM-PRO" w:hAnsi="HG丸ｺﾞｼｯｸM-PRO" w:hint="eastAsia"/>
                                <w:sz w:val="22"/>
                                <w:szCs w:val="24"/>
                              </w:rPr>
                              <w:t>付</w:t>
                            </w:r>
                            <w:r w:rsidRPr="007665A6">
                              <w:rPr>
                                <w:rFonts w:ascii="HG丸ｺﾞｼｯｸM-PRO" w:eastAsia="HG丸ｺﾞｼｯｸM-PRO" w:hAnsi="HG丸ｺﾞｼｯｸM-PRO" w:hint="eastAsia"/>
                                <w:sz w:val="22"/>
                                <w:szCs w:val="24"/>
                              </w:rPr>
                              <w:t>き自分でできる対処法（セルフケア）を身に付けることなど、新入・若手職員が押えておくべきメンタルヘルスケアの基本</w:t>
                            </w:r>
                            <w:r>
                              <w:rPr>
                                <w:rFonts w:ascii="HG丸ｺﾞｼｯｸM-PRO" w:eastAsia="HG丸ｺﾞｼｯｸM-PRO" w:hAnsi="HG丸ｺﾞｼｯｸM-PRO" w:hint="eastAsia"/>
                                <w:sz w:val="22"/>
                                <w:szCs w:val="24"/>
                              </w:rPr>
                              <w:t>が</w:t>
                            </w:r>
                            <w:r w:rsidRPr="007665A6">
                              <w:rPr>
                                <w:rFonts w:ascii="HG丸ｺﾞｼｯｸM-PRO" w:eastAsia="HG丸ｺﾞｼｯｸM-PRO" w:hAnsi="HG丸ｺﾞｼｯｸM-PRO" w:hint="eastAsia"/>
                                <w:sz w:val="22"/>
                                <w:szCs w:val="24"/>
                              </w:rPr>
                              <w:t>紹介</w:t>
                            </w:r>
                            <w:r>
                              <w:rPr>
                                <w:rFonts w:ascii="HG丸ｺﾞｼｯｸM-PRO" w:eastAsia="HG丸ｺﾞｼｯｸM-PRO" w:hAnsi="HG丸ｺﾞｼｯｸM-PRO" w:hint="eastAsia"/>
                                <w:sz w:val="22"/>
                                <w:szCs w:val="24"/>
                              </w:rPr>
                              <w:t>され</w:t>
                            </w:r>
                            <w:r w:rsidRPr="007665A6">
                              <w:rPr>
                                <w:rFonts w:ascii="HG丸ｺﾞｼｯｸM-PRO" w:eastAsia="HG丸ｺﾞｼｯｸM-PRO" w:hAnsi="HG丸ｺﾞｼｯｸM-PRO" w:hint="eastAsia"/>
                                <w:sz w:val="22"/>
                                <w:szCs w:val="24"/>
                              </w:rPr>
                              <w:t>ています。</w:t>
                            </w:r>
                            <w:r w:rsidRPr="00CF6E57">
                              <w:rPr>
                                <w:rFonts w:ascii="HG丸ｺﾞｼｯｸM-PRO" w:eastAsia="HG丸ｺﾞｼｯｸM-PRO" w:hAnsi="HG丸ｺﾞｼｯｸM-PRO" w:hint="eastAsia"/>
                                <w:w w:val="90"/>
                                <w:sz w:val="18"/>
                                <w:szCs w:val="24"/>
                                <w:shd w:val="pct15" w:color="auto" w:fill="FFFFFF"/>
                              </w:rPr>
                              <w:t>（令和４年度報告書</w:t>
                            </w:r>
                            <w:r w:rsidRPr="00CF6E57">
                              <w:rPr>
                                <w:rFonts w:ascii="HG丸ｺﾞｼｯｸM-PRO" w:eastAsia="HG丸ｺﾞｼｯｸM-PRO" w:hAnsi="HG丸ｺﾞｼｯｸM-PRO"/>
                                <w:w w:val="90"/>
                                <w:sz w:val="18"/>
                                <w:szCs w:val="24"/>
                                <w:shd w:val="pct15" w:color="auto" w:fill="FFFFFF"/>
                              </w:rPr>
                              <w:t>221</w:t>
                            </w:r>
                            <w:r w:rsidRPr="00CF6E57">
                              <w:rPr>
                                <w:rFonts w:ascii="HG丸ｺﾞｼｯｸM-PRO" w:eastAsia="HG丸ｺﾞｼｯｸM-PRO" w:hAnsi="HG丸ｺﾞｼｯｸM-PRO" w:hint="eastAsia"/>
                                <w:w w:val="90"/>
                                <w:sz w:val="18"/>
                                <w:szCs w:val="24"/>
                                <w:shd w:val="pct15" w:color="auto" w:fill="FFFFFF"/>
                              </w:rPr>
                              <w:t>頁参照）</w:t>
                            </w:r>
                          </w:p>
                        </w:txbxContent>
                      </wps:txbx>
                      <wps:bodyPr rot="0" spcFirstLastPara="0" vertOverflow="overflow" horzOverflow="overflow" vert="horz" wrap="square" lIns="74295" tIns="0" rIns="74295"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5400E" id="テキスト ボックス 11" o:spid="_x0000_s1063" style="position:absolute;left:0;text-align:left;margin-left:406.5pt;margin-top:20.35pt;width:457.7pt;height:105.6pt;z-index:25256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gvhQIAANYEAAAOAAAAZHJzL2Uyb0RvYy54bWysVM1u1DAQviPxDpbvNJvtD+2q2WppVYRU&#10;tRUt6tnrOE3AsY3t3aQcuxLiIXgFxJnnyYvw2UnainJCXJzx/Hye+WYmh0dtLclaWFdpldF0a0KJ&#10;UFznlbrN6Ifr01f7lDjPVM6kViKjd8LRo/nLF4eNmYmpLrXMhSUAUW7WmIyW3ptZkjheipq5LW2E&#10;grHQtmYeV3ub5JY1QK9lMp1M9pJG29xYzYVz0J70RjqP+EUhuL8oCic8kRlFbj6eNp7LcCbzQza7&#10;tcyUFR/SYP+QRc0qhUcfoE6YZ2Rlq2dQdcWtdrrwW1zXiS6KiotYA6pJJ39Uc1UyI2ItIMeZB5rc&#10;/4Pl5+tLS6ocvUspUaxGj7rN1+7+R3f/q9t8I93me7fZdPc/cSfwAWGNcTPEXRlE+vaNbhE86h2U&#10;gYe2sHX4okICO6i/e6BbtJ5wKHf30+nrA5g4bOn2TppOY0OSx3BjnX8rdE2CkFGrVyp/j6ZGrtn6&#10;zPlIej5kzvKPlBS1RAvXTCLdnYPdkBkQB2dII2aIVPq0kjIOgVSkyeje9u4kgjstqzwYg1sIOZaW&#10;ADSjS8n4pwH1mdcJc2XvlkMavKRCCoG1np0g+XbZRtqn+yN1S53fgVGr+yF1hp9WePeMOX/JLEoC&#10;U9g0f4GjkBrJ6kGipNT2y9/0wR/DAislDaY8o+7zillBiXynMEavd6ZgiPh4Ab59ql2OWrWqjzUq&#10;x4QgqygGXy9HsbC6vsEiLsJrMDHF8WZG/Sge+37nsMhcLBbRCQtgmD9TV4YH6JHn6/aGWTM03GNW&#10;zvW4B0MX+4aGnvS+fSMXK6+LygdjILhnc7hgeeIQDIsetvPpPXo9/o7mvwEAAP//AwBQSwMEFAAG&#10;AAgAAAAhABinf5rcAAAABwEAAA8AAABkcnMvZG93bnJldi54bWxMj8tOwzAQRfdI/IM1SOyok9IH&#10;DXEqQGILaskHTOIhThuP09hpw99jVmU5ulfnnsm3k+3EmQbfOlaQzhIQxLXTLTcKyq/3hycQPiBr&#10;7ByTgh/ysC1ub3LMtLvwjs770IgIYZ+hAhNCn0npa0MW/cz1xDH7doPFEM+hkXrAS4TbTs6TZCUt&#10;thwXDPb0Zqg+7kcbKf4zfTyW5SseduZjfahO44pPSt3fTS/PIAJN4VqGP/2oDkV0qtzI2otOQXwk&#10;KFgkaxAx3aTLBYhKwXyZbkAWufzvX/wCAAD//wMAUEsBAi0AFAAGAAgAAAAhALaDOJL+AAAA4QEA&#10;ABMAAAAAAAAAAAAAAAAAAAAAAFtDb250ZW50X1R5cGVzXS54bWxQSwECLQAUAAYACAAAACEAOP0h&#10;/9YAAACUAQAACwAAAAAAAAAAAAAAAAAvAQAAX3JlbHMvLnJlbHNQSwECLQAUAAYACAAAACEABkTY&#10;L4UCAADWBAAADgAAAAAAAAAAAAAAAAAuAgAAZHJzL2Uyb0RvYy54bWxQSwECLQAUAAYACAAAACEA&#10;GKd/mtwAAAAHAQAADwAAAAAAAAAAAAAAAADfBAAAZHJzL2Rvd25yZXYueG1sUEsFBgAAAAAEAAQA&#10;8wAAAOgFAAAAAA==&#10;" filled="f" strokeweight=".5pt">
                <v:stroke dashstyle="dash"/>
                <v:textbox inset="5.85pt,0,5.85pt,0">
                  <w:txbxContent>
                    <w:p w14:paraId="113C0029" w14:textId="7248CFBF" w:rsidR="005D12A1" w:rsidRPr="00B7056B" w:rsidRDefault="005D12A1" w:rsidP="00A718B3">
                      <w:pPr>
                        <w:adjustRightInd w:val="0"/>
                        <w:snapToGrid w:val="0"/>
                        <w:spacing w:line="32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トピックス　～</w:t>
                      </w:r>
                    </w:p>
                    <w:p w14:paraId="45DECD81" w14:textId="1AAB88E0" w:rsidR="005D12A1" w:rsidRPr="00CF6E57" w:rsidRDefault="005D12A1" w:rsidP="00A718B3">
                      <w:pPr>
                        <w:adjustRightInd w:val="0"/>
                        <w:snapToGrid w:val="0"/>
                        <w:spacing w:line="320" w:lineRule="exact"/>
                        <w:ind w:firstLineChars="100" w:firstLine="220"/>
                        <w:rPr>
                          <w:rFonts w:ascii="HG丸ｺﾞｼｯｸM-PRO" w:eastAsia="HG丸ｺﾞｼｯｸM-PRO" w:hAnsi="HG丸ｺﾞｼｯｸM-PRO"/>
                          <w:w w:val="90"/>
                          <w:sz w:val="18"/>
                          <w:szCs w:val="24"/>
                        </w:rPr>
                      </w:pPr>
                      <w:r>
                        <w:rPr>
                          <w:rFonts w:ascii="HG丸ｺﾞｼｯｸM-PRO" w:eastAsia="HG丸ｺﾞｼｯｸM-PRO" w:hAnsi="HG丸ｺﾞｼｯｸM-PRO" w:hint="eastAsia"/>
                          <w:sz w:val="22"/>
                          <w:szCs w:val="24"/>
                        </w:rPr>
                        <w:t xml:space="preserve">一般財団法人 </w:t>
                      </w:r>
                      <w:r w:rsidRPr="00A12DE2">
                        <w:rPr>
                          <w:rFonts w:ascii="HG丸ｺﾞｼｯｸM-PRO" w:eastAsia="HG丸ｺﾞｼｯｸM-PRO" w:hAnsi="HG丸ｺﾞｼｯｸM-PRO" w:hint="eastAsia"/>
                          <w:sz w:val="22"/>
                          <w:szCs w:val="24"/>
                        </w:rPr>
                        <w:t>地方公務員安全衛生推進協会</w:t>
                      </w:r>
                      <w:r w:rsidRPr="007665A6">
                        <w:rPr>
                          <w:rFonts w:ascii="HG丸ｺﾞｼｯｸM-PRO" w:eastAsia="HG丸ｺﾞｼｯｸM-PRO" w:hAnsi="HG丸ｺﾞｼｯｸM-PRO" w:hint="eastAsia"/>
                          <w:sz w:val="22"/>
                          <w:szCs w:val="24"/>
                        </w:rPr>
                        <w:t>が発行している新入・若手職員向け冊子「一人で悩まない新入・若手職員のためのメンタルヘルスハンドブック」（令和４年９月発行）には、ストレスに気</w:t>
                      </w:r>
                      <w:r>
                        <w:rPr>
                          <w:rFonts w:ascii="HG丸ｺﾞｼｯｸM-PRO" w:eastAsia="HG丸ｺﾞｼｯｸM-PRO" w:hAnsi="HG丸ｺﾞｼｯｸM-PRO" w:hint="eastAsia"/>
                          <w:sz w:val="22"/>
                          <w:szCs w:val="24"/>
                        </w:rPr>
                        <w:t>付</w:t>
                      </w:r>
                      <w:r w:rsidRPr="007665A6">
                        <w:rPr>
                          <w:rFonts w:ascii="HG丸ｺﾞｼｯｸM-PRO" w:eastAsia="HG丸ｺﾞｼｯｸM-PRO" w:hAnsi="HG丸ｺﾞｼｯｸM-PRO" w:hint="eastAsia"/>
                          <w:sz w:val="22"/>
                          <w:szCs w:val="24"/>
                        </w:rPr>
                        <w:t>き自分でできる対処法（セルフケア）を身に付けることなど、新入・若手職員が押えておくべきメンタルヘルスケアの基本</w:t>
                      </w:r>
                      <w:r>
                        <w:rPr>
                          <w:rFonts w:ascii="HG丸ｺﾞｼｯｸM-PRO" w:eastAsia="HG丸ｺﾞｼｯｸM-PRO" w:hAnsi="HG丸ｺﾞｼｯｸM-PRO" w:hint="eastAsia"/>
                          <w:sz w:val="22"/>
                          <w:szCs w:val="24"/>
                        </w:rPr>
                        <w:t>が</w:t>
                      </w:r>
                      <w:r w:rsidRPr="007665A6">
                        <w:rPr>
                          <w:rFonts w:ascii="HG丸ｺﾞｼｯｸM-PRO" w:eastAsia="HG丸ｺﾞｼｯｸM-PRO" w:hAnsi="HG丸ｺﾞｼｯｸM-PRO" w:hint="eastAsia"/>
                          <w:sz w:val="22"/>
                          <w:szCs w:val="24"/>
                        </w:rPr>
                        <w:t>紹介</w:t>
                      </w:r>
                      <w:r>
                        <w:rPr>
                          <w:rFonts w:ascii="HG丸ｺﾞｼｯｸM-PRO" w:eastAsia="HG丸ｺﾞｼｯｸM-PRO" w:hAnsi="HG丸ｺﾞｼｯｸM-PRO" w:hint="eastAsia"/>
                          <w:sz w:val="22"/>
                          <w:szCs w:val="24"/>
                        </w:rPr>
                        <w:t>され</w:t>
                      </w:r>
                      <w:r w:rsidRPr="007665A6">
                        <w:rPr>
                          <w:rFonts w:ascii="HG丸ｺﾞｼｯｸM-PRO" w:eastAsia="HG丸ｺﾞｼｯｸM-PRO" w:hAnsi="HG丸ｺﾞｼｯｸM-PRO" w:hint="eastAsia"/>
                          <w:sz w:val="22"/>
                          <w:szCs w:val="24"/>
                        </w:rPr>
                        <w:t>ています。</w:t>
                      </w:r>
                      <w:r w:rsidRPr="00CF6E57">
                        <w:rPr>
                          <w:rFonts w:ascii="HG丸ｺﾞｼｯｸM-PRO" w:eastAsia="HG丸ｺﾞｼｯｸM-PRO" w:hAnsi="HG丸ｺﾞｼｯｸM-PRO" w:hint="eastAsia"/>
                          <w:w w:val="90"/>
                          <w:sz w:val="18"/>
                          <w:szCs w:val="24"/>
                          <w:shd w:val="pct15" w:color="auto" w:fill="FFFFFF"/>
                        </w:rPr>
                        <w:t>（令和４年度報告書</w:t>
                      </w:r>
                      <w:r w:rsidRPr="00CF6E57">
                        <w:rPr>
                          <w:rFonts w:ascii="HG丸ｺﾞｼｯｸM-PRO" w:eastAsia="HG丸ｺﾞｼｯｸM-PRO" w:hAnsi="HG丸ｺﾞｼｯｸM-PRO"/>
                          <w:w w:val="90"/>
                          <w:sz w:val="18"/>
                          <w:szCs w:val="24"/>
                          <w:shd w:val="pct15" w:color="auto" w:fill="FFFFFF"/>
                        </w:rPr>
                        <w:t>221</w:t>
                      </w:r>
                      <w:r w:rsidRPr="00CF6E57">
                        <w:rPr>
                          <w:rFonts w:ascii="HG丸ｺﾞｼｯｸM-PRO" w:eastAsia="HG丸ｺﾞｼｯｸM-PRO" w:hAnsi="HG丸ｺﾞｼｯｸM-PRO" w:hint="eastAsia"/>
                          <w:w w:val="90"/>
                          <w:sz w:val="18"/>
                          <w:szCs w:val="24"/>
                          <w:shd w:val="pct15" w:color="auto" w:fill="FFFFFF"/>
                        </w:rPr>
                        <w:t>頁参照）</w:t>
                      </w:r>
                    </w:p>
                  </w:txbxContent>
                </v:textbox>
                <w10:wrap type="square" anchorx="margin"/>
              </v:roundrect>
            </w:pict>
          </mc:Fallback>
        </mc:AlternateContent>
      </w:r>
    </w:p>
    <w:p w14:paraId="76733293" w14:textId="41F1B317" w:rsidR="00231999" w:rsidRDefault="00231999" w:rsidP="007665A6">
      <w:pPr>
        <w:spacing w:line="400" w:lineRule="exact"/>
        <w:ind w:leftChars="100" w:left="210" w:firstLineChars="100" w:firstLine="220"/>
        <w:rPr>
          <w:rFonts w:ascii="HG丸ｺﾞｼｯｸM-PRO" w:eastAsia="HG丸ｺﾞｼｯｸM-PRO" w:hAnsi="HG丸ｺﾞｼｯｸM-PRO"/>
          <w:sz w:val="22"/>
          <w:szCs w:val="24"/>
        </w:rPr>
      </w:pPr>
    </w:p>
    <w:p w14:paraId="62A13D76" w14:textId="6AD5CDF9" w:rsidR="00391B6C" w:rsidRDefault="00391B6C" w:rsidP="00E54A4E">
      <w:pPr>
        <w:spacing w:line="400" w:lineRule="exact"/>
        <w:ind w:firstLineChars="100" w:firstLine="220"/>
        <w:rPr>
          <w:rFonts w:ascii="HG丸ｺﾞｼｯｸM-PRO" w:eastAsia="HG丸ｺﾞｼｯｸM-PRO" w:hAnsi="HG丸ｺﾞｼｯｸM-PRO"/>
          <w:sz w:val="22"/>
          <w:szCs w:val="24"/>
        </w:rPr>
      </w:pPr>
      <w:r w:rsidRPr="00FB6DD4">
        <w:rPr>
          <w:rFonts w:ascii="HG丸ｺﾞｼｯｸM-PRO" w:eastAsia="HG丸ｺﾞｼｯｸM-PRO" w:hAnsi="HG丸ｺﾞｼｯｸM-PRO" w:hint="eastAsia"/>
          <w:sz w:val="22"/>
          <w:szCs w:val="24"/>
          <w:shd w:val="pct15" w:color="auto" w:fill="FFFFFF"/>
        </w:rPr>
        <w:t>＜「２ ラインケア」＜一次予防：心の健康の～未然防止＞</w:t>
      </w:r>
      <w:r w:rsidR="00FB6DD4">
        <w:rPr>
          <w:rFonts w:ascii="HG丸ｺﾞｼｯｸM-PRO" w:eastAsia="HG丸ｺﾞｼｯｸM-PRO" w:hAnsi="HG丸ｺﾞｼｯｸM-PRO" w:hint="eastAsia"/>
          <w:sz w:val="22"/>
          <w:szCs w:val="24"/>
          <w:shd w:val="pct15" w:color="auto" w:fill="FFFFFF"/>
        </w:rPr>
        <w:t>への</w:t>
      </w:r>
      <w:r w:rsidRPr="00FB6DD4">
        <w:rPr>
          <w:rFonts w:ascii="HG丸ｺﾞｼｯｸM-PRO" w:eastAsia="HG丸ｺﾞｼｯｸM-PRO" w:hAnsi="HG丸ｺﾞｼｯｸM-PRO" w:hint="eastAsia"/>
          <w:sz w:val="22"/>
          <w:szCs w:val="24"/>
          <w:shd w:val="pct15" w:color="auto" w:fill="FFFFFF"/>
        </w:rPr>
        <w:t>追加</w:t>
      </w:r>
      <w:r w:rsidR="00FB6DD4">
        <w:rPr>
          <w:rFonts w:ascii="HG丸ｺﾞｼｯｸM-PRO" w:eastAsia="HG丸ｺﾞｼｯｸM-PRO" w:hAnsi="HG丸ｺﾞｼｯｸM-PRO" w:hint="eastAsia"/>
          <w:sz w:val="22"/>
          <w:szCs w:val="24"/>
          <w:shd w:val="pct15" w:color="auto" w:fill="FFFFFF"/>
        </w:rPr>
        <w:t>例</w:t>
      </w:r>
      <w:r w:rsidRPr="00FB6DD4">
        <w:rPr>
          <w:rFonts w:ascii="HG丸ｺﾞｼｯｸM-PRO" w:eastAsia="HG丸ｺﾞｼｯｸM-PRO" w:hAnsi="HG丸ｺﾞｼｯｸM-PRO" w:hint="eastAsia"/>
          <w:sz w:val="22"/>
          <w:szCs w:val="24"/>
          <w:shd w:val="pct15" w:color="auto" w:fill="FFFFFF"/>
        </w:rPr>
        <w:t>＞</w:t>
      </w:r>
      <w:r>
        <w:rPr>
          <w:rFonts w:ascii="HG丸ｺﾞｼｯｸM-PRO" w:eastAsia="HG丸ｺﾞｼｯｸM-PRO" w:hAnsi="HG丸ｺﾞｼｯｸM-PRO" w:hint="eastAsia"/>
          <w:sz w:val="22"/>
          <w:szCs w:val="24"/>
        </w:rPr>
        <w:t>【</w:t>
      </w:r>
      <w:r w:rsidR="00076898">
        <w:rPr>
          <w:rFonts w:ascii="HG丸ｺﾞｼｯｸM-PRO" w:eastAsia="HG丸ｺﾞｼｯｸM-PRO" w:hAnsi="HG丸ｺﾞｼｯｸM-PRO" w:hint="eastAsia"/>
          <w:sz w:val="22"/>
          <w:szCs w:val="24"/>
        </w:rPr>
        <w:t>６</w:t>
      </w:r>
      <w:r>
        <w:rPr>
          <w:rFonts w:ascii="HG丸ｺﾞｼｯｸM-PRO" w:eastAsia="HG丸ｺﾞｼｯｸM-PRO" w:hAnsi="HG丸ｺﾞｼｯｸM-PRO" w:hint="eastAsia"/>
          <w:sz w:val="22"/>
          <w:szCs w:val="24"/>
        </w:rPr>
        <w:t>頁</w:t>
      </w:r>
      <w:r w:rsidR="0006404C">
        <w:rPr>
          <w:rFonts w:ascii="HG丸ｺﾞｼｯｸM-PRO" w:eastAsia="HG丸ｺﾞｼｯｸM-PRO" w:hAnsi="HG丸ｺﾞｼｯｸM-PRO" w:hint="eastAsia"/>
          <w:sz w:val="22"/>
          <w:szCs w:val="24"/>
        </w:rPr>
        <w:t>上</w:t>
      </w:r>
      <w:r w:rsidR="00076898">
        <w:rPr>
          <w:rFonts w:ascii="HG丸ｺﾞｼｯｸM-PRO" w:eastAsia="HG丸ｺﾞｼｯｸM-PRO" w:hAnsi="HG丸ｺﾞｼｯｸM-PRO" w:hint="eastAsia"/>
          <w:sz w:val="22"/>
          <w:szCs w:val="24"/>
        </w:rPr>
        <w:t>部】</w:t>
      </w:r>
    </w:p>
    <w:tbl>
      <w:tblPr>
        <w:tblStyle w:val="ac"/>
        <w:tblW w:w="0" w:type="auto"/>
        <w:tblInd w:w="421" w:type="dxa"/>
        <w:tblLook w:val="04A0" w:firstRow="1" w:lastRow="0" w:firstColumn="1" w:lastColumn="0" w:noHBand="0" w:noVBand="1"/>
      </w:tblPr>
      <w:tblGrid>
        <w:gridCol w:w="9321"/>
      </w:tblGrid>
      <w:tr w:rsidR="00893869" w:rsidRPr="00906F47" w14:paraId="1A5C2BA0" w14:textId="77777777" w:rsidTr="003564FC">
        <w:trPr>
          <w:trHeight w:val="558"/>
        </w:trPr>
        <w:tc>
          <w:tcPr>
            <w:tcW w:w="9321" w:type="dxa"/>
          </w:tcPr>
          <w:p w14:paraId="29B509EC" w14:textId="481029C5" w:rsidR="00893869" w:rsidRPr="00587737" w:rsidRDefault="00097F2A" w:rsidP="00C24140">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893869">
              <w:rPr>
                <w:rFonts w:ascii="HG丸ｺﾞｼｯｸM-PRO" w:eastAsia="HG丸ｺﾞｼｯｸM-PRO" w:hAnsi="HG丸ｺﾞｼｯｸM-PRO" w:hint="eastAsia"/>
                <w:sz w:val="22"/>
                <w:szCs w:val="24"/>
              </w:rPr>
              <w:t xml:space="preserve">　</w:t>
            </w:r>
            <w:r w:rsidR="00893869" w:rsidRPr="00587737">
              <w:rPr>
                <w:rFonts w:ascii="HG丸ｺﾞｼｯｸM-PRO" w:eastAsia="HG丸ｺﾞｼｯｸM-PRO" w:hAnsi="HG丸ｺﾞｼｯｸM-PRO" w:hint="eastAsia"/>
                <w:sz w:val="22"/>
                <w:szCs w:val="24"/>
              </w:rPr>
              <w:t>時間外勤務の管理</w:t>
            </w:r>
          </w:p>
          <w:p w14:paraId="214A6C64" w14:textId="1CF5EFBD" w:rsidR="00893869" w:rsidRDefault="00893869" w:rsidP="00C24140">
            <w:pPr>
              <w:spacing w:line="400" w:lineRule="exact"/>
              <w:ind w:leftChars="100" w:left="210" w:firstLineChars="100" w:firstLine="220"/>
              <w:rPr>
                <w:rFonts w:ascii="HG丸ｺﾞｼｯｸM-PRO" w:eastAsia="HG丸ｺﾞｼｯｸM-PRO" w:hAnsi="HG丸ｺﾞｼｯｸM-PRO"/>
                <w:sz w:val="22"/>
                <w:szCs w:val="24"/>
              </w:rPr>
            </w:pPr>
            <w:r w:rsidRPr="00587737">
              <w:rPr>
                <w:rFonts w:ascii="HG丸ｺﾞｼｯｸM-PRO" w:eastAsia="HG丸ｺﾞｼｯｸM-PRO" w:hAnsi="HG丸ｺﾞｼｯｸM-PRO" w:hint="eastAsia"/>
                <w:sz w:val="22"/>
                <w:szCs w:val="24"/>
              </w:rPr>
              <w:t>管理監督者は、職員が時間外勤務を行う必要があると判断した場合は必ず事前命令を申請させ、承認する際には月あたりの</w:t>
            </w:r>
            <w:r>
              <w:rPr>
                <w:rFonts w:ascii="HG丸ｺﾞｼｯｸM-PRO" w:eastAsia="HG丸ｺﾞｼｯｸM-PRO" w:hAnsi="HG丸ｺﾞｼｯｸM-PRO" w:hint="eastAsia"/>
                <w:sz w:val="22"/>
                <w:szCs w:val="24"/>
              </w:rPr>
              <w:t>時間外勤務</w:t>
            </w:r>
            <w:r w:rsidRPr="00587737">
              <w:rPr>
                <w:rFonts w:ascii="HG丸ｺﾞｼｯｸM-PRO" w:eastAsia="HG丸ｺﾞｼｯｸM-PRO" w:hAnsi="HG丸ｺﾞｼｯｸM-PRO" w:hint="eastAsia"/>
                <w:sz w:val="22"/>
                <w:szCs w:val="24"/>
              </w:rPr>
              <w:t>時間数が一定の時間を超えないよう管理する。また、予定外の業務にも対応できるよう、ある程度の余裕を持たせた業務計画を立て、進捗管理を行う。</w:t>
            </w:r>
          </w:p>
          <w:p w14:paraId="21FAE414" w14:textId="77777777" w:rsidR="004F1004" w:rsidRDefault="004F1004" w:rsidP="00C24140">
            <w:pPr>
              <w:spacing w:line="400" w:lineRule="exact"/>
              <w:ind w:leftChars="100" w:left="210" w:firstLineChars="100" w:firstLine="220"/>
              <w:rPr>
                <w:rFonts w:ascii="HG丸ｺﾞｼｯｸM-PRO" w:eastAsia="HG丸ｺﾞｼｯｸM-PRO" w:hAnsi="HG丸ｺﾞｼｯｸM-PRO"/>
                <w:sz w:val="22"/>
                <w:szCs w:val="24"/>
              </w:rPr>
            </w:pPr>
          </w:p>
          <w:p w14:paraId="3C8C8AE9" w14:textId="425FFD56" w:rsidR="00893869" w:rsidRPr="00587737" w:rsidRDefault="00097F2A" w:rsidP="00C24140">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w:t>
            </w:r>
            <w:r w:rsidR="00893869">
              <w:rPr>
                <w:rFonts w:ascii="HG丸ｺﾞｼｯｸM-PRO" w:eastAsia="HG丸ｺﾞｼｯｸM-PRO" w:hAnsi="HG丸ｺﾞｼｯｸM-PRO" w:hint="eastAsia"/>
                <w:sz w:val="22"/>
                <w:szCs w:val="24"/>
              </w:rPr>
              <w:t xml:space="preserve">　</w:t>
            </w:r>
            <w:r w:rsidR="00893869" w:rsidRPr="00587737">
              <w:rPr>
                <w:rFonts w:ascii="HG丸ｺﾞｼｯｸM-PRO" w:eastAsia="HG丸ｺﾞｼｯｸM-PRO" w:hAnsi="HG丸ｺﾞｼｯｸM-PRO" w:hint="eastAsia"/>
                <w:sz w:val="22"/>
                <w:szCs w:val="24"/>
              </w:rPr>
              <w:t>メンター制度</w:t>
            </w:r>
          </w:p>
          <w:p w14:paraId="2EE4CB68" w14:textId="274BBB20" w:rsidR="00097F2A" w:rsidRPr="003564FC" w:rsidRDefault="00893869" w:rsidP="003564FC">
            <w:pPr>
              <w:spacing w:line="400" w:lineRule="exact"/>
              <w:ind w:leftChars="100" w:left="210" w:firstLineChars="100" w:firstLine="220"/>
              <w:rPr>
                <w:rFonts w:ascii="HG丸ｺﾞｼｯｸM-PRO" w:eastAsia="HG丸ｺﾞｼｯｸM-PRO" w:hAnsi="HG丸ｺﾞｼｯｸM-PRO"/>
                <w:sz w:val="22"/>
                <w:szCs w:val="24"/>
              </w:rPr>
            </w:pPr>
            <w:r w:rsidRPr="00587737">
              <w:rPr>
                <w:rFonts w:ascii="HG丸ｺﾞｼｯｸM-PRO" w:eastAsia="HG丸ｺﾞｼｯｸM-PRO" w:hAnsi="HG丸ｺﾞｼｯｸM-PRO" w:hint="eastAsia"/>
                <w:sz w:val="22"/>
                <w:szCs w:val="24"/>
              </w:rPr>
              <w:t>メンターは新規採用職員の気軽な相談役となるとともに、他の職員や部署への“橋渡し”として｢コーディネーター｣の役割を行う。その際、必要以上にサポートを受ける新規採用職員（メンティー）の存在を背負い込んだり、プライバシーまでに立ち入ったりせず、適切な距離を</w:t>
            </w:r>
            <w:r w:rsidR="0006404C">
              <w:rPr>
                <w:rFonts w:ascii="HG丸ｺﾞｼｯｸM-PRO" w:eastAsia="HG丸ｺﾞｼｯｸM-PRO" w:hAnsi="HG丸ｺﾞｼｯｸM-PRO" w:hint="eastAsia"/>
                <w:sz w:val="22"/>
                <w:szCs w:val="24"/>
              </w:rPr>
              <w:t>取</w:t>
            </w:r>
            <w:r w:rsidRPr="00587737">
              <w:rPr>
                <w:rFonts w:ascii="HG丸ｺﾞｼｯｸM-PRO" w:eastAsia="HG丸ｺﾞｼｯｸM-PRO" w:hAnsi="HG丸ｺﾞｼｯｸM-PRO" w:hint="eastAsia"/>
                <w:sz w:val="22"/>
                <w:szCs w:val="24"/>
              </w:rPr>
              <w:t>り、あくまでも“気軽な相談役・助言者”としての対応と、上司を含めた他の職員を巻き込んで所属を挙げてのメンティーの育成に向けた対応を行う</w:t>
            </w:r>
            <w:r>
              <w:rPr>
                <w:rFonts w:ascii="HG丸ｺﾞｼｯｸM-PRO" w:eastAsia="HG丸ｺﾞｼｯｸM-PRO" w:hAnsi="HG丸ｺﾞｼｯｸM-PRO" w:hint="eastAsia"/>
                <w:sz w:val="22"/>
                <w:szCs w:val="24"/>
              </w:rPr>
              <w:t>。</w:t>
            </w:r>
          </w:p>
        </w:tc>
      </w:tr>
    </w:tbl>
    <w:p w14:paraId="03704760" w14:textId="77777777" w:rsidR="0096193C" w:rsidRDefault="0096193C" w:rsidP="00E54A4E">
      <w:pPr>
        <w:spacing w:line="400" w:lineRule="exact"/>
        <w:ind w:firstLineChars="100" w:firstLine="220"/>
        <w:rPr>
          <w:rFonts w:ascii="HG丸ｺﾞｼｯｸM-PRO" w:eastAsia="HG丸ｺﾞｼｯｸM-PRO" w:hAnsi="HG丸ｺﾞｼｯｸM-PRO"/>
          <w:sz w:val="22"/>
          <w:szCs w:val="24"/>
        </w:rPr>
      </w:pPr>
    </w:p>
    <w:p w14:paraId="0F453CCF" w14:textId="79C527D4" w:rsidR="00097F2A" w:rsidRPr="00097F2A" w:rsidRDefault="00A12DE2" w:rsidP="00E54A4E">
      <w:pPr>
        <w:spacing w:line="400" w:lineRule="exact"/>
        <w:ind w:firstLineChars="100" w:firstLine="210"/>
        <w:rPr>
          <w:rFonts w:ascii="HG丸ｺﾞｼｯｸM-PRO" w:eastAsia="HG丸ｺﾞｼｯｸM-PRO" w:hAnsi="HG丸ｺﾞｼｯｸM-PRO"/>
          <w:sz w:val="22"/>
          <w:szCs w:val="24"/>
        </w:rPr>
      </w:pPr>
      <w:r>
        <w:rPr>
          <w:noProof/>
        </w:rPr>
        <mc:AlternateContent>
          <mc:Choice Requires="wps">
            <w:drawing>
              <wp:anchor distT="0" distB="0" distL="114300" distR="114300" simplePos="0" relativeHeight="252567552" behindDoc="0" locked="0" layoutInCell="1" allowOverlap="1" wp14:anchorId="3C21D52E" wp14:editId="53E6AEDB">
                <wp:simplePos x="0" y="0"/>
                <wp:positionH relativeFrom="column">
                  <wp:posOffset>319405</wp:posOffset>
                </wp:positionH>
                <wp:positionV relativeFrom="paragraph">
                  <wp:posOffset>3820160</wp:posOffset>
                </wp:positionV>
                <wp:extent cx="5878195" cy="2247900"/>
                <wp:effectExtent l="0" t="0" r="27305" b="1905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5878195" cy="2247900"/>
                        </a:xfrm>
                        <a:prstGeom prst="roundRect">
                          <a:avLst>
                            <a:gd name="adj" fmla="val 11263"/>
                          </a:avLst>
                        </a:prstGeom>
                        <a:noFill/>
                        <a:ln w="6350">
                          <a:solidFill>
                            <a:prstClr val="black"/>
                          </a:solidFill>
                          <a:prstDash val="dash"/>
                        </a:ln>
                      </wps:spPr>
                      <wps:txbx>
                        <w:txbxContent>
                          <w:p w14:paraId="63C202CF" w14:textId="26596DAA" w:rsidR="005D12A1" w:rsidRPr="00B7056B" w:rsidRDefault="005D12A1" w:rsidP="00FB6DD4">
                            <w:pPr>
                              <w:spacing w:line="36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トピックス　～</w:t>
                            </w:r>
                          </w:p>
                          <w:p w14:paraId="24F2AE05" w14:textId="7644D34C" w:rsidR="005D12A1" w:rsidRDefault="005D12A1" w:rsidP="00FB6DD4">
                            <w:pPr>
                              <w:spacing w:line="360" w:lineRule="exact"/>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一般財団法人 </w:t>
                            </w:r>
                            <w:r w:rsidRPr="00A12DE2">
                              <w:rPr>
                                <w:rFonts w:ascii="HG丸ｺﾞｼｯｸM-PRO" w:eastAsia="HG丸ｺﾞｼｯｸM-PRO" w:hAnsi="HG丸ｺﾞｼｯｸM-PRO" w:hint="eastAsia"/>
                                <w:sz w:val="22"/>
                                <w:szCs w:val="24"/>
                              </w:rPr>
                              <w:t>地方公務員安全衛生推進協会</w:t>
                            </w:r>
                            <w:r>
                              <w:rPr>
                                <w:rFonts w:ascii="HG丸ｺﾞｼｯｸM-PRO" w:eastAsia="HG丸ｺﾞｼｯｸM-PRO" w:hAnsi="HG丸ｺﾞｼｯｸM-PRO" w:hint="eastAsia"/>
                                <w:sz w:val="22"/>
                                <w:szCs w:val="24"/>
                              </w:rPr>
                              <w:t>が発行している管理監督者向け冊子「管理監督者向けメンタルヘルス・マネジメントの手引き」（令和４年２月発行）には、メンタルヘルス対策の意義・基礎知識・管理監督者によるラインケア等が取りまとめられています。他にも「管理監督者のための傾聴法」（平成24年10月発行）にはコミュニケーション力がわかりやすく解説されています。</w:t>
                            </w:r>
                          </w:p>
                          <w:p w14:paraId="0D0AC219" w14:textId="78C8E25B" w:rsidR="005D12A1" w:rsidRPr="00CF6E57" w:rsidRDefault="005D12A1" w:rsidP="00FB6DD4">
                            <w:pPr>
                              <w:spacing w:line="360" w:lineRule="exact"/>
                              <w:ind w:firstLineChars="100" w:firstLine="2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szCs w:val="24"/>
                              </w:rPr>
                              <w:t>また、このほかにも、管理監督者及び産業保健スタッフ向け冊子「職場復帰支援」（平成31年２月発行）には、メンタルヘルス不調による休職者に対する職場復帰支援についての考え方、進め方がわかりやすく解説されています。</w:t>
                            </w:r>
                            <w:r w:rsidRPr="00CF6E57">
                              <w:rPr>
                                <w:rFonts w:ascii="HG丸ｺﾞｼｯｸM-PRO" w:eastAsia="HG丸ｺﾞｼｯｸM-PRO" w:hAnsi="HG丸ｺﾞｼｯｸM-PRO" w:hint="eastAsia"/>
                                <w:sz w:val="18"/>
                                <w:szCs w:val="18"/>
                                <w:shd w:val="pct15" w:color="auto" w:fill="FFFFFF"/>
                              </w:rPr>
                              <w:t>（令和４年度報告書</w:t>
                            </w:r>
                            <w:r w:rsidRPr="00CF6E57">
                              <w:rPr>
                                <w:rFonts w:ascii="HG丸ｺﾞｼｯｸM-PRO" w:eastAsia="HG丸ｺﾞｼｯｸM-PRO" w:hAnsi="HG丸ｺﾞｼｯｸM-PRO"/>
                                <w:sz w:val="18"/>
                                <w:szCs w:val="18"/>
                                <w:shd w:val="pct15" w:color="auto" w:fill="FFFFFF"/>
                              </w:rPr>
                              <w:t>221～222</w:t>
                            </w:r>
                            <w:r w:rsidRPr="00CF6E57">
                              <w:rPr>
                                <w:rFonts w:ascii="HG丸ｺﾞｼｯｸM-PRO" w:eastAsia="HG丸ｺﾞｼｯｸM-PRO" w:hAnsi="HG丸ｺﾞｼｯｸM-PRO" w:hint="eastAsia"/>
                                <w:sz w:val="18"/>
                                <w:szCs w:val="18"/>
                                <w:shd w:val="pct15" w:color="auto" w:fill="FFFFFF"/>
                              </w:rPr>
                              <w:t>頁参照）</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1D52E" id="テキスト ボックス 12" o:spid="_x0000_s1064" style="position:absolute;left:0;text-align:left;margin-left:25.15pt;margin-top:300.8pt;width:462.85pt;height:177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C8hQIAANYEAAAOAAAAZHJzL2Uyb0RvYy54bWysVM1u1DAQviPxDpbvNLsp/Vs1Wy2tipCq&#10;tqJFPXsduwnYHmN7NynHroR4CF4BceZ58iKMnaStKCfExRnPn2e+mS+HR61WZC2cr8EUdLo1oUQY&#10;DmVtbgv64fr01T4lPjBTMgVGFPROeHo0f/nisLEzkUMFqhSOYBLjZ40taBWCnWWZ55XQzG+BFQaN&#10;EpxmAa/uNisdazC7Vlk+mexmDbjSOuDCe9Se9EY6T/mlFDxcSOlFIKqgWFtIp0vnMp7Z/JDNbh2z&#10;Vc2HMtg/VKFZbfDRh1QnLDCycvWzVLrmDjzIsMVBZyBlzUXqAbuZTv7o5qpiVqReEBxvH2Dy/y8t&#10;P19fOlKXOLucEsM0zqjbfO3uf3T3v7rNN9JtvnebTXf/E+8EfRCwxvoZxl1ZjAztG2gxeNR7VEYc&#10;Wul0/GKHBO0I/d0D3KINhKNyZ39vf3qwQwlHW56/3juYpIFkj+HW+fBWgCZRKKiDlSnf41AT1mx9&#10;5kMCvRwqZ+VHSqRWOMI1U2Q6zXe3Y2WYcXBGacwZIw2c1kqlJVCGNAXd3d6ZpOQeVF1GY3SLIcfK&#10;EUxa0KVi/NOQ9ZnXCfNV71aiNHgpgyVE1Hp0ohTaZZtgzw9G6JZQ3iGiDvol9Zaf1vjuGfPhkjls&#10;CUFEpoULPKQCLBYGiZIK3Je/6aM/LgtaKWlwywvqP6+YE5SodwbXaA85FGmRLii4p9rlqDUrfQzY&#10;+RS5bHkSo29Qoygd6Bsk4iK+hiZmOL5Z0DCKx6HnHBKZi8UiOSEBLAtn5srymHrE+bq9Yc4OAw+4&#10;K+cw8mCYYj/QOJPetx/kYhVA1iEaI8A9msMFyZOWYCB6ZOfTe/J6/B3NfwMAAP//AwBQSwMEFAAG&#10;AAgAAAAhAG/NXoDgAAAACgEAAA8AAABkcnMvZG93bnJldi54bWxMj8FOwzAMhu9IvENkJC4TSwY0&#10;hdJ0QkhckdgmJm5ZE5qKxqmSbOt4esxp3Gz50+/vr5eTH9jBxtQHVLCYC2AW22B67BRs1q83D8BS&#10;1mj0ENAqONkEy+byotaVCUd8t4dV7hiFYKq0ApfzWHGeWme9TvMwWqTbV4heZ1pjx03URwr3A78V&#10;QnKve6QPTo/2xdn2e7X3CsLn/dptYme2Ipw+/E85K7ezN6Wur6bnJ2DZTvkMw58+qUNDTruwR5PY&#10;oKAQd0QqkGIhgRHwWEoqt6OhKCTwpub/KzS/AAAA//8DAFBLAQItABQABgAIAAAAIQC2gziS/gAA&#10;AOEBAAATAAAAAAAAAAAAAAAAAAAAAABbQ29udGVudF9UeXBlc10ueG1sUEsBAi0AFAAGAAgAAAAh&#10;ADj9If/WAAAAlAEAAAsAAAAAAAAAAAAAAAAALwEAAF9yZWxzLy5yZWxzUEsBAi0AFAAGAAgAAAAh&#10;ALhDgLyFAgAA1gQAAA4AAAAAAAAAAAAAAAAALgIAAGRycy9lMm9Eb2MueG1sUEsBAi0AFAAGAAgA&#10;AAAhAG/NXoDgAAAACgEAAA8AAAAAAAAAAAAAAAAA3wQAAGRycy9kb3ducmV2LnhtbFBLBQYAAAAA&#10;BAAEAPMAAADsBQAAAAA=&#10;" filled="f" strokeweight=".5pt">
                <v:stroke dashstyle="dash"/>
                <v:textbox inset="2mm,0,2mm,0">
                  <w:txbxContent>
                    <w:p w14:paraId="63C202CF" w14:textId="26596DAA" w:rsidR="005D12A1" w:rsidRPr="00B7056B" w:rsidRDefault="005D12A1" w:rsidP="00FB6DD4">
                      <w:pPr>
                        <w:spacing w:line="360" w:lineRule="exact"/>
                        <w:jc w:val="left"/>
                        <w:rPr>
                          <w:rFonts w:ascii="HG丸ｺﾞｼｯｸM-PRO" w:eastAsia="HG丸ｺﾞｼｯｸM-PRO" w:hAnsi="HG丸ｺﾞｼｯｸM-PRO"/>
                          <w:b/>
                          <w:sz w:val="24"/>
                          <w:szCs w:val="28"/>
                        </w:rPr>
                      </w:pPr>
                      <w:r>
                        <w:rPr>
                          <w:rFonts w:ascii="HG丸ｺﾞｼｯｸM-PRO" w:eastAsia="HG丸ｺﾞｼｯｸM-PRO" w:hAnsi="HG丸ｺﾞｼｯｸM-PRO" w:hint="eastAsia"/>
                          <w:sz w:val="22"/>
                          <w:szCs w:val="24"/>
                        </w:rPr>
                        <w:t>～　トピックス　～</w:t>
                      </w:r>
                    </w:p>
                    <w:p w14:paraId="24F2AE05" w14:textId="7644D34C" w:rsidR="005D12A1" w:rsidRDefault="005D12A1" w:rsidP="00FB6DD4">
                      <w:pPr>
                        <w:spacing w:line="360" w:lineRule="exact"/>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一般財団法人 </w:t>
                      </w:r>
                      <w:r w:rsidRPr="00A12DE2">
                        <w:rPr>
                          <w:rFonts w:ascii="HG丸ｺﾞｼｯｸM-PRO" w:eastAsia="HG丸ｺﾞｼｯｸM-PRO" w:hAnsi="HG丸ｺﾞｼｯｸM-PRO" w:hint="eastAsia"/>
                          <w:sz w:val="22"/>
                          <w:szCs w:val="24"/>
                        </w:rPr>
                        <w:t>地方公務員安全衛生推進協会</w:t>
                      </w:r>
                      <w:r>
                        <w:rPr>
                          <w:rFonts w:ascii="HG丸ｺﾞｼｯｸM-PRO" w:eastAsia="HG丸ｺﾞｼｯｸM-PRO" w:hAnsi="HG丸ｺﾞｼｯｸM-PRO" w:hint="eastAsia"/>
                          <w:sz w:val="22"/>
                          <w:szCs w:val="24"/>
                        </w:rPr>
                        <w:t>が発行している管理監督者向け冊子「管理監督者向けメンタルヘルス・マネジメントの手引き」（令和４年２月発行）には、メンタルヘルス対策の意義・基礎知識・管理監督者によるラインケア等が取りまとめられています。他にも「管理監督者のための傾聴法」（平成24年10月発行）にはコミュニケーション力がわかりやすく解説されています。</w:t>
                      </w:r>
                    </w:p>
                    <w:p w14:paraId="0D0AC219" w14:textId="78C8E25B" w:rsidR="005D12A1" w:rsidRPr="00CF6E57" w:rsidRDefault="005D12A1" w:rsidP="00FB6DD4">
                      <w:pPr>
                        <w:spacing w:line="360" w:lineRule="exact"/>
                        <w:ind w:firstLineChars="100" w:firstLine="2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szCs w:val="24"/>
                        </w:rPr>
                        <w:t>また、このほかにも、管理監督者及び産業保健スタッフ向け冊子「職場復帰支援」（平成31年２月発行）には、メンタルヘルス不調による休職者に対する職場復帰支援についての考え方、進め方がわかりやすく解説されています。</w:t>
                      </w:r>
                      <w:r w:rsidRPr="00CF6E57">
                        <w:rPr>
                          <w:rFonts w:ascii="HG丸ｺﾞｼｯｸM-PRO" w:eastAsia="HG丸ｺﾞｼｯｸM-PRO" w:hAnsi="HG丸ｺﾞｼｯｸM-PRO" w:hint="eastAsia"/>
                          <w:sz w:val="18"/>
                          <w:szCs w:val="18"/>
                          <w:shd w:val="pct15" w:color="auto" w:fill="FFFFFF"/>
                        </w:rPr>
                        <w:t>（令和４年度報告書</w:t>
                      </w:r>
                      <w:r w:rsidRPr="00CF6E57">
                        <w:rPr>
                          <w:rFonts w:ascii="HG丸ｺﾞｼｯｸM-PRO" w:eastAsia="HG丸ｺﾞｼｯｸM-PRO" w:hAnsi="HG丸ｺﾞｼｯｸM-PRO"/>
                          <w:sz w:val="18"/>
                          <w:szCs w:val="18"/>
                          <w:shd w:val="pct15" w:color="auto" w:fill="FFFFFF"/>
                        </w:rPr>
                        <w:t>221～222</w:t>
                      </w:r>
                      <w:r w:rsidRPr="00CF6E57">
                        <w:rPr>
                          <w:rFonts w:ascii="HG丸ｺﾞｼｯｸM-PRO" w:eastAsia="HG丸ｺﾞｼｯｸM-PRO" w:hAnsi="HG丸ｺﾞｼｯｸM-PRO" w:hint="eastAsia"/>
                          <w:sz w:val="18"/>
                          <w:szCs w:val="18"/>
                          <w:shd w:val="pct15" w:color="auto" w:fill="FFFFFF"/>
                        </w:rPr>
                        <w:t>頁参照）</w:t>
                      </w:r>
                    </w:p>
                  </w:txbxContent>
                </v:textbox>
                <w10:wrap type="square"/>
              </v:roundrect>
            </w:pict>
          </mc:Fallback>
        </mc:AlternateContent>
      </w:r>
      <w:r w:rsidR="00097F2A" w:rsidRPr="00FB6DD4">
        <w:rPr>
          <w:rFonts w:ascii="HG丸ｺﾞｼｯｸM-PRO" w:eastAsia="HG丸ｺﾞｼｯｸM-PRO" w:hAnsi="HG丸ｺﾞｼｯｸM-PRO" w:hint="eastAsia"/>
          <w:sz w:val="22"/>
          <w:szCs w:val="24"/>
          <w:shd w:val="pct15" w:color="auto" w:fill="FFFFFF"/>
        </w:rPr>
        <w:t>＜「２ ラインケア」＜三次予防</w:t>
      </w:r>
      <w:r w:rsidR="00BE722D" w:rsidRPr="00FB6DD4">
        <w:rPr>
          <w:rFonts w:ascii="HG丸ｺﾞｼｯｸM-PRO" w:eastAsia="HG丸ｺﾞｼｯｸM-PRO" w:hAnsi="HG丸ｺﾞｼｯｸM-PRO" w:hint="eastAsia"/>
          <w:sz w:val="22"/>
          <w:szCs w:val="24"/>
          <w:shd w:val="pct15" w:color="auto" w:fill="FFFFFF"/>
        </w:rPr>
        <w:t>：</w:t>
      </w:r>
      <w:r w:rsidR="00097F2A" w:rsidRPr="00FB6DD4">
        <w:rPr>
          <w:rFonts w:ascii="HG丸ｺﾞｼｯｸM-PRO" w:eastAsia="HG丸ｺﾞｼｯｸM-PRO" w:hAnsi="HG丸ｺﾞｼｯｸM-PRO" w:hint="eastAsia"/>
          <w:sz w:val="22"/>
          <w:szCs w:val="24"/>
          <w:shd w:val="pct15" w:color="auto" w:fill="FFFFFF"/>
        </w:rPr>
        <w:t>職場復帰・再発防止＞</w:t>
      </w:r>
      <w:r w:rsidR="00FB6DD4">
        <w:rPr>
          <w:rFonts w:ascii="HG丸ｺﾞｼｯｸM-PRO" w:eastAsia="HG丸ｺﾞｼｯｸM-PRO" w:hAnsi="HG丸ｺﾞｼｯｸM-PRO" w:hint="eastAsia"/>
          <w:sz w:val="22"/>
          <w:szCs w:val="24"/>
          <w:shd w:val="pct15" w:color="auto" w:fill="FFFFFF"/>
        </w:rPr>
        <w:t>への</w:t>
      </w:r>
      <w:r w:rsidR="00097F2A" w:rsidRPr="00FB6DD4">
        <w:rPr>
          <w:rFonts w:ascii="HG丸ｺﾞｼｯｸM-PRO" w:eastAsia="HG丸ｺﾞｼｯｸM-PRO" w:hAnsi="HG丸ｺﾞｼｯｸM-PRO" w:hint="eastAsia"/>
          <w:sz w:val="22"/>
          <w:szCs w:val="24"/>
          <w:shd w:val="pct15" w:color="auto" w:fill="FFFFFF"/>
        </w:rPr>
        <w:t>追加</w:t>
      </w:r>
      <w:r w:rsidR="00FB6DD4">
        <w:rPr>
          <w:rFonts w:ascii="HG丸ｺﾞｼｯｸM-PRO" w:eastAsia="HG丸ｺﾞｼｯｸM-PRO" w:hAnsi="HG丸ｺﾞｼｯｸM-PRO" w:hint="eastAsia"/>
          <w:sz w:val="22"/>
          <w:szCs w:val="24"/>
          <w:shd w:val="pct15" w:color="auto" w:fill="FFFFFF"/>
        </w:rPr>
        <w:t>例</w:t>
      </w:r>
      <w:r w:rsidR="00097F2A" w:rsidRPr="00FB6DD4">
        <w:rPr>
          <w:rFonts w:ascii="HG丸ｺﾞｼｯｸM-PRO" w:eastAsia="HG丸ｺﾞｼｯｸM-PRO" w:hAnsi="HG丸ｺﾞｼｯｸM-PRO" w:hint="eastAsia"/>
          <w:sz w:val="22"/>
          <w:szCs w:val="24"/>
          <w:shd w:val="pct15" w:color="auto" w:fill="FFFFFF"/>
        </w:rPr>
        <w:t>＞</w:t>
      </w:r>
      <w:r w:rsidR="00097F2A">
        <w:rPr>
          <w:rFonts w:ascii="HG丸ｺﾞｼｯｸM-PRO" w:eastAsia="HG丸ｺﾞｼｯｸM-PRO" w:hAnsi="HG丸ｺﾞｼｯｸM-PRO" w:hint="eastAsia"/>
          <w:sz w:val="22"/>
          <w:szCs w:val="24"/>
        </w:rPr>
        <w:t>【７頁下部】</w:t>
      </w:r>
    </w:p>
    <w:tbl>
      <w:tblPr>
        <w:tblStyle w:val="ac"/>
        <w:tblW w:w="0" w:type="auto"/>
        <w:tblInd w:w="421" w:type="dxa"/>
        <w:tblLook w:val="04A0" w:firstRow="1" w:lastRow="0" w:firstColumn="1" w:lastColumn="0" w:noHBand="0" w:noVBand="1"/>
      </w:tblPr>
      <w:tblGrid>
        <w:gridCol w:w="9321"/>
      </w:tblGrid>
      <w:tr w:rsidR="00076898" w:rsidRPr="00647EA9" w14:paraId="0A67B3A5" w14:textId="77777777" w:rsidTr="00AF659E">
        <w:tc>
          <w:tcPr>
            <w:tcW w:w="9321" w:type="dxa"/>
          </w:tcPr>
          <w:p w14:paraId="4E1B6F2A" w14:textId="37F0A170" w:rsidR="00076898" w:rsidRPr="00183E3F" w:rsidRDefault="00097F2A" w:rsidP="00076898">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076898">
              <w:rPr>
                <w:rFonts w:ascii="HG丸ｺﾞｼｯｸM-PRO" w:eastAsia="HG丸ｺﾞｼｯｸM-PRO" w:hAnsi="HG丸ｺﾞｼｯｸM-PRO" w:hint="eastAsia"/>
                <w:sz w:val="22"/>
                <w:szCs w:val="24"/>
              </w:rPr>
              <w:t xml:space="preserve">　</w:t>
            </w:r>
            <w:r w:rsidR="00076898" w:rsidRPr="00183E3F">
              <w:rPr>
                <w:rFonts w:ascii="HG丸ｺﾞｼｯｸM-PRO" w:eastAsia="HG丸ｺﾞｼｯｸM-PRO" w:hAnsi="HG丸ｺﾞｼｯｸM-PRO" w:hint="eastAsia"/>
                <w:sz w:val="22"/>
                <w:szCs w:val="24"/>
              </w:rPr>
              <w:t>「職場復帰支援プログラム」の周知</w:t>
            </w:r>
          </w:p>
          <w:p w14:paraId="0D847FE5" w14:textId="4D2B619B" w:rsidR="00076898" w:rsidRPr="00183E3F" w:rsidRDefault="00076898" w:rsidP="00076898">
            <w:pPr>
              <w:spacing w:line="400" w:lineRule="exact"/>
              <w:ind w:leftChars="100" w:left="210" w:firstLineChars="100" w:firstLine="220"/>
              <w:rPr>
                <w:rFonts w:ascii="HG丸ｺﾞｼｯｸM-PRO" w:eastAsia="HG丸ｺﾞｼｯｸM-PRO" w:hAnsi="HG丸ｺﾞｼｯｸM-PRO"/>
                <w:sz w:val="22"/>
                <w:szCs w:val="24"/>
              </w:rPr>
            </w:pPr>
            <w:r w:rsidRPr="00183E3F">
              <w:rPr>
                <w:rFonts w:ascii="HG丸ｺﾞｼｯｸM-PRO" w:eastAsia="HG丸ｺﾞｼｯｸM-PRO" w:hAnsi="HG丸ｺﾞｼｯｸM-PRO" w:hint="eastAsia"/>
                <w:sz w:val="22"/>
                <w:szCs w:val="24"/>
              </w:rPr>
              <w:t>メンタルヘルス不調となった職員に適切に対応することができるよう、研修などの機会を捉え、管理監督者に「職場復帰支援プログラム」を説明し、その活用が図られるよう職場内産業保健スタッフ</w:t>
            </w:r>
            <w:r w:rsidR="007E2D26">
              <w:rPr>
                <w:rFonts w:ascii="HG丸ｺﾞｼｯｸM-PRO" w:eastAsia="HG丸ｺﾞｼｯｸM-PRO" w:hAnsi="HG丸ｺﾞｼｯｸM-PRO" w:hint="eastAsia"/>
                <w:sz w:val="22"/>
                <w:szCs w:val="24"/>
              </w:rPr>
              <w:t>等</w:t>
            </w:r>
            <w:r w:rsidRPr="00183E3F">
              <w:rPr>
                <w:rFonts w:ascii="HG丸ｺﾞｼｯｸM-PRO" w:eastAsia="HG丸ｺﾞｼｯｸM-PRO" w:hAnsi="HG丸ｺﾞｼｯｸM-PRO" w:hint="eastAsia"/>
                <w:sz w:val="22"/>
                <w:szCs w:val="24"/>
              </w:rPr>
              <w:t>が支援する。</w:t>
            </w:r>
          </w:p>
          <w:p w14:paraId="2F2B1B4E" w14:textId="4CF6003B" w:rsidR="00076898" w:rsidRPr="00183E3F" w:rsidRDefault="00097F2A" w:rsidP="00076898">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076898">
              <w:rPr>
                <w:rFonts w:ascii="HG丸ｺﾞｼｯｸM-PRO" w:eastAsia="HG丸ｺﾞｼｯｸM-PRO" w:hAnsi="HG丸ｺﾞｼｯｸM-PRO" w:hint="eastAsia"/>
                <w:sz w:val="22"/>
                <w:szCs w:val="24"/>
              </w:rPr>
              <w:t xml:space="preserve">　</w:t>
            </w:r>
            <w:r w:rsidR="00076898" w:rsidRPr="00183E3F">
              <w:rPr>
                <w:rFonts w:ascii="HG丸ｺﾞｼｯｸM-PRO" w:eastAsia="HG丸ｺﾞｼｯｸM-PRO" w:hAnsi="HG丸ｺﾞｼｯｸM-PRO" w:hint="eastAsia"/>
                <w:sz w:val="22"/>
                <w:szCs w:val="24"/>
              </w:rPr>
              <w:t>二次不調者をつくらない職場支援</w:t>
            </w:r>
          </w:p>
          <w:p w14:paraId="23C35222" w14:textId="1F56833C" w:rsidR="00076898" w:rsidRPr="00183E3F" w:rsidRDefault="00E71F07" w:rsidP="00076898">
            <w:pPr>
              <w:spacing w:line="400" w:lineRule="exact"/>
              <w:ind w:leftChars="100" w:left="210" w:firstLineChars="100" w:firstLine="220"/>
              <w:rPr>
                <w:rFonts w:ascii="HG丸ｺﾞｼｯｸM-PRO" w:eastAsia="HG丸ｺﾞｼｯｸM-PRO" w:hAnsi="HG丸ｺﾞｼｯｸM-PRO"/>
                <w:sz w:val="22"/>
                <w:szCs w:val="24"/>
              </w:rPr>
            </w:pPr>
            <w:r w:rsidRPr="00C946DE">
              <w:rPr>
                <w:rFonts w:ascii="HG丸ｺﾞｼｯｸM-PRO" w:eastAsia="HG丸ｺﾞｼｯｸM-PRO" w:hAnsi="HG丸ｺﾞｼｯｸM-PRO" w:hint="eastAsia"/>
                <w:sz w:val="22"/>
                <w:szCs w:val="24"/>
              </w:rPr>
              <w:t>休職</w:t>
            </w:r>
            <w:r w:rsidR="00076898" w:rsidRPr="00C946DE">
              <w:rPr>
                <w:rFonts w:ascii="HG丸ｺﾞｼｯｸM-PRO" w:eastAsia="HG丸ｺﾞｼｯｸM-PRO" w:hAnsi="HG丸ｺﾞｼｯｸM-PRO" w:hint="eastAsia"/>
                <w:sz w:val="22"/>
                <w:szCs w:val="24"/>
              </w:rPr>
              <w:t>者</w:t>
            </w:r>
            <w:r w:rsidR="00076898" w:rsidRPr="00183E3F">
              <w:rPr>
                <w:rFonts w:ascii="HG丸ｺﾞｼｯｸM-PRO" w:eastAsia="HG丸ｺﾞｼｯｸM-PRO" w:hAnsi="HG丸ｺﾞｼｯｸM-PRO" w:hint="eastAsia"/>
                <w:sz w:val="22"/>
                <w:szCs w:val="24"/>
              </w:rPr>
              <w:t>が出ることで他の職員に過重な負担が</w:t>
            </w:r>
            <w:r w:rsidR="0006404C">
              <w:rPr>
                <w:rFonts w:ascii="HG丸ｺﾞｼｯｸM-PRO" w:eastAsia="HG丸ｺﾞｼｯｸM-PRO" w:hAnsi="HG丸ｺﾞｼｯｸM-PRO" w:hint="eastAsia"/>
                <w:sz w:val="22"/>
                <w:szCs w:val="24"/>
              </w:rPr>
              <w:t>掛</w:t>
            </w:r>
            <w:r w:rsidR="00076898" w:rsidRPr="00183E3F">
              <w:rPr>
                <w:rFonts w:ascii="HG丸ｺﾞｼｯｸM-PRO" w:eastAsia="HG丸ｺﾞｼｯｸM-PRO" w:hAnsi="HG丸ｺﾞｼｯｸM-PRO" w:hint="eastAsia"/>
                <w:sz w:val="22"/>
                <w:szCs w:val="24"/>
              </w:rPr>
              <w:t>かり、二次不調者を発生させないよう、必要に応じた迅速な代替職員の配置に加え、管理監督者が職場内の職員に対するマネジメントを適切に行えるよう、職場内産業保健スタッフ等が連携・支援する。</w:t>
            </w:r>
          </w:p>
          <w:p w14:paraId="1732B12E" w14:textId="77777777" w:rsidR="00076898" w:rsidRPr="00183E3F" w:rsidRDefault="00076898" w:rsidP="00076898">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183E3F">
              <w:rPr>
                <w:rFonts w:ascii="HG丸ｺﾞｼｯｸM-PRO" w:eastAsia="HG丸ｺﾞｼｯｸM-PRO" w:hAnsi="HG丸ｺﾞｼｯｸM-PRO" w:hint="eastAsia"/>
                <w:sz w:val="22"/>
                <w:szCs w:val="24"/>
              </w:rPr>
              <w:t>「試し出勤」制度の実施</w:t>
            </w:r>
          </w:p>
          <w:p w14:paraId="030FA633" w14:textId="60F0D674" w:rsidR="00076898" w:rsidRPr="00076898" w:rsidRDefault="00076898" w:rsidP="00005DA6">
            <w:pPr>
              <w:spacing w:line="400" w:lineRule="exact"/>
              <w:ind w:leftChars="100" w:left="210" w:firstLineChars="100" w:firstLine="220"/>
              <w:rPr>
                <w:rFonts w:ascii="HG丸ｺﾞｼｯｸM-PRO" w:eastAsia="HG丸ｺﾞｼｯｸM-PRO" w:hAnsi="HG丸ｺﾞｼｯｸM-PRO"/>
                <w:color w:val="FF0000"/>
                <w:sz w:val="22"/>
                <w:szCs w:val="24"/>
              </w:rPr>
            </w:pPr>
            <w:r w:rsidRPr="00183E3F">
              <w:rPr>
                <w:rFonts w:ascii="HG丸ｺﾞｼｯｸM-PRO" w:eastAsia="HG丸ｺﾞｼｯｸM-PRO" w:hAnsi="HG丸ｺﾞｼｯｸM-PRO" w:hint="eastAsia"/>
                <w:sz w:val="22"/>
                <w:szCs w:val="24"/>
              </w:rPr>
              <w:t>メンタルヘルス不調による長期</w:t>
            </w:r>
            <w:r w:rsidR="00E71F07" w:rsidRPr="00C946DE">
              <w:rPr>
                <w:rFonts w:ascii="HG丸ｺﾞｼｯｸM-PRO" w:eastAsia="HG丸ｺﾞｼｯｸM-PRO" w:hAnsi="HG丸ｺﾞｼｯｸM-PRO" w:hint="eastAsia"/>
                <w:sz w:val="22"/>
                <w:szCs w:val="24"/>
              </w:rPr>
              <w:t>休職</w:t>
            </w:r>
            <w:r w:rsidRPr="00C946DE">
              <w:rPr>
                <w:rFonts w:ascii="HG丸ｺﾞｼｯｸM-PRO" w:eastAsia="HG丸ｺﾞｼｯｸM-PRO" w:hAnsi="HG丸ｺﾞｼｯｸM-PRO" w:hint="eastAsia"/>
                <w:sz w:val="22"/>
                <w:szCs w:val="24"/>
              </w:rPr>
              <w:t>中</w:t>
            </w:r>
            <w:r w:rsidRPr="00183E3F">
              <w:rPr>
                <w:rFonts w:ascii="HG丸ｺﾞｼｯｸM-PRO" w:eastAsia="HG丸ｺﾞｼｯｸM-PRO" w:hAnsi="HG丸ｺﾞｼｯｸM-PRO" w:hint="eastAsia"/>
                <w:sz w:val="22"/>
                <w:szCs w:val="24"/>
              </w:rPr>
              <w:t>の職員の不安を和らげ，円滑な職場復帰と再発予防を図るため，体調や体力、生活リズムを整えることとし、試験的に一定期間継続して勤務する「試し出勤」を行う。その際、試し出勤中の処遇や人事労務管理上の位置</w:t>
            </w:r>
            <w:r w:rsidR="0006404C">
              <w:rPr>
                <w:rFonts w:ascii="HG丸ｺﾞｼｯｸM-PRO" w:eastAsia="HG丸ｺﾞｼｯｸM-PRO" w:hAnsi="HG丸ｺﾞｼｯｸM-PRO" w:hint="eastAsia"/>
                <w:sz w:val="22"/>
                <w:szCs w:val="24"/>
              </w:rPr>
              <w:t>付</w:t>
            </w:r>
            <w:r w:rsidRPr="00183E3F">
              <w:rPr>
                <w:rFonts w:ascii="HG丸ｺﾞｼｯｸM-PRO" w:eastAsia="HG丸ｺﾞｼｯｸM-PRO" w:hAnsi="HG丸ｺﾞｼｯｸM-PRO" w:hint="eastAsia"/>
                <w:sz w:val="22"/>
                <w:szCs w:val="24"/>
              </w:rPr>
              <w:t>けなどを予め検討する。</w:t>
            </w:r>
          </w:p>
        </w:tc>
      </w:tr>
    </w:tbl>
    <w:p w14:paraId="26E3A943" w14:textId="7AD934A2" w:rsidR="00076898" w:rsidRPr="00076898" w:rsidRDefault="00076898" w:rsidP="00587737">
      <w:pPr>
        <w:spacing w:line="400" w:lineRule="exact"/>
        <w:ind w:firstLineChars="200" w:firstLine="440"/>
        <w:rPr>
          <w:rFonts w:ascii="HG丸ｺﾞｼｯｸM-PRO" w:eastAsia="HG丸ｺﾞｼｯｸM-PRO" w:hAnsi="HG丸ｺﾞｼｯｸM-PRO"/>
          <w:sz w:val="22"/>
          <w:szCs w:val="24"/>
        </w:rPr>
      </w:pPr>
    </w:p>
    <w:p w14:paraId="7F25CE0C" w14:textId="1B95EF52" w:rsidR="00600D16" w:rsidRDefault="00600D16" w:rsidP="00600D16">
      <w:pPr>
        <w:spacing w:line="400" w:lineRule="exact"/>
        <w:ind w:leftChars="200" w:left="420" w:firstLineChars="100" w:firstLine="220"/>
        <w:rPr>
          <w:rFonts w:ascii="HG丸ｺﾞｼｯｸM-PRO" w:eastAsia="HG丸ｺﾞｼｯｸM-PRO" w:hAnsi="HG丸ｺﾞｼｯｸM-PRO"/>
          <w:sz w:val="22"/>
          <w:szCs w:val="24"/>
        </w:rPr>
      </w:pPr>
    </w:p>
    <w:p w14:paraId="620AE7A4" w14:textId="237A2D58" w:rsidR="00A12DE2" w:rsidRDefault="00A12DE2" w:rsidP="00600D16">
      <w:pPr>
        <w:spacing w:line="400" w:lineRule="exact"/>
        <w:ind w:leftChars="200" w:left="420" w:firstLineChars="100" w:firstLine="220"/>
        <w:rPr>
          <w:rFonts w:ascii="HG丸ｺﾞｼｯｸM-PRO" w:eastAsia="HG丸ｺﾞｼｯｸM-PRO" w:hAnsi="HG丸ｺﾞｼｯｸM-PRO"/>
          <w:sz w:val="22"/>
          <w:szCs w:val="24"/>
        </w:rPr>
      </w:pPr>
    </w:p>
    <w:p w14:paraId="212A3EC5" w14:textId="6CB6CF13" w:rsidR="00A12DE2" w:rsidRDefault="00A12DE2" w:rsidP="00600D16">
      <w:pPr>
        <w:spacing w:line="400" w:lineRule="exact"/>
        <w:ind w:leftChars="200" w:left="420" w:firstLineChars="100" w:firstLine="220"/>
        <w:rPr>
          <w:rFonts w:ascii="HG丸ｺﾞｼｯｸM-PRO" w:eastAsia="HG丸ｺﾞｼｯｸM-PRO" w:hAnsi="HG丸ｺﾞｼｯｸM-PRO"/>
          <w:sz w:val="22"/>
          <w:szCs w:val="24"/>
        </w:rPr>
      </w:pPr>
    </w:p>
    <w:p w14:paraId="63910C3F" w14:textId="0D4557DD" w:rsidR="00600D16" w:rsidRDefault="00600D16" w:rsidP="00E54A4E">
      <w:pPr>
        <w:spacing w:line="400" w:lineRule="exact"/>
        <w:ind w:firstLineChars="100" w:firstLine="220"/>
        <w:rPr>
          <w:rFonts w:ascii="HG丸ｺﾞｼｯｸM-PRO" w:eastAsia="HG丸ｺﾞｼｯｸM-PRO" w:hAnsi="HG丸ｺﾞｼｯｸM-PRO"/>
          <w:sz w:val="22"/>
          <w:szCs w:val="24"/>
        </w:rPr>
      </w:pPr>
      <w:r w:rsidRPr="00E25C5B">
        <w:rPr>
          <w:rFonts w:ascii="HG丸ｺﾞｼｯｸM-PRO" w:eastAsia="HG丸ｺﾞｼｯｸM-PRO" w:hAnsi="HG丸ｺﾞｼｯｸM-PRO" w:hint="eastAsia"/>
          <w:sz w:val="22"/>
          <w:szCs w:val="24"/>
          <w:shd w:val="pct15" w:color="auto" w:fill="FFFFFF"/>
        </w:rPr>
        <w:lastRenderedPageBreak/>
        <w:t>＜</w:t>
      </w:r>
      <w:r w:rsidRPr="00E25C5B">
        <w:rPr>
          <w:rFonts w:ascii="HG丸ｺﾞｼｯｸM-PRO" w:eastAsia="HG丸ｺﾞｼｯｸM-PRO" w:hAnsi="HG丸ｺﾞｼｯｸM-PRO" w:hint="eastAsia"/>
          <w:w w:val="97"/>
          <w:sz w:val="22"/>
          <w:szCs w:val="24"/>
          <w:shd w:val="pct15" w:color="auto" w:fill="FFFFFF"/>
        </w:rPr>
        <w:t>「３ 職場内産業</w:t>
      </w:r>
      <w:r w:rsidR="00ED045B" w:rsidRPr="00E25C5B">
        <w:rPr>
          <w:rFonts w:ascii="HG丸ｺﾞｼｯｸM-PRO" w:eastAsia="HG丸ｺﾞｼｯｸM-PRO" w:hAnsi="HG丸ｺﾞｼｯｸM-PRO" w:hint="eastAsia"/>
          <w:w w:val="97"/>
          <w:sz w:val="22"/>
          <w:szCs w:val="24"/>
          <w:shd w:val="pct15" w:color="auto" w:fill="FFFFFF"/>
        </w:rPr>
        <w:t>保健</w:t>
      </w:r>
      <w:r w:rsidRPr="00E25C5B">
        <w:rPr>
          <w:rFonts w:ascii="HG丸ｺﾞｼｯｸM-PRO" w:eastAsia="HG丸ｺﾞｼｯｸM-PRO" w:hAnsi="HG丸ｺﾞｼｯｸM-PRO" w:hint="eastAsia"/>
          <w:w w:val="97"/>
          <w:sz w:val="22"/>
          <w:szCs w:val="24"/>
          <w:shd w:val="pct15" w:color="auto" w:fill="FFFFFF"/>
        </w:rPr>
        <w:t>スタッフ</w:t>
      </w:r>
      <w:r w:rsidR="007E2D26" w:rsidRPr="00E25C5B">
        <w:rPr>
          <w:rFonts w:ascii="HG丸ｺﾞｼｯｸM-PRO" w:eastAsia="HG丸ｺﾞｼｯｸM-PRO" w:hAnsi="HG丸ｺﾞｼｯｸM-PRO" w:hint="eastAsia"/>
          <w:w w:val="97"/>
          <w:sz w:val="22"/>
          <w:szCs w:val="24"/>
          <w:shd w:val="pct15" w:color="auto" w:fill="FFFFFF"/>
        </w:rPr>
        <w:t>等</w:t>
      </w:r>
      <w:r w:rsidRPr="00E25C5B">
        <w:rPr>
          <w:rFonts w:ascii="HG丸ｺﾞｼｯｸM-PRO" w:eastAsia="HG丸ｺﾞｼｯｸM-PRO" w:hAnsi="HG丸ｺﾞｼｯｸM-PRO" w:hint="eastAsia"/>
          <w:w w:val="97"/>
          <w:sz w:val="22"/>
          <w:szCs w:val="24"/>
          <w:shd w:val="pct15" w:color="auto" w:fill="FFFFFF"/>
        </w:rPr>
        <w:t>によるケア」＜一次予防：心の健康の～未然防止＞</w:t>
      </w:r>
      <w:r w:rsidR="00E25C5B">
        <w:rPr>
          <w:rFonts w:ascii="HG丸ｺﾞｼｯｸM-PRO" w:eastAsia="HG丸ｺﾞｼｯｸM-PRO" w:hAnsi="HG丸ｺﾞｼｯｸM-PRO" w:hint="eastAsia"/>
          <w:sz w:val="22"/>
          <w:szCs w:val="24"/>
          <w:shd w:val="pct15" w:color="auto" w:fill="FFFFFF"/>
        </w:rPr>
        <w:t>への</w:t>
      </w:r>
      <w:r w:rsidRPr="00E25C5B">
        <w:rPr>
          <w:rFonts w:ascii="HG丸ｺﾞｼｯｸM-PRO" w:eastAsia="HG丸ｺﾞｼｯｸM-PRO" w:hAnsi="HG丸ｺﾞｼｯｸM-PRO" w:hint="eastAsia"/>
          <w:sz w:val="22"/>
          <w:szCs w:val="24"/>
          <w:shd w:val="pct15" w:color="auto" w:fill="FFFFFF"/>
        </w:rPr>
        <w:t>追加</w:t>
      </w:r>
      <w:r w:rsidR="00E25C5B">
        <w:rPr>
          <w:rFonts w:ascii="HG丸ｺﾞｼｯｸM-PRO" w:eastAsia="HG丸ｺﾞｼｯｸM-PRO" w:hAnsi="HG丸ｺﾞｼｯｸM-PRO" w:hint="eastAsia"/>
          <w:sz w:val="22"/>
          <w:szCs w:val="24"/>
          <w:shd w:val="pct15" w:color="auto" w:fill="FFFFFF"/>
        </w:rPr>
        <w:t>例</w:t>
      </w:r>
      <w:r w:rsidRPr="00E25C5B">
        <w:rPr>
          <w:rFonts w:ascii="HG丸ｺﾞｼｯｸM-PRO" w:eastAsia="HG丸ｺﾞｼｯｸM-PRO" w:hAnsi="HG丸ｺﾞｼｯｸM-PRO" w:hint="eastAsia"/>
          <w:sz w:val="22"/>
          <w:szCs w:val="24"/>
          <w:shd w:val="pct15" w:color="auto" w:fill="FFFFFF"/>
        </w:rPr>
        <w:t>＞</w:t>
      </w:r>
    </w:p>
    <w:p w14:paraId="0FC9147F" w14:textId="4E8FBBDB" w:rsidR="00600D16" w:rsidRPr="00600D16" w:rsidRDefault="00600D16" w:rsidP="00600D16">
      <w:pPr>
        <w:spacing w:line="400" w:lineRule="exact"/>
        <w:ind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【７頁下部～８頁上部】</w:t>
      </w:r>
    </w:p>
    <w:tbl>
      <w:tblPr>
        <w:tblStyle w:val="ac"/>
        <w:tblW w:w="0" w:type="auto"/>
        <w:tblInd w:w="421" w:type="dxa"/>
        <w:tblLook w:val="04A0" w:firstRow="1" w:lastRow="0" w:firstColumn="1" w:lastColumn="0" w:noHBand="0" w:noVBand="1"/>
      </w:tblPr>
      <w:tblGrid>
        <w:gridCol w:w="9321"/>
      </w:tblGrid>
      <w:tr w:rsidR="00893869" w:rsidRPr="00647EA9" w14:paraId="2CA28BFC" w14:textId="77777777" w:rsidTr="00C24140">
        <w:tc>
          <w:tcPr>
            <w:tcW w:w="9321" w:type="dxa"/>
          </w:tcPr>
          <w:p w14:paraId="54127405" w14:textId="766E0688" w:rsidR="00893869" w:rsidRPr="00183E3F" w:rsidRDefault="00893869" w:rsidP="00893869">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183E3F">
              <w:rPr>
                <w:rFonts w:ascii="HG丸ｺﾞｼｯｸM-PRO" w:eastAsia="HG丸ｺﾞｼｯｸM-PRO" w:hAnsi="HG丸ｺﾞｼｯｸM-PRO" w:hint="eastAsia"/>
                <w:sz w:val="22"/>
                <w:szCs w:val="24"/>
              </w:rPr>
              <w:t>研修会及びリーフレットによる啓発</w:t>
            </w:r>
          </w:p>
          <w:p w14:paraId="45175EF4" w14:textId="524D0862" w:rsidR="00AD3360" w:rsidRPr="00906F47" w:rsidRDefault="00893869" w:rsidP="000932C4">
            <w:pPr>
              <w:spacing w:line="400" w:lineRule="exact"/>
              <w:ind w:leftChars="100" w:left="210" w:firstLineChars="100" w:firstLine="220"/>
              <w:rPr>
                <w:rFonts w:ascii="HG丸ｺﾞｼｯｸM-PRO" w:eastAsia="HG丸ｺﾞｼｯｸM-PRO" w:hAnsi="HG丸ｺﾞｼｯｸM-PRO"/>
                <w:color w:val="FF0000"/>
                <w:sz w:val="22"/>
                <w:szCs w:val="24"/>
              </w:rPr>
            </w:pPr>
            <w:r w:rsidRPr="00183E3F">
              <w:rPr>
                <w:rFonts w:ascii="HG丸ｺﾞｼｯｸM-PRO" w:eastAsia="HG丸ｺﾞｼｯｸM-PRO" w:hAnsi="HG丸ｺﾞｼｯｸM-PRO" w:hint="eastAsia"/>
                <w:sz w:val="22"/>
                <w:szCs w:val="24"/>
              </w:rPr>
              <w:t>一般職員や管理監督者向けのメンタルヘルス研修会の開催やメンタルヘルスの基礎知識等を掲載する</w:t>
            </w:r>
            <w:r w:rsidR="00AD3360">
              <w:rPr>
                <w:rFonts w:ascii="HG丸ｺﾞｼｯｸM-PRO" w:eastAsia="HG丸ｺﾞｼｯｸM-PRO" w:hAnsi="HG丸ｺﾞｼｯｸM-PRO" w:hint="eastAsia"/>
                <w:sz w:val="22"/>
                <w:szCs w:val="24"/>
              </w:rPr>
              <w:t>内部広報誌</w:t>
            </w:r>
            <w:r w:rsidR="006B06B4">
              <w:rPr>
                <w:rFonts w:ascii="HG丸ｺﾞｼｯｸM-PRO" w:eastAsia="HG丸ｺﾞｼｯｸM-PRO" w:hAnsi="HG丸ｺﾞｼｯｸM-PRO" w:hint="eastAsia"/>
                <w:sz w:val="22"/>
                <w:szCs w:val="24"/>
              </w:rPr>
              <w:t>を定期的に</w:t>
            </w:r>
            <w:r w:rsidRPr="00183E3F">
              <w:rPr>
                <w:rFonts w:ascii="HG丸ｺﾞｼｯｸM-PRO" w:eastAsia="HG丸ｺﾞｼｯｸM-PRO" w:hAnsi="HG丸ｺﾞｼｯｸM-PRO" w:hint="eastAsia"/>
                <w:sz w:val="22"/>
                <w:szCs w:val="24"/>
              </w:rPr>
              <w:t>発行するほか、メンタルヘルス</w:t>
            </w:r>
            <w:r w:rsidR="00AD3360">
              <w:rPr>
                <w:rFonts w:ascii="HG丸ｺﾞｼｯｸM-PRO" w:eastAsia="HG丸ｺﾞｼｯｸM-PRO" w:hAnsi="HG丸ｺﾞｼｯｸM-PRO" w:hint="eastAsia"/>
                <w:sz w:val="22"/>
                <w:szCs w:val="24"/>
              </w:rPr>
              <w:t>等</w:t>
            </w:r>
            <w:r w:rsidRPr="00183E3F">
              <w:rPr>
                <w:rFonts w:ascii="HG丸ｺﾞｼｯｸM-PRO" w:eastAsia="HG丸ｺﾞｼｯｸM-PRO" w:hAnsi="HG丸ｺﾞｼｯｸM-PRO" w:hint="eastAsia"/>
                <w:sz w:val="22"/>
                <w:szCs w:val="24"/>
              </w:rPr>
              <w:t>に係る相談窓口等を記載したリーフレットを</w:t>
            </w:r>
            <w:r w:rsidR="00AD3360">
              <w:rPr>
                <w:rFonts w:ascii="HG丸ｺﾞｼｯｸM-PRO" w:eastAsia="HG丸ｺﾞｼｯｸM-PRO" w:hAnsi="HG丸ｺﾞｼｯｸM-PRO" w:hint="eastAsia"/>
                <w:sz w:val="22"/>
                <w:szCs w:val="24"/>
              </w:rPr>
              <w:t>毎年</w:t>
            </w:r>
            <w:r w:rsidRPr="00183E3F">
              <w:rPr>
                <w:rFonts w:ascii="HG丸ｺﾞｼｯｸM-PRO" w:eastAsia="HG丸ｺﾞｼｯｸM-PRO" w:hAnsi="HG丸ｺﾞｼｯｸM-PRO" w:hint="eastAsia"/>
                <w:sz w:val="22"/>
                <w:szCs w:val="24"/>
              </w:rPr>
              <w:t>全職員に配付する。また、メンタルヘルス不調となった職員に適切に対応することができるよう、研修などの機会を捉え、管理監督者に「職場復帰支援プログラム」を説明し、その活用が図られるよう職場内産業保健スタッフ</w:t>
            </w:r>
            <w:r w:rsidR="007E2D26">
              <w:rPr>
                <w:rFonts w:ascii="HG丸ｺﾞｼｯｸM-PRO" w:eastAsia="HG丸ｺﾞｼｯｸM-PRO" w:hAnsi="HG丸ｺﾞｼｯｸM-PRO" w:hint="eastAsia"/>
                <w:sz w:val="22"/>
                <w:szCs w:val="24"/>
              </w:rPr>
              <w:t>等</w:t>
            </w:r>
            <w:r w:rsidRPr="00183E3F">
              <w:rPr>
                <w:rFonts w:ascii="HG丸ｺﾞｼｯｸM-PRO" w:eastAsia="HG丸ｺﾞｼｯｸM-PRO" w:hAnsi="HG丸ｺﾞｼｯｸM-PRO" w:hint="eastAsia"/>
                <w:sz w:val="22"/>
                <w:szCs w:val="24"/>
              </w:rPr>
              <w:t>が支援する。</w:t>
            </w:r>
          </w:p>
        </w:tc>
      </w:tr>
    </w:tbl>
    <w:p w14:paraId="74E1BF14" w14:textId="77777777" w:rsidR="000932C4" w:rsidRDefault="000932C4" w:rsidP="000932C4">
      <w:pPr>
        <w:spacing w:line="400" w:lineRule="exact"/>
        <w:rPr>
          <w:rFonts w:ascii="HG丸ｺﾞｼｯｸM-PRO" w:eastAsia="HG丸ｺﾞｼｯｸM-PRO" w:hAnsi="HG丸ｺﾞｼｯｸM-PRO"/>
          <w:sz w:val="22"/>
          <w:szCs w:val="24"/>
        </w:rPr>
      </w:pPr>
    </w:p>
    <w:p w14:paraId="136C59A1" w14:textId="614FDDFA" w:rsidR="000932C4" w:rsidRPr="00E25C5B" w:rsidRDefault="000932C4" w:rsidP="000932C4">
      <w:pPr>
        <w:spacing w:line="400" w:lineRule="exact"/>
        <w:ind w:firstLineChars="100" w:firstLine="220"/>
        <w:rPr>
          <w:rFonts w:ascii="HG丸ｺﾞｼｯｸM-PRO" w:eastAsia="HG丸ｺﾞｼｯｸM-PRO" w:hAnsi="HG丸ｺﾞｼｯｸM-PRO"/>
          <w:sz w:val="22"/>
          <w:szCs w:val="24"/>
          <w:shd w:val="pct15" w:color="auto" w:fill="FFFFFF"/>
        </w:rPr>
      </w:pPr>
      <w:r w:rsidRPr="00E25C5B">
        <w:rPr>
          <w:rFonts w:ascii="HG丸ｺﾞｼｯｸM-PRO" w:eastAsia="HG丸ｺﾞｼｯｸM-PRO" w:hAnsi="HG丸ｺﾞｼｯｸM-PRO" w:hint="eastAsia"/>
          <w:sz w:val="22"/>
          <w:szCs w:val="24"/>
          <w:shd w:val="pct15" w:color="auto" w:fill="FFFFFF"/>
        </w:rPr>
        <w:t>＜</w:t>
      </w:r>
      <w:r w:rsidRPr="00E25C5B">
        <w:rPr>
          <w:rFonts w:ascii="HG丸ｺﾞｼｯｸM-PRO" w:eastAsia="HG丸ｺﾞｼｯｸM-PRO" w:hAnsi="HG丸ｺﾞｼｯｸM-PRO" w:hint="eastAsia"/>
          <w:w w:val="97"/>
          <w:sz w:val="22"/>
          <w:szCs w:val="24"/>
          <w:shd w:val="pct15" w:color="auto" w:fill="FFFFFF"/>
        </w:rPr>
        <w:t>「３ 職場内産業</w:t>
      </w:r>
      <w:r w:rsidR="00ED045B" w:rsidRPr="00E25C5B">
        <w:rPr>
          <w:rFonts w:ascii="HG丸ｺﾞｼｯｸM-PRO" w:eastAsia="HG丸ｺﾞｼｯｸM-PRO" w:hAnsi="HG丸ｺﾞｼｯｸM-PRO" w:hint="eastAsia"/>
          <w:w w:val="97"/>
          <w:sz w:val="22"/>
          <w:szCs w:val="24"/>
          <w:shd w:val="pct15" w:color="auto" w:fill="FFFFFF"/>
        </w:rPr>
        <w:t>保健</w:t>
      </w:r>
      <w:r w:rsidRPr="00E25C5B">
        <w:rPr>
          <w:rFonts w:ascii="HG丸ｺﾞｼｯｸM-PRO" w:eastAsia="HG丸ｺﾞｼｯｸM-PRO" w:hAnsi="HG丸ｺﾞｼｯｸM-PRO" w:hint="eastAsia"/>
          <w:w w:val="97"/>
          <w:sz w:val="22"/>
          <w:szCs w:val="24"/>
          <w:shd w:val="pct15" w:color="auto" w:fill="FFFFFF"/>
        </w:rPr>
        <w:t>スタッフ</w:t>
      </w:r>
      <w:r w:rsidR="007E2D26" w:rsidRPr="00E25C5B">
        <w:rPr>
          <w:rFonts w:ascii="HG丸ｺﾞｼｯｸM-PRO" w:eastAsia="HG丸ｺﾞｼｯｸM-PRO" w:hAnsi="HG丸ｺﾞｼｯｸM-PRO" w:hint="eastAsia"/>
          <w:w w:val="97"/>
          <w:sz w:val="22"/>
          <w:szCs w:val="24"/>
          <w:shd w:val="pct15" w:color="auto" w:fill="FFFFFF"/>
        </w:rPr>
        <w:t>等</w:t>
      </w:r>
      <w:r w:rsidRPr="00E25C5B">
        <w:rPr>
          <w:rFonts w:ascii="HG丸ｺﾞｼｯｸM-PRO" w:eastAsia="HG丸ｺﾞｼｯｸM-PRO" w:hAnsi="HG丸ｺﾞｼｯｸM-PRO" w:hint="eastAsia"/>
          <w:w w:val="97"/>
          <w:sz w:val="22"/>
          <w:szCs w:val="24"/>
          <w:shd w:val="pct15" w:color="auto" w:fill="FFFFFF"/>
        </w:rPr>
        <w:t>によるケア」＜三次予防：職場復帰・再発防止＞</w:t>
      </w:r>
      <w:r w:rsidR="00E25C5B" w:rsidRPr="00E25C5B">
        <w:rPr>
          <w:rFonts w:ascii="HG丸ｺﾞｼｯｸM-PRO" w:eastAsia="HG丸ｺﾞｼｯｸM-PRO" w:hAnsi="HG丸ｺﾞｼｯｸM-PRO" w:hint="eastAsia"/>
          <w:sz w:val="22"/>
          <w:szCs w:val="24"/>
          <w:shd w:val="pct15" w:color="auto" w:fill="FFFFFF"/>
        </w:rPr>
        <w:t>への</w:t>
      </w:r>
      <w:r w:rsidRPr="00E25C5B">
        <w:rPr>
          <w:rFonts w:ascii="HG丸ｺﾞｼｯｸM-PRO" w:eastAsia="HG丸ｺﾞｼｯｸM-PRO" w:hAnsi="HG丸ｺﾞｼｯｸM-PRO" w:hint="eastAsia"/>
          <w:sz w:val="22"/>
          <w:szCs w:val="24"/>
          <w:shd w:val="pct15" w:color="auto" w:fill="FFFFFF"/>
        </w:rPr>
        <w:t>追加</w:t>
      </w:r>
      <w:r w:rsidR="00E25C5B" w:rsidRPr="00E25C5B">
        <w:rPr>
          <w:rFonts w:ascii="HG丸ｺﾞｼｯｸM-PRO" w:eastAsia="HG丸ｺﾞｼｯｸM-PRO" w:hAnsi="HG丸ｺﾞｼｯｸM-PRO" w:hint="eastAsia"/>
          <w:sz w:val="22"/>
          <w:szCs w:val="24"/>
          <w:shd w:val="pct15" w:color="auto" w:fill="FFFFFF"/>
        </w:rPr>
        <w:t>例</w:t>
      </w:r>
      <w:r w:rsidRPr="00E25C5B">
        <w:rPr>
          <w:rFonts w:ascii="HG丸ｺﾞｼｯｸM-PRO" w:eastAsia="HG丸ｺﾞｼｯｸM-PRO" w:hAnsi="HG丸ｺﾞｼｯｸM-PRO" w:hint="eastAsia"/>
          <w:sz w:val="22"/>
          <w:szCs w:val="24"/>
          <w:shd w:val="pct15" w:color="auto" w:fill="FFFFFF"/>
        </w:rPr>
        <w:t>＞</w:t>
      </w:r>
    </w:p>
    <w:p w14:paraId="3EB7369A" w14:textId="780B9CF0" w:rsidR="000932C4" w:rsidRDefault="000932C4" w:rsidP="000932C4">
      <w:pPr>
        <w:spacing w:line="400" w:lineRule="exact"/>
        <w:ind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【８頁下部】</w:t>
      </w:r>
    </w:p>
    <w:tbl>
      <w:tblPr>
        <w:tblStyle w:val="ac"/>
        <w:tblW w:w="0" w:type="auto"/>
        <w:tblInd w:w="421" w:type="dxa"/>
        <w:tblLook w:val="04A0" w:firstRow="1" w:lastRow="0" w:firstColumn="1" w:lastColumn="0" w:noHBand="0" w:noVBand="1"/>
      </w:tblPr>
      <w:tblGrid>
        <w:gridCol w:w="9321"/>
      </w:tblGrid>
      <w:tr w:rsidR="000932C4" w:rsidRPr="00647EA9" w14:paraId="7E113E81" w14:textId="77777777" w:rsidTr="00AF659E">
        <w:tc>
          <w:tcPr>
            <w:tcW w:w="9321" w:type="dxa"/>
          </w:tcPr>
          <w:p w14:paraId="0B0CB50B" w14:textId="13CA4D24" w:rsidR="000932C4" w:rsidRPr="00C946DE" w:rsidRDefault="000932C4" w:rsidP="000932C4">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E71F07" w:rsidRPr="00C946DE">
              <w:rPr>
                <w:rFonts w:ascii="HG丸ｺﾞｼｯｸM-PRO" w:eastAsia="HG丸ｺﾞｼｯｸM-PRO" w:hAnsi="HG丸ｺﾞｼｯｸM-PRO" w:hint="eastAsia"/>
                <w:sz w:val="22"/>
                <w:szCs w:val="24"/>
              </w:rPr>
              <w:t>休職</w:t>
            </w:r>
            <w:r w:rsidRPr="00C946DE">
              <w:rPr>
                <w:rFonts w:ascii="HG丸ｺﾞｼｯｸM-PRO" w:eastAsia="HG丸ｺﾞｼｯｸM-PRO" w:hAnsi="HG丸ｺﾞｼｯｸM-PRO" w:hint="eastAsia"/>
                <w:sz w:val="22"/>
                <w:szCs w:val="24"/>
              </w:rPr>
              <w:t>中の職員に対するリーフレットによる周知</w:t>
            </w:r>
          </w:p>
          <w:p w14:paraId="57980554" w14:textId="3B62C614" w:rsidR="000932C4" w:rsidRPr="00906F47" w:rsidRDefault="00E71F07" w:rsidP="00005DA6">
            <w:pPr>
              <w:spacing w:line="400" w:lineRule="exact"/>
              <w:ind w:leftChars="100" w:left="210" w:firstLineChars="100" w:firstLine="220"/>
              <w:rPr>
                <w:rFonts w:ascii="HG丸ｺﾞｼｯｸM-PRO" w:eastAsia="HG丸ｺﾞｼｯｸM-PRO" w:hAnsi="HG丸ｺﾞｼｯｸM-PRO"/>
                <w:color w:val="FF0000"/>
                <w:sz w:val="22"/>
                <w:szCs w:val="24"/>
              </w:rPr>
            </w:pPr>
            <w:r w:rsidRPr="00C946DE">
              <w:rPr>
                <w:rFonts w:ascii="HG丸ｺﾞｼｯｸM-PRO" w:eastAsia="HG丸ｺﾞｼｯｸM-PRO" w:hAnsi="HG丸ｺﾞｼｯｸM-PRO" w:hint="eastAsia"/>
                <w:sz w:val="22"/>
                <w:szCs w:val="24"/>
              </w:rPr>
              <w:t>休職</w:t>
            </w:r>
            <w:r w:rsidR="000932C4" w:rsidRPr="00C946DE">
              <w:rPr>
                <w:rFonts w:ascii="HG丸ｺﾞｼｯｸM-PRO" w:eastAsia="HG丸ｺﾞｼｯｸM-PRO" w:hAnsi="HG丸ｺﾞｼｯｸM-PRO" w:hint="eastAsia"/>
                <w:sz w:val="22"/>
                <w:szCs w:val="24"/>
              </w:rPr>
              <w:t>中の過ごし方や職場への連絡方法などを記載した「こころの健康問題による</w:t>
            </w:r>
            <w:r w:rsidRPr="00C946DE">
              <w:rPr>
                <w:rFonts w:ascii="HG丸ｺﾞｼｯｸM-PRO" w:eastAsia="HG丸ｺﾞｼｯｸM-PRO" w:hAnsi="HG丸ｺﾞｼｯｸM-PRO" w:hint="eastAsia"/>
                <w:sz w:val="22"/>
                <w:szCs w:val="24"/>
              </w:rPr>
              <w:t>休職</w:t>
            </w:r>
            <w:r w:rsidR="000932C4" w:rsidRPr="00C946DE">
              <w:rPr>
                <w:rFonts w:ascii="HG丸ｺﾞｼｯｸM-PRO" w:eastAsia="HG丸ｺﾞｼｯｸM-PRO" w:hAnsi="HG丸ｺﾞｼｯｸM-PRO" w:hint="eastAsia"/>
                <w:sz w:val="22"/>
                <w:szCs w:val="24"/>
              </w:rPr>
              <w:t>者のための手引き」を作成し、</w:t>
            </w:r>
            <w:r w:rsidRPr="00C946DE">
              <w:rPr>
                <w:rFonts w:ascii="HG丸ｺﾞｼｯｸM-PRO" w:eastAsia="HG丸ｺﾞｼｯｸM-PRO" w:hAnsi="HG丸ｺﾞｼｯｸM-PRO" w:hint="eastAsia"/>
                <w:sz w:val="22"/>
                <w:szCs w:val="24"/>
              </w:rPr>
              <w:t>休職</w:t>
            </w:r>
            <w:r w:rsidR="000932C4" w:rsidRPr="00C946DE">
              <w:rPr>
                <w:rFonts w:ascii="HG丸ｺﾞｼｯｸM-PRO" w:eastAsia="HG丸ｺﾞｼｯｸM-PRO" w:hAnsi="HG丸ｺﾞｼｯｸM-PRO" w:hint="eastAsia"/>
                <w:sz w:val="22"/>
                <w:szCs w:val="24"/>
              </w:rPr>
              <w:t>者</w:t>
            </w:r>
            <w:r w:rsidR="000932C4" w:rsidRPr="00183E3F">
              <w:rPr>
                <w:rFonts w:ascii="HG丸ｺﾞｼｯｸM-PRO" w:eastAsia="HG丸ｺﾞｼｯｸM-PRO" w:hAnsi="HG丸ｺﾞｼｯｸM-PRO" w:hint="eastAsia"/>
                <w:sz w:val="22"/>
                <w:szCs w:val="24"/>
              </w:rPr>
              <w:t>へ周知する。</w:t>
            </w:r>
          </w:p>
        </w:tc>
      </w:tr>
    </w:tbl>
    <w:p w14:paraId="7697D6A4" w14:textId="16CB17E2" w:rsidR="000932C4" w:rsidRDefault="000932C4" w:rsidP="000932C4">
      <w:pPr>
        <w:spacing w:line="400" w:lineRule="exact"/>
        <w:rPr>
          <w:rFonts w:ascii="HG丸ｺﾞｼｯｸM-PRO" w:eastAsia="HG丸ｺﾞｼｯｸM-PRO" w:hAnsi="HG丸ｺﾞｼｯｸM-PRO"/>
          <w:sz w:val="22"/>
          <w:szCs w:val="24"/>
        </w:rPr>
      </w:pPr>
    </w:p>
    <w:p w14:paraId="5961FE8D" w14:textId="4C9F028A" w:rsidR="00AC40E1" w:rsidRPr="00E25C5B" w:rsidRDefault="00AC40E1" w:rsidP="000932C4">
      <w:pPr>
        <w:spacing w:line="400" w:lineRule="exact"/>
        <w:ind w:firstLineChars="100" w:firstLine="220"/>
        <w:rPr>
          <w:rFonts w:ascii="ＤＦ特太ゴシック体" w:eastAsia="ＤＦ特太ゴシック体" w:hAnsi="ＤＦ特太ゴシック体"/>
          <w:sz w:val="22"/>
          <w:szCs w:val="24"/>
        </w:rPr>
      </w:pPr>
      <w:bookmarkStart w:id="12" w:name="_Hlk125117154"/>
      <w:r w:rsidRPr="00E25C5B">
        <w:rPr>
          <w:rFonts w:ascii="ＤＦ特太ゴシック体" w:eastAsia="ＤＦ特太ゴシック体" w:hAnsi="ＤＦ特太ゴシック体" w:hint="eastAsia"/>
          <w:sz w:val="22"/>
          <w:szCs w:val="24"/>
        </w:rPr>
        <w:t>≪</w:t>
      </w:r>
      <w:r w:rsidR="00E25C5B" w:rsidRPr="00E25C5B">
        <w:rPr>
          <w:rFonts w:ascii="ＤＦ特太ゴシック体" w:eastAsia="ＤＦ特太ゴシック体" w:hAnsi="ＤＦ特太ゴシック体" w:hint="eastAsia"/>
          <w:sz w:val="22"/>
          <w:szCs w:val="24"/>
        </w:rPr>
        <w:t xml:space="preserve">追加例②　</w:t>
      </w:r>
      <w:r w:rsidRPr="00E25C5B">
        <w:rPr>
          <w:rFonts w:ascii="ＤＦ特太ゴシック体" w:eastAsia="ＤＦ特太ゴシック体" w:hAnsi="ＤＦ特太ゴシック体" w:hint="eastAsia"/>
          <w:sz w:val="22"/>
          <w:szCs w:val="24"/>
        </w:rPr>
        <w:t>職場外資源</w:t>
      </w:r>
      <w:r w:rsidR="000932C4" w:rsidRPr="00E25C5B">
        <w:rPr>
          <w:rFonts w:ascii="ＤＦ特太ゴシック体" w:eastAsia="ＤＦ特太ゴシック体" w:hAnsi="ＤＦ特太ゴシック体" w:hint="eastAsia"/>
          <w:sz w:val="22"/>
          <w:szCs w:val="24"/>
        </w:rPr>
        <w:t>による取組強化</w:t>
      </w:r>
      <w:r w:rsidRPr="00E25C5B">
        <w:rPr>
          <w:rFonts w:ascii="ＤＦ特太ゴシック体" w:eastAsia="ＤＦ特太ゴシック体" w:hAnsi="ＤＦ特太ゴシック体" w:hint="eastAsia"/>
          <w:sz w:val="22"/>
          <w:szCs w:val="24"/>
        </w:rPr>
        <w:t>≫</w:t>
      </w:r>
      <w:bookmarkEnd w:id="12"/>
    </w:p>
    <w:p w14:paraId="020DDB1C" w14:textId="0277E0EB" w:rsidR="000932C4" w:rsidRDefault="00EC1889" w:rsidP="00EC1889">
      <w:pPr>
        <w:spacing w:line="400" w:lineRule="exact"/>
        <w:ind w:leftChars="100" w:left="43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0932C4">
        <w:rPr>
          <w:rFonts w:ascii="HG丸ｺﾞｼｯｸM-PRO" w:eastAsia="HG丸ｺﾞｼｯｸM-PRO" w:hAnsi="HG丸ｺﾞｼｯｸM-PRO" w:hint="eastAsia"/>
          <w:sz w:val="22"/>
          <w:szCs w:val="24"/>
        </w:rPr>
        <w:t xml:space="preserve">　</w:t>
      </w:r>
      <w:r w:rsidR="008F51EE">
        <w:rPr>
          <w:rFonts w:ascii="HG丸ｺﾞｼｯｸM-PRO" w:eastAsia="HG丸ｺﾞｼｯｸM-PRO" w:hAnsi="HG丸ｺﾞｼｯｸM-PRO" w:hint="eastAsia"/>
          <w:sz w:val="22"/>
          <w:szCs w:val="24"/>
        </w:rPr>
        <w:t>「職場外資源によるケア」</w:t>
      </w:r>
      <w:r w:rsidR="00E36B83">
        <w:rPr>
          <w:rFonts w:ascii="HG丸ｺﾞｼｯｸM-PRO" w:eastAsia="HG丸ｺﾞｼｯｸM-PRO" w:hAnsi="HG丸ｺﾞｼｯｸM-PRO" w:hint="eastAsia"/>
          <w:sz w:val="22"/>
          <w:szCs w:val="24"/>
        </w:rPr>
        <w:t>の取組は次のとおりです</w:t>
      </w:r>
      <w:r w:rsidR="0038783A">
        <w:rPr>
          <w:rFonts w:ascii="HG丸ｺﾞｼｯｸM-PRO" w:eastAsia="HG丸ｺﾞｼｯｸM-PRO" w:hAnsi="HG丸ｺﾞｼｯｸM-PRO" w:hint="eastAsia"/>
          <w:sz w:val="22"/>
          <w:szCs w:val="24"/>
        </w:rPr>
        <w:t>。</w:t>
      </w:r>
    </w:p>
    <w:p w14:paraId="6771E0D4" w14:textId="77777777" w:rsidR="00EC1889" w:rsidRPr="00E36B83" w:rsidRDefault="00EC1889" w:rsidP="0038783A">
      <w:pPr>
        <w:spacing w:line="400" w:lineRule="exact"/>
        <w:ind w:leftChars="100" w:left="210"/>
        <w:rPr>
          <w:rFonts w:ascii="HG丸ｺﾞｼｯｸM-PRO" w:eastAsia="HG丸ｺﾞｼｯｸM-PRO" w:hAnsi="HG丸ｺﾞｼｯｸM-PRO"/>
          <w:sz w:val="22"/>
          <w:szCs w:val="24"/>
        </w:rPr>
      </w:pPr>
    </w:p>
    <w:p w14:paraId="2CBB0926" w14:textId="051FE34A" w:rsidR="000932C4" w:rsidRPr="008F51EE" w:rsidRDefault="008F51EE" w:rsidP="000932C4">
      <w:pPr>
        <w:spacing w:line="400" w:lineRule="exact"/>
        <w:ind w:firstLineChars="100" w:firstLine="220"/>
        <w:rPr>
          <w:rFonts w:ascii="HG丸ｺﾞｼｯｸM-PRO" w:eastAsia="HG丸ｺﾞｼｯｸM-PRO" w:hAnsi="HG丸ｺﾞｼｯｸM-PRO"/>
          <w:sz w:val="22"/>
          <w:szCs w:val="24"/>
        </w:rPr>
      </w:pPr>
      <w:r w:rsidRPr="00E25C5B">
        <w:rPr>
          <w:rFonts w:ascii="HG丸ｺﾞｼｯｸM-PRO" w:eastAsia="HG丸ｺﾞｼｯｸM-PRO" w:hAnsi="HG丸ｺﾞｼｯｸM-PRO" w:hint="eastAsia"/>
          <w:sz w:val="22"/>
          <w:szCs w:val="24"/>
          <w:shd w:val="pct15" w:color="auto" w:fill="FFFFFF"/>
        </w:rPr>
        <w:t>＜</w:t>
      </w:r>
      <w:r w:rsidR="0038783A" w:rsidRPr="00E25C5B">
        <w:rPr>
          <w:rFonts w:ascii="HG丸ｺﾞｼｯｸM-PRO" w:eastAsia="HG丸ｺﾞｼｯｸM-PRO" w:hAnsi="HG丸ｺﾞｼｯｸM-PRO" w:hint="eastAsia"/>
          <w:sz w:val="22"/>
          <w:szCs w:val="24"/>
          <w:shd w:val="pct15" w:color="auto" w:fill="FFFFFF"/>
        </w:rPr>
        <w:t>「５．メンタルヘルス対策の具体的な取組」の最後</w:t>
      </w:r>
      <w:r w:rsidR="00E25C5B" w:rsidRPr="00E25C5B">
        <w:rPr>
          <w:rFonts w:ascii="HG丸ｺﾞｼｯｸM-PRO" w:eastAsia="HG丸ｺﾞｼｯｸM-PRO" w:hAnsi="HG丸ｺﾞｼｯｸM-PRO" w:hint="eastAsia"/>
          <w:sz w:val="22"/>
          <w:szCs w:val="24"/>
          <w:shd w:val="pct15" w:color="auto" w:fill="FFFFFF"/>
        </w:rPr>
        <w:t>への</w:t>
      </w:r>
      <w:r w:rsidR="0038783A" w:rsidRPr="00E25C5B">
        <w:rPr>
          <w:rFonts w:ascii="HG丸ｺﾞｼｯｸM-PRO" w:eastAsia="HG丸ｺﾞｼｯｸM-PRO" w:hAnsi="HG丸ｺﾞｼｯｸM-PRO" w:hint="eastAsia"/>
          <w:sz w:val="22"/>
          <w:szCs w:val="24"/>
          <w:shd w:val="pct15" w:color="auto" w:fill="FFFFFF"/>
        </w:rPr>
        <w:t>追加</w:t>
      </w:r>
      <w:r w:rsidR="00E25C5B" w:rsidRPr="00E25C5B">
        <w:rPr>
          <w:rFonts w:ascii="HG丸ｺﾞｼｯｸM-PRO" w:eastAsia="HG丸ｺﾞｼｯｸM-PRO" w:hAnsi="HG丸ｺﾞｼｯｸM-PRO" w:hint="eastAsia"/>
          <w:sz w:val="22"/>
          <w:szCs w:val="24"/>
          <w:shd w:val="pct15" w:color="auto" w:fill="FFFFFF"/>
        </w:rPr>
        <w:t>例</w:t>
      </w:r>
      <w:r w:rsidRPr="00E25C5B">
        <w:rPr>
          <w:rFonts w:ascii="HG丸ｺﾞｼｯｸM-PRO" w:eastAsia="HG丸ｺﾞｼｯｸM-PRO" w:hAnsi="HG丸ｺﾞｼｯｸM-PRO" w:hint="eastAsia"/>
          <w:sz w:val="22"/>
          <w:szCs w:val="24"/>
          <w:shd w:val="pct15" w:color="auto" w:fill="FFFFFF"/>
        </w:rPr>
        <w:t>＞</w:t>
      </w:r>
      <w:r w:rsidR="00EC1889">
        <w:rPr>
          <w:rFonts w:ascii="HG丸ｺﾞｼｯｸM-PRO" w:eastAsia="HG丸ｺﾞｼｯｸM-PRO" w:hAnsi="HG丸ｺﾞｼｯｸM-PRO" w:hint="eastAsia"/>
          <w:sz w:val="22"/>
          <w:szCs w:val="24"/>
        </w:rPr>
        <w:t>【８頁下部】</w:t>
      </w:r>
    </w:p>
    <w:tbl>
      <w:tblPr>
        <w:tblStyle w:val="ac"/>
        <w:tblW w:w="0" w:type="auto"/>
        <w:tblInd w:w="421" w:type="dxa"/>
        <w:tblLook w:val="04A0" w:firstRow="1" w:lastRow="0" w:firstColumn="1" w:lastColumn="0" w:noHBand="0" w:noVBand="1"/>
      </w:tblPr>
      <w:tblGrid>
        <w:gridCol w:w="9321"/>
      </w:tblGrid>
      <w:tr w:rsidR="00AD3360" w:rsidRPr="00647EA9" w14:paraId="2EF8425C" w14:textId="77777777" w:rsidTr="00C24140">
        <w:tc>
          <w:tcPr>
            <w:tcW w:w="9321" w:type="dxa"/>
          </w:tcPr>
          <w:p w14:paraId="0F70DD5D" w14:textId="77777777" w:rsidR="00AC40E1" w:rsidRPr="00386EB2" w:rsidRDefault="00AC40E1" w:rsidP="00AC40E1">
            <w:pPr>
              <w:spacing w:line="400" w:lineRule="exact"/>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 xml:space="preserve">４　</w:t>
            </w:r>
            <w:r>
              <w:rPr>
                <w:rFonts w:ascii="HG丸ｺﾞｼｯｸM-PRO" w:eastAsia="HG丸ｺﾞｼｯｸM-PRO" w:hAnsi="HG丸ｺﾞｼｯｸM-PRO" w:hint="eastAsia"/>
                <w:sz w:val="22"/>
                <w:szCs w:val="24"/>
              </w:rPr>
              <w:t>職場</w:t>
            </w:r>
            <w:r w:rsidRPr="00386EB2">
              <w:rPr>
                <w:rFonts w:ascii="HG丸ｺﾞｼｯｸM-PRO" w:eastAsia="HG丸ｺﾞｼｯｸM-PRO" w:hAnsi="HG丸ｺﾞｼｯｸM-PRO" w:hint="eastAsia"/>
                <w:sz w:val="22"/>
                <w:szCs w:val="24"/>
              </w:rPr>
              <w:t>外資源によるケア</w:t>
            </w:r>
          </w:p>
          <w:p w14:paraId="77E90043" w14:textId="5D50B65F"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＜一次予防</w:t>
            </w:r>
            <w:r w:rsidR="00231999" w:rsidRPr="00231999">
              <w:rPr>
                <w:rFonts w:ascii="HG丸ｺﾞｼｯｸM-PRO" w:eastAsia="HG丸ｺﾞｼｯｸM-PRO" w:hAnsi="HG丸ｺﾞｼｯｸM-PRO" w:hint="eastAsia"/>
                <w:sz w:val="22"/>
                <w:szCs w:val="24"/>
              </w:rPr>
              <w:t>：心の健康の保持増進とメンタルヘルス不調の未然防止</w:t>
            </w:r>
            <w:r w:rsidRPr="00386EB2">
              <w:rPr>
                <w:rFonts w:ascii="HG丸ｺﾞｼｯｸM-PRO" w:eastAsia="HG丸ｺﾞｼｯｸM-PRO" w:hAnsi="HG丸ｺﾞｼｯｸM-PRO" w:hint="eastAsia"/>
                <w:sz w:val="22"/>
                <w:szCs w:val="24"/>
              </w:rPr>
              <w:t>＞</w:t>
            </w:r>
          </w:p>
          <w:p w14:paraId="40BC157B" w14:textId="77777777"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①</w:t>
            </w:r>
            <w:r>
              <w:rPr>
                <w:rFonts w:ascii="HG丸ｺﾞｼｯｸM-PRO" w:eastAsia="HG丸ｺﾞｼｯｸM-PRO" w:hAnsi="HG丸ｺﾞｼｯｸM-PRO" w:hint="eastAsia"/>
                <w:sz w:val="22"/>
                <w:szCs w:val="24"/>
              </w:rPr>
              <w:t xml:space="preserve">　</w:t>
            </w:r>
            <w:r w:rsidRPr="00386EB2">
              <w:rPr>
                <w:rFonts w:ascii="HG丸ｺﾞｼｯｸM-PRO" w:eastAsia="HG丸ｺﾞｼｯｸM-PRO" w:hAnsi="HG丸ｺﾞｼｯｸM-PRO" w:hint="eastAsia"/>
                <w:sz w:val="22"/>
                <w:szCs w:val="24"/>
              </w:rPr>
              <w:t>各種研修等によるメンタルヘルス教育</w:t>
            </w:r>
          </w:p>
          <w:p w14:paraId="0A90F55D" w14:textId="77158EE2" w:rsidR="00AC40E1" w:rsidRPr="00386EB2" w:rsidRDefault="00AC40E1" w:rsidP="00AC40E1">
            <w:pPr>
              <w:spacing w:line="400" w:lineRule="exact"/>
              <w:ind w:leftChars="200" w:left="420"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専門的な知識を有した医師やカウンセラー・アドバイザー等、専門機関と連携し、職階別研修等によりメンタルヘルスの知識の普及を図る。</w:t>
            </w:r>
          </w:p>
          <w:p w14:paraId="7621B6EA" w14:textId="6801AA34"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②</w:t>
            </w:r>
            <w:r>
              <w:rPr>
                <w:rFonts w:ascii="HG丸ｺﾞｼｯｸM-PRO" w:eastAsia="HG丸ｺﾞｼｯｸM-PRO" w:hAnsi="HG丸ｺﾞｼｯｸM-PRO" w:hint="eastAsia"/>
                <w:sz w:val="22"/>
                <w:szCs w:val="24"/>
              </w:rPr>
              <w:t xml:space="preserve">　</w:t>
            </w:r>
            <w:r w:rsidRPr="00386EB2">
              <w:rPr>
                <w:rFonts w:ascii="HG丸ｺﾞｼｯｸM-PRO" w:eastAsia="HG丸ｺﾞｼｯｸM-PRO" w:hAnsi="HG丸ｺﾞｼｯｸM-PRO" w:hint="eastAsia"/>
                <w:sz w:val="22"/>
                <w:szCs w:val="24"/>
              </w:rPr>
              <w:t>職場環境改善計画の作成</w:t>
            </w:r>
            <w:r w:rsidR="00231999">
              <w:rPr>
                <w:rFonts w:ascii="HG丸ｺﾞｼｯｸM-PRO" w:eastAsia="HG丸ｺﾞｼｯｸM-PRO" w:hAnsi="HG丸ｺﾞｼｯｸM-PRO" w:hint="eastAsia"/>
                <w:sz w:val="22"/>
                <w:szCs w:val="24"/>
              </w:rPr>
              <w:t>支援</w:t>
            </w:r>
          </w:p>
          <w:p w14:paraId="06732FD0" w14:textId="5027B471" w:rsidR="00AC40E1" w:rsidRPr="00386EB2" w:rsidRDefault="00AC40E1" w:rsidP="00AC40E1">
            <w:pPr>
              <w:spacing w:line="400" w:lineRule="exact"/>
              <w:ind w:leftChars="200" w:left="420"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ストレスチェックの集団分析結果について、分析結果の活用方法等に係る専門家による研修会を開催し、集団分析を実施した全ての職場にお</w:t>
            </w:r>
            <w:r w:rsidR="00231999">
              <w:rPr>
                <w:rFonts w:ascii="HG丸ｺﾞｼｯｸM-PRO" w:eastAsia="HG丸ｺﾞｼｯｸM-PRO" w:hAnsi="HG丸ｺﾞｼｯｸM-PRO" w:hint="eastAsia"/>
                <w:sz w:val="22"/>
                <w:szCs w:val="24"/>
              </w:rPr>
              <w:t>ける</w:t>
            </w:r>
            <w:r w:rsidRPr="00386EB2">
              <w:rPr>
                <w:rFonts w:ascii="HG丸ｺﾞｼｯｸM-PRO" w:eastAsia="HG丸ｺﾞｼｯｸM-PRO" w:hAnsi="HG丸ｺﾞｼｯｸM-PRO" w:hint="eastAsia"/>
                <w:sz w:val="22"/>
                <w:szCs w:val="24"/>
              </w:rPr>
              <w:t>分析結果を踏まえた職場環境改善計画</w:t>
            </w:r>
            <w:r w:rsidR="00231999">
              <w:rPr>
                <w:rFonts w:ascii="HG丸ｺﾞｼｯｸM-PRO" w:eastAsia="HG丸ｺﾞｼｯｸM-PRO" w:hAnsi="HG丸ｺﾞｼｯｸM-PRO" w:hint="eastAsia"/>
                <w:sz w:val="22"/>
                <w:szCs w:val="24"/>
              </w:rPr>
              <w:t>の</w:t>
            </w:r>
            <w:r w:rsidRPr="00386EB2">
              <w:rPr>
                <w:rFonts w:ascii="HG丸ｺﾞｼｯｸM-PRO" w:eastAsia="HG丸ｺﾞｼｯｸM-PRO" w:hAnsi="HG丸ｺﾞｼｯｸM-PRO" w:hint="eastAsia"/>
                <w:sz w:val="22"/>
                <w:szCs w:val="24"/>
              </w:rPr>
              <w:t>作成</w:t>
            </w:r>
            <w:r w:rsidR="00231999">
              <w:rPr>
                <w:rFonts w:ascii="HG丸ｺﾞｼｯｸM-PRO" w:eastAsia="HG丸ｺﾞｼｯｸM-PRO" w:hAnsi="HG丸ｺﾞｼｯｸM-PRO" w:hint="eastAsia"/>
                <w:sz w:val="22"/>
                <w:szCs w:val="24"/>
              </w:rPr>
              <w:t>を支援</w:t>
            </w:r>
            <w:r w:rsidRPr="00386EB2">
              <w:rPr>
                <w:rFonts w:ascii="HG丸ｺﾞｼｯｸM-PRO" w:eastAsia="HG丸ｺﾞｼｯｸM-PRO" w:hAnsi="HG丸ｺﾞｼｯｸM-PRO" w:hint="eastAsia"/>
                <w:sz w:val="22"/>
                <w:szCs w:val="24"/>
              </w:rPr>
              <w:t>する。</w:t>
            </w:r>
          </w:p>
          <w:p w14:paraId="1A50EBB6" w14:textId="77777777" w:rsidR="00AC40E1" w:rsidRDefault="00AC40E1" w:rsidP="00AC40E1">
            <w:pPr>
              <w:spacing w:line="400" w:lineRule="exact"/>
              <w:rPr>
                <w:rFonts w:ascii="HG丸ｺﾞｼｯｸM-PRO" w:eastAsia="HG丸ｺﾞｼｯｸM-PRO" w:hAnsi="HG丸ｺﾞｼｯｸM-PRO"/>
                <w:sz w:val="22"/>
                <w:szCs w:val="24"/>
              </w:rPr>
            </w:pPr>
          </w:p>
          <w:p w14:paraId="0BFDFB55" w14:textId="1AFF5811"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＜二次予防</w:t>
            </w:r>
            <w:r w:rsidR="009E5667" w:rsidRPr="009E5667">
              <w:rPr>
                <w:rFonts w:ascii="HG丸ｺﾞｼｯｸM-PRO" w:eastAsia="HG丸ｺﾞｼｯｸM-PRO" w:hAnsi="HG丸ｺﾞｼｯｸM-PRO" w:hint="eastAsia"/>
                <w:sz w:val="22"/>
                <w:szCs w:val="24"/>
              </w:rPr>
              <w:t>：メンタルヘルス不調の早期発見・早期対応</w:t>
            </w:r>
            <w:r w:rsidRPr="00386EB2">
              <w:rPr>
                <w:rFonts w:ascii="HG丸ｺﾞｼｯｸM-PRO" w:eastAsia="HG丸ｺﾞｼｯｸM-PRO" w:hAnsi="HG丸ｺﾞｼｯｸM-PRO" w:hint="eastAsia"/>
                <w:sz w:val="22"/>
                <w:szCs w:val="24"/>
              </w:rPr>
              <w:t>＞</w:t>
            </w:r>
          </w:p>
          <w:p w14:paraId="3D95F70B" w14:textId="77777777" w:rsidR="00AC40E1"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①</w:t>
            </w:r>
            <w:r>
              <w:rPr>
                <w:rFonts w:ascii="HG丸ｺﾞｼｯｸM-PRO" w:eastAsia="HG丸ｺﾞｼｯｸM-PRO" w:hAnsi="HG丸ｺﾞｼｯｸM-PRO" w:hint="eastAsia"/>
                <w:sz w:val="22"/>
                <w:szCs w:val="24"/>
              </w:rPr>
              <w:t xml:space="preserve">　職場</w:t>
            </w:r>
            <w:r w:rsidRPr="00386EB2">
              <w:rPr>
                <w:rFonts w:ascii="HG丸ｺﾞｼｯｸM-PRO" w:eastAsia="HG丸ｺﾞｼｯｸM-PRO" w:hAnsi="HG丸ｺﾞｼｯｸM-PRO" w:hint="eastAsia"/>
                <w:sz w:val="22"/>
                <w:szCs w:val="24"/>
              </w:rPr>
              <w:t>外での相談の実施</w:t>
            </w:r>
          </w:p>
          <w:p w14:paraId="6D7A432A" w14:textId="2777E4EC" w:rsidR="00AC40E1" w:rsidRPr="00386EB2" w:rsidRDefault="00AC40E1" w:rsidP="00AC40E1">
            <w:pPr>
              <w:spacing w:line="400" w:lineRule="exact"/>
              <w:ind w:firstLineChars="300" w:firstLine="6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管内の</w:t>
            </w:r>
            <w:r w:rsidRPr="00386EB2">
              <w:rPr>
                <w:rFonts w:ascii="HG丸ｺﾞｼｯｸM-PRO" w:eastAsia="HG丸ｺﾞｼｯｸM-PRO" w:hAnsi="HG丸ｺﾞｼｯｸM-PRO" w:hint="eastAsia"/>
                <w:sz w:val="22"/>
                <w:szCs w:val="24"/>
              </w:rPr>
              <w:t>医療機関</w:t>
            </w:r>
            <w:r>
              <w:rPr>
                <w:rFonts w:ascii="HG丸ｺﾞｼｯｸM-PRO" w:eastAsia="HG丸ｺﾞｼｯｸM-PRO" w:hAnsi="HG丸ｺﾞｼｯｸM-PRO" w:hint="eastAsia"/>
                <w:sz w:val="22"/>
                <w:szCs w:val="24"/>
              </w:rPr>
              <w:t>等</w:t>
            </w:r>
            <w:r w:rsidRPr="00386EB2">
              <w:rPr>
                <w:rFonts w:ascii="HG丸ｺﾞｼｯｸM-PRO" w:eastAsia="HG丸ｺﾞｼｯｸM-PRO" w:hAnsi="HG丸ｺﾞｼｯｸM-PRO" w:hint="eastAsia"/>
                <w:sz w:val="22"/>
                <w:szCs w:val="24"/>
              </w:rPr>
              <w:t>において、</w:t>
            </w:r>
            <w:r>
              <w:rPr>
                <w:rFonts w:ascii="HG丸ｺﾞｼｯｸM-PRO" w:eastAsia="HG丸ｺﾞｼｯｸM-PRO" w:hAnsi="HG丸ｺﾞｼｯｸM-PRO" w:hint="eastAsia"/>
                <w:sz w:val="22"/>
                <w:szCs w:val="24"/>
              </w:rPr>
              <w:t>職場</w:t>
            </w:r>
            <w:r w:rsidRPr="00386EB2">
              <w:rPr>
                <w:rFonts w:ascii="HG丸ｺﾞｼｯｸM-PRO" w:eastAsia="HG丸ｺﾞｼｯｸM-PRO" w:hAnsi="HG丸ｺﾞｼｯｸM-PRO" w:hint="eastAsia"/>
                <w:sz w:val="22"/>
                <w:szCs w:val="24"/>
              </w:rPr>
              <w:t>外での相談を実施する。</w:t>
            </w:r>
          </w:p>
          <w:p w14:paraId="066F9EF1" w14:textId="77777777"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②</w:t>
            </w:r>
            <w:r>
              <w:rPr>
                <w:rFonts w:ascii="HG丸ｺﾞｼｯｸM-PRO" w:eastAsia="HG丸ｺﾞｼｯｸM-PRO" w:hAnsi="HG丸ｺﾞｼｯｸM-PRO" w:hint="eastAsia"/>
                <w:sz w:val="22"/>
                <w:szCs w:val="24"/>
              </w:rPr>
              <w:t xml:space="preserve">　職場</w:t>
            </w:r>
            <w:r w:rsidRPr="00386EB2">
              <w:rPr>
                <w:rFonts w:ascii="HG丸ｺﾞｼｯｸM-PRO" w:eastAsia="HG丸ｺﾞｼｯｸM-PRO" w:hAnsi="HG丸ｺﾞｼｯｸM-PRO" w:hint="eastAsia"/>
                <w:sz w:val="22"/>
                <w:szCs w:val="24"/>
              </w:rPr>
              <w:t>内相談窓口との連携</w:t>
            </w:r>
          </w:p>
          <w:p w14:paraId="0331409F" w14:textId="12600B4B" w:rsidR="00AC40E1" w:rsidRPr="00386EB2" w:rsidRDefault="00AC40E1" w:rsidP="00AC40E1">
            <w:pPr>
              <w:spacing w:line="400" w:lineRule="exact"/>
              <w:ind w:leftChars="200" w:left="420"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職場</w:t>
            </w:r>
            <w:r w:rsidRPr="00386EB2">
              <w:rPr>
                <w:rFonts w:ascii="HG丸ｺﾞｼｯｸM-PRO" w:eastAsia="HG丸ｺﾞｼｯｸM-PRO" w:hAnsi="HG丸ｺﾞｼｯｸM-PRO" w:hint="eastAsia"/>
                <w:sz w:val="22"/>
                <w:szCs w:val="24"/>
              </w:rPr>
              <w:t>外資源の</w:t>
            </w:r>
            <w:r w:rsidR="00231999">
              <w:rPr>
                <w:rFonts w:ascii="HG丸ｺﾞｼｯｸM-PRO" w:eastAsia="HG丸ｺﾞｼｯｸM-PRO" w:hAnsi="HG丸ｺﾞｼｯｸM-PRO" w:hint="eastAsia"/>
                <w:sz w:val="22"/>
                <w:szCs w:val="24"/>
              </w:rPr>
              <w:t>主治医</w:t>
            </w:r>
            <w:r w:rsidRPr="00386EB2">
              <w:rPr>
                <w:rFonts w:ascii="HG丸ｺﾞｼｯｸM-PRO" w:eastAsia="HG丸ｺﾞｼｯｸM-PRO" w:hAnsi="HG丸ｺﾞｼｯｸM-PRO" w:hint="eastAsia"/>
                <w:sz w:val="22"/>
                <w:szCs w:val="24"/>
              </w:rPr>
              <w:t>等と、</w:t>
            </w:r>
            <w:r>
              <w:rPr>
                <w:rFonts w:ascii="HG丸ｺﾞｼｯｸM-PRO" w:eastAsia="HG丸ｺﾞｼｯｸM-PRO" w:hAnsi="HG丸ｺﾞｼｯｸM-PRO" w:hint="eastAsia"/>
                <w:sz w:val="22"/>
                <w:szCs w:val="24"/>
              </w:rPr>
              <w:t>管理監督者</w:t>
            </w:r>
            <w:r w:rsidRPr="00386EB2">
              <w:rPr>
                <w:rFonts w:ascii="HG丸ｺﾞｼｯｸM-PRO" w:eastAsia="HG丸ｺﾞｼｯｸM-PRO" w:hAnsi="HG丸ｺﾞｼｯｸM-PRO" w:hint="eastAsia"/>
                <w:sz w:val="22"/>
                <w:szCs w:val="24"/>
              </w:rPr>
              <w:t>や</w:t>
            </w:r>
            <w:r>
              <w:rPr>
                <w:rFonts w:ascii="HG丸ｺﾞｼｯｸM-PRO" w:eastAsia="HG丸ｺﾞｼｯｸM-PRO" w:hAnsi="HG丸ｺﾞｼｯｸM-PRO" w:hint="eastAsia"/>
                <w:sz w:val="22"/>
                <w:szCs w:val="24"/>
              </w:rPr>
              <w:t>職場内産業保健スタッフ</w:t>
            </w:r>
            <w:r w:rsidRPr="00386EB2">
              <w:rPr>
                <w:rFonts w:ascii="HG丸ｺﾞｼｯｸM-PRO" w:eastAsia="HG丸ｺﾞｼｯｸM-PRO" w:hAnsi="HG丸ｺﾞｼｯｸM-PRO" w:hint="eastAsia"/>
                <w:sz w:val="22"/>
                <w:szCs w:val="24"/>
              </w:rPr>
              <w:t>等は、必要に応じ、</w:t>
            </w:r>
            <w:r w:rsidRPr="00C946DE">
              <w:rPr>
                <w:rFonts w:ascii="HG丸ｺﾞｼｯｸM-PRO" w:eastAsia="HG丸ｺﾞｼｯｸM-PRO" w:hAnsi="HG丸ｺﾞｼｯｸM-PRO" w:hint="eastAsia"/>
                <w:sz w:val="22"/>
                <w:szCs w:val="24"/>
              </w:rPr>
              <w:t>休務者</w:t>
            </w:r>
            <w:r w:rsidRPr="00386EB2">
              <w:rPr>
                <w:rFonts w:ascii="HG丸ｺﾞｼｯｸM-PRO" w:eastAsia="HG丸ｺﾞｼｯｸM-PRO" w:hAnsi="HG丸ｺﾞｼｯｸM-PRO" w:hint="eastAsia"/>
                <w:sz w:val="22"/>
                <w:szCs w:val="24"/>
              </w:rPr>
              <w:t>の了承を得て面談</w:t>
            </w:r>
            <w:r w:rsidR="00231999" w:rsidRPr="00231999">
              <w:rPr>
                <w:rFonts w:ascii="HG丸ｺﾞｼｯｸM-PRO" w:eastAsia="HG丸ｺﾞｼｯｸM-PRO" w:hAnsi="HG丸ｺﾞｼｯｸM-PRO" w:hint="eastAsia"/>
                <w:sz w:val="22"/>
                <w:szCs w:val="24"/>
              </w:rPr>
              <w:t>や連絡を</w:t>
            </w:r>
            <w:r w:rsidR="0038363F">
              <w:rPr>
                <w:rFonts w:ascii="HG丸ｺﾞｼｯｸM-PRO" w:eastAsia="HG丸ｺﾞｼｯｸM-PRO" w:hAnsi="HG丸ｺﾞｼｯｸM-PRO" w:hint="eastAsia"/>
                <w:sz w:val="22"/>
                <w:szCs w:val="24"/>
              </w:rPr>
              <w:t>取</w:t>
            </w:r>
            <w:r w:rsidR="00231999" w:rsidRPr="00231999">
              <w:rPr>
                <w:rFonts w:ascii="HG丸ｺﾞｼｯｸM-PRO" w:eastAsia="HG丸ｺﾞｼｯｸM-PRO" w:hAnsi="HG丸ｺﾞｼｯｸM-PRO" w:hint="eastAsia"/>
                <w:sz w:val="22"/>
                <w:szCs w:val="24"/>
              </w:rPr>
              <w:t>るなどし、治療方針や職場に求められる配慮内容など</w:t>
            </w:r>
            <w:r w:rsidR="00231999" w:rsidRPr="00231999">
              <w:rPr>
                <w:rFonts w:ascii="HG丸ｺﾞｼｯｸM-PRO" w:eastAsia="HG丸ｺﾞｼｯｸM-PRO" w:hAnsi="HG丸ｺﾞｼｯｸM-PRO" w:hint="eastAsia"/>
                <w:sz w:val="22"/>
                <w:szCs w:val="24"/>
              </w:rPr>
              <w:lastRenderedPageBreak/>
              <w:t>について主治医から助言を受ける。</w:t>
            </w:r>
          </w:p>
          <w:p w14:paraId="1388C8AA" w14:textId="77777777" w:rsidR="00AC40E1" w:rsidRPr="00AC40E1" w:rsidRDefault="00AC40E1" w:rsidP="00AC40E1">
            <w:pPr>
              <w:spacing w:line="400" w:lineRule="exact"/>
              <w:rPr>
                <w:rFonts w:ascii="HG丸ｺﾞｼｯｸM-PRO" w:eastAsia="HG丸ｺﾞｼｯｸM-PRO" w:hAnsi="HG丸ｺﾞｼｯｸM-PRO"/>
                <w:sz w:val="22"/>
                <w:szCs w:val="24"/>
              </w:rPr>
            </w:pPr>
          </w:p>
          <w:p w14:paraId="0186DE62" w14:textId="0E197031"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＜三次予防</w:t>
            </w:r>
            <w:r w:rsidR="009E5667" w:rsidRPr="009E5667">
              <w:rPr>
                <w:rFonts w:ascii="HG丸ｺﾞｼｯｸM-PRO" w:eastAsia="HG丸ｺﾞｼｯｸM-PRO" w:hAnsi="HG丸ｺﾞｼｯｸM-PRO" w:hint="eastAsia"/>
                <w:sz w:val="22"/>
                <w:szCs w:val="24"/>
              </w:rPr>
              <w:t>：職場復帰・再発防止</w:t>
            </w:r>
            <w:r w:rsidRPr="00386EB2">
              <w:rPr>
                <w:rFonts w:ascii="HG丸ｺﾞｼｯｸM-PRO" w:eastAsia="HG丸ｺﾞｼｯｸM-PRO" w:hAnsi="HG丸ｺﾞｼｯｸM-PRO" w:hint="eastAsia"/>
                <w:sz w:val="22"/>
                <w:szCs w:val="24"/>
              </w:rPr>
              <w:t>＞</w:t>
            </w:r>
          </w:p>
          <w:p w14:paraId="2E0DF7B2" w14:textId="77777777" w:rsidR="00AC40E1" w:rsidRPr="00386EB2" w:rsidRDefault="00AC40E1" w:rsidP="00AC40E1">
            <w:pPr>
              <w:spacing w:line="400" w:lineRule="exact"/>
              <w:ind w:firstLineChars="100" w:firstLine="220"/>
              <w:rPr>
                <w:rFonts w:ascii="HG丸ｺﾞｼｯｸM-PRO" w:eastAsia="HG丸ｺﾞｼｯｸM-PRO" w:hAnsi="HG丸ｺﾞｼｯｸM-PRO"/>
                <w:sz w:val="22"/>
                <w:szCs w:val="24"/>
              </w:rPr>
            </w:pPr>
            <w:r w:rsidRPr="00386EB2">
              <w:rPr>
                <w:rFonts w:ascii="HG丸ｺﾞｼｯｸM-PRO" w:eastAsia="HG丸ｺﾞｼｯｸM-PRO" w:hAnsi="HG丸ｺﾞｼｯｸM-PRO" w:hint="eastAsia"/>
                <w:sz w:val="22"/>
                <w:szCs w:val="24"/>
              </w:rPr>
              <w:t>①</w:t>
            </w:r>
            <w:r>
              <w:rPr>
                <w:rFonts w:ascii="HG丸ｺﾞｼｯｸM-PRO" w:eastAsia="HG丸ｺﾞｼｯｸM-PRO" w:hAnsi="HG丸ｺﾞｼｯｸM-PRO" w:hint="eastAsia"/>
                <w:sz w:val="22"/>
                <w:szCs w:val="24"/>
              </w:rPr>
              <w:t xml:space="preserve">　</w:t>
            </w:r>
            <w:r w:rsidRPr="00386EB2">
              <w:rPr>
                <w:rFonts w:ascii="HG丸ｺﾞｼｯｸM-PRO" w:eastAsia="HG丸ｺﾞｼｯｸM-PRO" w:hAnsi="HG丸ｺﾞｼｯｸM-PRO" w:hint="eastAsia"/>
                <w:sz w:val="22"/>
                <w:szCs w:val="24"/>
              </w:rPr>
              <w:t>専門的な知識・情報の提供、相談による円滑な職場復帰と再発防止</w:t>
            </w:r>
          </w:p>
          <w:p w14:paraId="68E433F1" w14:textId="38C47606" w:rsidR="00AC40E1" w:rsidRPr="00C946DE" w:rsidRDefault="00FD4CCF" w:rsidP="00AC40E1">
            <w:pPr>
              <w:spacing w:line="400" w:lineRule="exact"/>
              <w:ind w:leftChars="200" w:left="420" w:firstLineChars="100" w:firstLine="220"/>
              <w:rPr>
                <w:rFonts w:ascii="HG丸ｺﾞｼｯｸM-PRO" w:eastAsia="HG丸ｺﾞｼｯｸM-PRO" w:hAnsi="HG丸ｺﾞｼｯｸM-PRO"/>
                <w:sz w:val="22"/>
                <w:szCs w:val="24"/>
              </w:rPr>
            </w:pPr>
            <w:r w:rsidRPr="00C946DE">
              <w:rPr>
                <w:rFonts w:ascii="HG丸ｺﾞｼｯｸM-PRO" w:eastAsia="HG丸ｺﾞｼｯｸM-PRO" w:hAnsi="HG丸ｺﾞｼｯｸM-PRO" w:hint="eastAsia"/>
                <w:sz w:val="22"/>
                <w:szCs w:val="24"/>
              </w:rPr>
              <w:t>休職</w:t>
            </w:r>
            <w:r w:rsidR="00AC40E1" w:rsidRPr="00C946DE">
              <w:rPr>
                <w:rFonts w:ascii="HG丸ｺﾞｼｯｸM-PRO" w:eastAsia="HG丸ｺﾞｼｯｸM-PRO" w:hAnsi="HG丸ｺﾞｼｯｸM-PRO" w:hint="eastAsia"/>
                <w:sz w:val="22"/>
                <w:szCs w:val="24"/>
              </w:rPr>
              <w:t>中の職員、管理監督者、職場内産業保健スタッフ</w:t>
            </w:r>
            <w:r w:rsidR="007E2D26" w:rsidRPr="00C946DE">
              <w:rPr>
                <w:rFonts w:ascii="HG丸ｺﾞｼｯｸM-PRO" w:eastAsia="HG丸ｺﾞｼｯｸM-PRO" w:hAnsi="HG丸ｺﾞｼｯｸM-PRO" w:hint="eastAsia"/>
                <w:sz w:val="22"/>
                <w:szCs w:val="24"/>
              </w:rPr>
              <w:t>等</w:t>
            </w:r>
            <w:r w:rsidR="00AC40E1" w:rsidRPr="00C946DE">
              <w:rPr>
                <w:rFonts w:ascii="HG丸ｺﾞｼｯｸM-PRO" w:eastAsia="HG丸ｺﾞｼｯｸM-PRO" w:hAnsi="HG丸ｺﾞｼｯｸM-PRO" w:hint="eastAsia"/>
                <w:sz w:val="22"/>
                <w:szCs w:val="24"/>
              </w:rPr>
              <w:t>に対し、職場外資源の</w:t>
            </w:r>
            <w:r w:rsidR="00231999" w:rsidRPr="00C946DE">
              <w:rPr>
                <w:rFonts w:ascii="HG丸ｺﾞｼｯｸM-PRO" w:eastAsia="HG丸ｺﾞｼｯｸM-PRO" w:hAnsi="HG丸ｺﾞｼｯｸM-PRO" w:hint="eastAsia"/>
                <w:sz w:val="22"/>
                <w:szCs w:val="24"/>
              </w:rPr>
              <w:t>主治医</w:t>
            </w:r>
            <w:r w:rsidR="00AC40E1" w:rsidRPr="00C946DE">
              <w:rPr>
                <w:rFonts w:ascii="HG丸ｺﾞｼｯｸM-PRO" w:eastAsia="HG丸ｺﾞｼｯｸM-PRO" w:hAnsi="HG丸ｺﾞｼｯｸM-PRO" w:hint="eastAsia"/>
                <w:sz w:val="22"/>
                <w:szCs w:val="24"/>
              </w:rPr>
              <w:t>等による専門的な知識・情報の提供及び相談を実施することにより、円滑な職場復帰と再発防止を図る。</w:t>
            </w:r>
          </w:p>
          <w:p w14:paraId="15A98673" w14:textId="77777777" w:rsidR="00AC40E1" w:rsidRPr="00C946DE" w:rsidRDefault="00AC40E1" w:rsidP="00AC40E1">
            <w:pPr>
              <w:spacing w:line="400" w:lineRule="exact"/>
              <w:ind w:firstLineChars="100" w:firstLine="220"/>
              <w:rPr>
                <w:rFonts w:ascii="HG丸ｺﾞｼｯｸM-PRO" w:eastAsia="HG丸ｺﾞｼｯｸM-PRO" w:hAnsi="HG丸ｺﾞｼｯｸM-PRO"/>
                <w:sz w:val="22"/>
                <w:szCs w:val="24"/>
              </w:rPr>
            </w:pPr>
            <w:r w:rsidRPr="00C946DE">
              <w:rPr>
                <w:rFonts w:ascii="HG丸ｺﾞｼｯｸM-PRO" w:eastAsia="HG丸ｺﾞｼｯｸM-PRO" w:hAnsi="HG丸ｺﾞｼｯｸM-PRO" w:hint="eastAsia"/>
                <w:sz w:val="22"/>
                <w:szCs w:val="24"/>
              </w:rPr>
              <w:t>②　職場内相談窓口との連携</w:t>
            </w:r>
          </w:p>
          <w:p w14:paraId="6455144A" w14:textId="7E0D02CD" w:rsidR="003564FC" w:rsidRPr="003564FC" w:rsidRDefault="00AC40E1" w:rsidP="001278B1">
            <w:pPr>
              <w:spacing w:line="400" w:lineRule="exact"/>
              <w:ind w:leftChars="218" w:left="458" w:firstLineChars="77" w:firstLine="169"/>
              <w:rPr>
                <w:rFonts w:ascii="HG丸ｺﾞｼｯｸM-PRO" w:eastAsia="HG丸ｺﾞｼｯｸM-PRO" w:hAnsi="HG丸ｺﾞｼｯｸM-PRO"/>
                <w:sz w:val="22"/>
                <w:szCs w:val="24"/>
              </w:rPr>
            </w:pPr>
            <w:r w:rsidRPr="00C946DE">
              <w:rPr>
                <w:rFonts w:ascii="HG丸ｺﾞｼｯｸM-PRO" w:eastAsia="HG丸ｺﾞｼｯｸM-PRO" w:hAnsi="HG丸ｺﾞｼｯｸM-PRO" w:hint="eastAsia"/>
                <w:sz w:val="22"/>
                <w:szCs w:val="24"/>
              </w:rPr>
              <w:t>職場外資源の</w:t>
            </w:r>
            <w:r w:rsidR="00231999" w:rsidRPr="00C946DE">
              <w:rPr>
                <w:rFonts w:ascii="HG丸ｺﾞｼｯｸM-PRO" w:eastAsia="HG丸ｺﾞｼｯｸM-PRO" w:hAnsi="HG丸ｺﾞｼｯｸM-PRO" w:hint="eastAsia"/>
                <w:sz w:val="22"/>
                <w:szCs w:val="24"/>
              </w:rPr>
              <w:t>主治医</w:t>
            </w:r>
            <w:r w:rsidRPr="00C946DE">
              <w:rPr>
                <w:rFonts w:ascii="HG丸ｺﾞｼｯｸM-PRO" w:eastAsia="HG丸ｺﾞｼｯｸM-PRO" w:hAnsi="HG丸ｺﾞｼｯｸM-PRO" w:hint="eastAsia"/>
                <w:sz w:val="22"/>
                <w:szCs w:val="24"/>
              </w:rPr>
              <w:t>等と、管理監督者や職場内産業保健スタッフ等は、必要に応じ、</w:t>
            </w:r>
            <w:r w:rsidR="008D1303" w:rsidRPr="00C946DE">
              <w:rPr>
                <w:rFonts w:ascii="HG丸ｺﾞｼｯｸM-PRO" w:eastAsia="HG丸ｺﾞｼｯｸM-PRO" w:hAnsi="HG丸ｺﾞｼｯｸM-PRO" w:hint="eastAsia"/>
                <w:sz w:val="22"/>
                <w:szCs w:val="24"/>
              </w:rPr>
              <w:t>休職</w:t>
            </w:r>
            <w:r w:rsidRPr="00C946DE">
              <w:rPr>
                <w:rFonts w:ascii="HG丸ｺﾞｼｯｸM-PRO" w:eastAsia="HG丸ｺﾞｼｯｸM-PRO" w:hAnsi="HG丸ｺﾞｼｯｸM-PRO" w:hint="eastAsia"/>
                <w:sz w:val="22"/>
                <w:szCs w:val="24"/>
              </w:rPr>
              <w:t>者の了</w:t>
            </w:r>
            <w:r w:rsidRPr="00C7104E">
              <w:rPr>
                <w:rFonts w:ascii="HG丸ｺﾞｼｯｸM-PRO" w:eastAsia="HG丸ｺﾞｼｯｸM-PRO" w:hAnsi="HG丸ｺﾞｼｯｸM-PRO" w:hint="eastAsia"/>
                <w:sz w:val="22"/>
                <w:szCs w:val="24"/>
              </w:rPr>
              <w:t>承を得て面談し、</w:t>
            </w:r>
            <w:r w:rsidR="00231999">
              <w:rPr>
                <w:rFonts w:ascii="HG丸ｺﾞｼｯｸM-PRO" w:eastAsia="HG丸ｺﾞｼｯｸM-PRO" w:hAnsi="HG丸ｺﾞｼｯｸM-PRO" w:hint="eastAsia"/>
                <w:sz w:val="22"/>
                <w:szCs w:val="24"/>
              </w:rPr>
              <w:t>職場復帰</w:t>
            </w:r>
            <w:r w:rsidR="006171A4">
              <w:rPr>
                <w:rFonts w:ascii="HG丸ｺﾞｼｯｸM-PRO" w:eastAsia="HG丸ｺﾞｼｯｸM-PRO" w:hAnsi="HG丸ｺﾞｼｯｸM-PRO" w:hint="eastAsia"/>
                <w:sz w:val="22"/>
                <w:szCs w:val="24"/>
              </w:rPr>
              <w:t>に関する</w:t>
            </w:r>
            <w:r w:rsidR="00231999">
              <w:rPr>
                <w:rFonts w:ascii="HG丸ｺﾞｼｯｸM-PRO" w:eastAsia="HG丸ｺﾞｼｯｸM-PRO" w:hAnsi="HG丸ｺﾞｼｯｸM-PRO" w:hint="eastAsia"/>
                <w:sz w:val="22"/>
                <w:szCs w:val="24"/>
              </w:rPr>
              <w:t>判断基準</w:t>
            </w:r>
            <w:r w:rsidRPr="00C7104E">
              <w:rPr>
                <w:rFonts w:ascii="HG丸ｺﾞｼｯｸM-PRO" w:eastAsia="HG丸ｺﾞｼｯｸM-PRO" w:hAnsi="HG丸ｺﾞｼｯｸM-PRO" w:hint="eastAsia"/>
                <w:sz w:val="22"/>
                <w:szCs w:val="24"/>
              </w:rPr>
              <w:t>等についての情報を共有し連携を図る。</w:t>
            </w:r>
          </w:p>
        </w:tc>
      </w:tr>
    </w:tbl>
    <w:p w14:paraId="05BC6B5A" w14:textId="77777777" w:rsidR="00DC2ED7" w:rsidRPr="00AD3360" w:rsidRDefault="00DC2ED7" w:rsidP="008C32B7">
      <w:pPr>
        <w:spacing w:line="400" w:lineRule="exact"/>
        <w:rPr>
          <w:rFonts w:ascii="HG丸ｺﾞｼｯｸM-PRO" w:eastAsia="HG丸ｺﾞｼｯｸM-PRO" w:hAnsi="HG丸ｺﾞｼｯｸM-PRO"/>
          <w:sz w:val="22"/>
          <w:szCs w:val="24"/>
        </w:rPr>
      </w:pPr>
    </w:p>
    <w:p w14:paraId="57DE71B6" w14:textId="6B2497D9" w:rsidR="00070635" w:rsidRDefault="00EC1889" w:rsidP="00EC1889">
      <w:pPr>
        <w:tabs>
          <w:tab w:val="left" w:pos="785"/>
        </w:tabs>
        <w:spacing w:line="400" w:lineRule="exact"/>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DC2ED7">
        <w:rPr>
          <w:rFonts w:ascii="HG丸ｺﾞｼｯｸM-PRO" w:eastAsia="HG丸ｺﾞｼｯｸM-PRO" w:hAnsi="HG丸ｺﾞｼｯｸM-PRO" w:hint="eastAsia"/>
          <w:sz w:val="22"/>
          <w:szCs w:val="24"/>
        </w:rPr>
        <w:t xml:space="preserve">　</w:t>
      </w:r>
      <w:r w:rsidR="00070635" w:rsidRPr="00F17556">
        <w:rPr>
          <w:rFonts w:ascii="HG丸ｺﾞｼｯｸM-PRO" w:eastAsia="HG丸ｺﾞｼｯｸM-PRO" w:hAnsi="HG丸ｺﾞｼｯｸM-PRO" w:hint="eastAsia"/>
          <w:sz w:val="22"/>
          <w:szCs w:val="24"/>
        </w:rPr>
        <w:t>≪</w:t>
      </w:r>
      <w:r w:rsidR="00070635">
        <w:rPr>
          <w:rFonts w:ascii="HG丸ｺﾞｼｯｸM-PRO" w:eastAsia="HG丸ｺﾞｼｯｸM-PRO" w:hAnsi="HG丸ｺﾞｼｯｸM-PRO" w:hint="eastAsia"/>
          <w:sz w:val="22"/>
          <w:szCs w:val="24"/>
        </w:rPr>
        <w:t>職場外資源</w:t>
      </w:r>
      <w:r>
        <w:rPr>
          <w:rFonts w:ascii="HG丸ｺﾞｼｯｸM-PRO" w:eastAsia="HG丸ｺﾞｼｯｸM-PRO" w:hAnsi="HG丸ｺﾞｼｯｸM-PRO" w:hint="eastAsia"/>
          <w:sz w:val="22"/>
          <w:szCs w:val="24"/>
        </w:rPr>
        <w:t>による取組強化</w:t>
      </w:r>
      <w:r w:rsidR="00070635" w:rsidRPr="00F17556">
        <w:rPr>
          <w:rFonts w:ascii="HG丸ｺﾞｼｯｸM-PRO" w:eastAsia="HG丸ｺﾞｼｯｸM-PRO" w:hAnsi="HG丸ｺﾞｼｯｸM-PRO" w:hint="eastAsia"/>
          <w:sz w:val="22"/>
          <w:szCs w:val="24"/>
        </w:rPr>
        <w:t>≫</w:t>
      </w:r>
      <w:r w:rsidR="00070635">
        <w:rPr>
          <w:rFonts w:ascii="HG丸ｺﾞｼｯｸM-PRO" w:eastAsia="HG丸ｺﾞｼｯｸM-PRO" w:hAnsi="HG丸ｺﾞｼｯｸM-PRO" w:hint="eastAsia"/>
          <w:sz w:val="22"/>
          <w:szCs w:val="24"/>
        </w:rPr>
        <w:t>を実施する際には、以下の修正が必要となります。</w:t>
      </w:r>
    </w:p>
    <w:p w14:paraId="42196F26" w14:textId="77777777" w:rsidR="00EC1889" w:rsidRDefault="00EC1889" w:rsidP="00EC1889">
      <w:pPr>
        <w:tabs>
          <w:tab w:val="left" w:pos="785"/>
        </w:tabs>
        <w:spacing w:line="400" w:lineRule="exact"/>
        <w:ind w:firstLineChars="100" w:firstLine="220"/>
        <w:rPr>
          <w:rFonts w:ascii="HG丸ｺﾞｼｯｸM-PRO" w:eastAsia="HG丸ｺﾞｼｯｸM-PRO" w:hAnsi="HG丸ｺﾞｼｯｸM-PRO"/>
          <w:sz w:val="22"/>
          <w:szCs w:val="24"/>
        </w:rPr>
      </w:pPr>
    </w:p>
    <w:p w14:paraId="356B5A20" w14:textId="098CAEB2" w:rsidR="00683DF3" w:rsidRPr="003A7526" w:rsidRDefault="00EC1889" w:rsidP="00361AFC">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E25C5B">
        <w:rPr>
          <w:rFonts w:ascii="HG丸ｺﾞｼｯｸM-PRO" w:eastAsia="HG丸ｺﾞｼｯｸM-PRO" w:hAnsi="HG丸ｺﾞｼｯｸM-PRO" w:hint="eastAsia"/>
          <w:sz w:val="22"/>
          <w:szCs w:val="24"/>
          <w:shd w:val="pct15" w:color="auto" w:fill="FFFFFF"/>
        </w:rPr>
        <w:t>＜「５．メンタルヘルス対策の具体的な取組」本文</w:t>
      </w:r>
      <w:r w:rsidR="00E25C5B">
        <w:rPr>
          <w:rFonts w:ascii="HG丸ｺﾞｼｯｸM-PRO" w:eastAsia="HG丸ｺﾞｼｯｸM-PRO" w:hAnsi="HG丸ｺﾞｼｯｸM-PRO" w:hint="eastAsia"/>
          <w:sz w:val="22"/>
          <w:szCs w:val="24"/>
          <w:shd w:val="pct15" w:color="auto" w:fill="FFFFFF"/>
        </w:rPr>
        <w:t>の記載例</w:t>
      </w:r>
      <w:r w:rsidRPr="00E25C5B">
        <w:rPr>
          <w:rFonts w:ascii="HG丸ｺﾞｼｯｸM-PRO" w:eastAsia="HG丸ｺﾞｼｯｸM-PRO" w:hAnsi="HG丸ｺﾞｼｯｸM-PRO" w:hint="eastAsia"/>
          <w:sz w:val="22"/>
          <w:szCs w:val="24"/>
          <w:shd w:val="pct15" w:color="auto" w:fill="FFFFFF"/>
        </w:rPr>
        <w:t>＞</w:t>
      </w:r>
      <w:r>
        <w:rPr>
          <w:rFonts w:ascii="HG丸ｺﾞｼｯｸM-PRO" w:eastAsia="HG丸ｺﾞｼｯｸM-PRO" w:hAnsi="HG丸ｺﾞｼｯｸM-PRO" w:hint="eastAsia"/>
          <w:sz w:val="22"/>
          <w:szCs w:val="24"/>
        </w:rPr>
        <w:t>【</w:t>
      </w:r>
      <w:r w:rsidR="0038363F">
        <w:rPr>
          <w:rFonts w:ascii="HG丸ｺﾞｼｯｸM-PRO" w:eastAsia="HG丸ｺﾞｼｯｸM-PRO" w:hAnsi="HG丸ｺﾞｼｯｸM-PRO" w:hint="eastAsia"/>
          <w:sz w:val="22"/>
          <w:szCs w:val="24"/>
        </w:rPr>
        <w:t>４</w:t>
      </w:r>
      <w:r>
        <w:rPr>
          <w:rFonts w:ascii="HG丸ｺﾞｼｯｸM-PRO" w:eastAsia="HG丸ｺﾞｼｯｸM-PRO" w:hAnsi="HG丸ｺﾞｼｯｸM-PRO" w:hint="eastAsia"/>
          <w:sz w:val="22"/>
          <w:szCs w:val="24"/>
        </w:rPr>
        <w:t>頁</w:t>
      </w:r>
      <w:r w:rsidR="0038363F">
        <w:rPr>
          <w:rFonts w:ascii="HG丸ｺﾞｼｯｸM-PRO" w:eastAsia="HG丸ｺﾞｼｯｸM-PRO" w:hAnsi="HG丸ｺﾞｼｯｸM-PRO" w:hint="eastAsia"/>
          <w:sz w:val="22"/>
          <w:szCs w:val="24"/>
        </w:rPr>
        <w:t>下</w:t>
      </w:r>
      <w:r>
        <w:rPr>
          <w:rFonts w:ascii="HG丸ｺﾞｼｯｸM-PRO" w:eastAsia="HG丸ｺﾞｼｯｸM-PRO" w:hAnsi="HG丸ｺﾞｼｯｸM-PRO" w:hint="eastAsia"/>
          <w:sz w:val="22"/>
          <w:szCs w:val="24"/>
        </w:rPr>
        <w:t>部】</w:t>
      </w:r>
    </w:p>
    <w:tbl>
      <w:tblPr>
        <w:tblStyle w:val="ac"/>
        <w:tblW w:w="0" w:type="auto"/>
        <w:tblInd w:w="421" w:type="dxa"/>
        <w:tblLook w:val="04A0" w:firstRow="1" w:lastRow="0" w:firstColumn="1" w:lastColumn="0" w:noHBand="0" w:noVBand="1"/>
      </w:tblPr>
      <w:tblGrid>
        <w:gridCol w:w="9321"/>
      </w:tblGrid>
      <w:tr w:rsidR="00070635" w:rsidRPr="00906F47" w14:paraId="015D926B" w14:textId="77777777" w:rsidTr="00C24140">
        <w:tc>
          <w:tcPr>
            <w:tcW w:w="9321" w:type="dxa"/>
          </w:tcPr>
          <w:p w14:paraId="7DC77864" w14:textId="76D0BD86" w:rsidR="00070635" w:rsidRPr="00070635" w:rsidRDefault="00070635" w:rsidP="00070635">
            <w:pPr>
              <w:spacing w:line="400" w:lineRule="exact"/>
              <w:ind w:left="220" w:hangingChars="100" w:hanging="220"/>
              <w:jc w:val="left"/>
              <w:rPr>
                <w:rFonts w:ascii="HG丸ｺﾞｼｯｸM-PRO" w:eastAsia="HG丸ｺﾞｼｯｸM-PRO" w:hAnsi="HG丸ｺﾞｼｯｸM-PRO"/>
                <w:sz w:val="22"/>
                <w:szCs w:val="24"/>
              </w:rPr>
            </w:pPr>
            <w:r w:rsidRPr="00070635">
              <w:rPr>
                <w:rFonts w:ascii="HG丸ｺﾞｼｯｸM-PRO" w:eastAsia="HG丸ｺﾞｼｯｸM-PRO" w:hAnsi="HG丸ｺﾞｼｯｸM-PRO" w:hint="eastAsia"/>
                <w:sz w:val="22"/>
                <w:szCs w:val="24"/>
              </w:rPr>
              <w:t>５．メンタルヘルス対策の具体的な取組</w:t>
            </w:r>
          </w:p>
          <w:p w14:paraId="3AD12CC2" w14:textId="75169457" w:rsidR="00070635" w:rsidRDefault="00070635" w:rsidP="00944CC5">
            <w:pPr>
              <w:spacing w:line="400" w:lineRule="exact"/>
              <w:ind w:leftChars="100" w:left="210" w:firstLineChars="100" w:firstLine="220"/>
              <w:jc w:val="left"/>
              <w:rPr>
                <w:rFonts w:ascii="HG丸ｺﾞｼｯｸM-PRO" w:eastAsia="HG丸ｺﾞｼｯｸM-PRO" w:hAnsi="HG丸ｺﾞｼｯｸM-PRO"/>
                <w:sz w:val="22"/>
                <w:szCs w:val="24"/>
              </w:rPr>
            </w:pPr>
            <w:r w:rsidRPr="00070635">
              <w:rPr>
                <w:rFonts w:ascii="HG丸ｺﾞｼｯｸM-PRO" w:eastAsia="HG丸ｺﾞｼｯｸM-PRO" w:hAnsi="HG丸ｺﾞｼｯｸM-PRO" w:hint="eastAsia"/>
                <w:sz w:val="22"/>
                <w:szCs w:val="24"/>
              </w:rPr>
              <w:t>職員、管理監督者、職場内産業保健スタッフ</w:t>
            </w:r>
            <w:r w:rsidR="007E2D26">
              <w:rPr>
                <w:rFonts w:ascii="HG丸ｺﾞｼｯｸM-PRO" w:eastAsia="HG丸ｺﾞｼｯｸM-PRO" w:hAnsi="HG丸ｺﾞｼｯｸM-PRO" w:hint="eastAsia"/>
                <w:sz w:val="22"/>
                <w:szCs w:val="24"/>
              </w:rPr>
              <w:t>等</w:t>
            </w:r>
            <w:r w:rsidRPr="00070635">
              <w:rPr>
                <w:rFonts w:ascii="HG丸ｺﾞｼｯｸM-PRO" w:eastAsia="HG丸ｺﾞｼｯｸM-PRO" w:hAnsi="HG丸ｺﾞｼｯｸM-PRO" w:hint="eastAsia"/>
                <w:sz w:val="22"/>
                <w:szCs w:val="24"/>
              </w:rPr>
              <w:t>、人事</w:t>
            </w:r>
            <w:r w:rsidR="0038363F">
              <w:rPr>
                <w:rFonts w:ascii="HG丸ｺﾞｼｯｸM-PRO" w:eastAsia="HG丸ｺﾞｼｯｸM-PRO" w:hAnsi="HG丸ｺﾞｼｯｸM-PRO" w:hint="eastAsia"/>
                <w:sz w:val="22"/>
                <w:szCs w:val="24"/>
              </w:rPr>
              <w:t>労務部門</w:t>
            </w:r>
            <w:r w:rsidRPr="00070635">
              <w:rPr>
                <w:rFonts w:ascii="HG丸ｺﾞｼｯｸM-PRO" w:eastAsia="HG丸ｺﾞｼｯｸM-PRO" w:hAnsi="HG丸ｺﾞｼｯｸM-PRO" w:hint="eastAsia"/>
                <w:sz w:val="22"/>
                <w:szCs w:val="24"/>
              </w:rPr>
              <w:t>がそれぞれの役割を果たしながら、次に掲げる</w:t>
            </w:r>
            <w:r w:rsidRPr="00070635">
              <w:rPr>
                <w:rFonts w:ascii="HG丸ｺﾞｼｯｸM-PRO" w:eastAsia="HG丸ｺﾞｼｯｸM-PRO" w:hAnsi="HG丸ｺﾞｼｯｸM-PRO" w:hint="eastAsia"/>
                <w:sz w:val="22"/>
                <w:szCs w:val="24"/>
                <w:u w:val="single"/>
              </w:rPr>
              <w:t>４つ</w:t>
            </w:r>
            <w:r w:rsidRPr="00070635">
              <w:rPr>
                <w:rFonts w:ascii="HG丸ｺﾞｼｯｸM-PRO" w:eastAsia="HG丸ｺﾞｼｯｸM-PRO" w:hAnsi="HG丸ｺﾞｼｯｸM-PRO" w:hint="eastAsia"/>
                <w:sz w:val="22"/>
                <w:szCs w:val="24"/>
              </w:rPr>
              <w:t>のケア「セルフケア」、「ラインケア」、「職場内産業保健スタッフ</w:t>
            </w:r>
            <w:r w:rsidR="007E2D26">
              <w:rPr>
                <w:rFonts w:ascii="HG丸ｺﾞｼｯｸM-PRO" w:eastAsia="HG丸ｺﾞｼｯｸM-PRO" w:hAnsi="HG丸ｺﾞｼｯｸM-PRO" w:hint="eastAsia"/>
                <w:sz w:val="22"/>
                <w:szCs w:val="24"/>
              </w:rPr>
              <w:t>等</w:t>
            </w:r>
            <w:r w:rsidRPr="00070635">
              <w:rPr>
                <w:rFonts w:ascii="HG丸ｺﾞｼｯｸM-PRO" w:eastAsia="HG丸ｺﾞｼｯｸM-PRO" w:hAnsi="HG丸ｺﾞｼｯｸM-PRO" w:hint="eastAsia"/>
                <w:sz w:val="22"/>
                <w:szCs w:val="24"/>
              </w:rPr>
              <w:t>によるケア」</w:t>
            </w:r>
            <w:r w:rsidRPr="00944CC5">
              <w:rPr>
                <w:rFonts w:ascii="HG丸ｺﾞｼｯｸM-PRO" w:eastAsia="HG丸ｺﾞｼｯｸM-PRO" w:hAnsi="HG丸ｺﾞｼｯｸM-PRO" w:hint="eastAsia"/>
                <w:sz w:val="22"/>
                <w:szCs w:val="24"/>
                <w:u w:val="single"/>
              </w:rPr>
              <w:t>、</w:t>
            </w:r>
            <w:r w:rsidR="00944CC5" w:rsidRPr="00944CC5">
              <w:rPr>
                <w:rFonts w:ascii="HG丸ｺﾞｼｯｸM-PRO" w:eastAsia="HG丸ｺﾞｼｯｸM-PRO" w:hAnsi="HG丸ｺﾞｼｯｸM-PRO" w:hint="eastAsia"/>
                <w:sz w:val="22"/>
                <w:szCs w:val="24"/>
                <w:u w:val="single"/>
              </w:rPr>
              <w:t>「職場外資源によるケア」</w:t>
            </w:r>
            <w:r w:rsidRPr="00070635">
              <w:rPr>
                <w:rFonts w:ascii="HG丸ｺﾞｼｯｸM-PRO" w:eastAsia="HG丸ｺﾞｼｯｸM-PRO" w:hAnsi="HG丸ｺﾞｼｯｸM-PRO" w:hint="eastAsia"/>
                <w:sz w:val="22"/>
                <w:szCs w:val="24"/>
              </w:rPr>
              <w:t>を効果的に推進するために、メンタルヘルス不調を未然に防止する「一次予防」、メンタルヘルス不調を早期に発見し適切な措置を行う「二次予防」及びメンタルヘルス不調となった職員の職場復帰の支援等を行う「三次予防」が円滑に行われる必要があることから、次に掲げる具体的な取組を実施する。</w:t>
            </w:r>
          </w:p>
          <w:p w14:paraId="14905D72" w14:textId="4AF88348" w:rsidR="00944CC5" w:rsidRPr="00906F47" w:rsidRDefault="00944CC5" w:rsidP="00944CC5">
            <w:pPr>
              <w:spacing w:line="400" w:lineRule="exact"/>
              <w:ind w:leftChars="100" w:left="210" w:firstLineChars="100" w:firstLine="220"/>
              <w:jc w:val="left"/>
              <w:rPr>
                <w:rFonts w:ascii="HG丸ｺﾞｼｯｸM-PRO" w:eastAsia="HG丸ｺﾞｼｯｸM-PRO" w:hAnsi="HG丸ｺﾞｼｯｸM-PRO"/>
                <w:color w:val="FF0000"/>
                <w:sz w:val="22"/>
                <w:szCs w:val="24"/>
              </w:rPr>
            </w:pPr>
          </w:p>
        </w:tc>
      </w:tr>
    </w:tbl>
    <w:p w14:paraId="49E687FE" w14:textId="77777777" w:rsidR="00D14B34" w:rsidRDefault="00D14B34" w:rsidP="00D14B34">
      <w:pPr>
        <w:spacing w:line="400" w:lineRule="exact"/>
        <w:rPr>
          <w:rFonts w:ascii="HG丸ｺﾞｼｯｸM-PRO" w:eastAsia="HG丸ｺﾞｼｯｸM-PRO" w:hAnsi="HG丸ｺﾞｼｯｸM-PRO"/>
          <w:sz w:val="22"/>
          <w:szCs w:val="24"/>
        </w:rPr>
      </w:pPr>
      <w:bookmarkStart w:id="13" w:name="_Hlk125383281"/>
    </w:p>
    <w:p w14:paraId="2BFC00A7" w14:textId="75519017" w:rsidR="00D14B34" w:rsidRPr="00714E2C" w:rsidRDefault="00D14B34" w:rsidP="00C13051">
      <w:pPr>
        <w:spacing w:line="400" w:lineRule="exact"/>
        <w:ind w:firstLineChars="100" w:firstLine="220"/>
        <w:rPr>
          <w:rFonts w:ascii="HG丸ｺﾞｼｯｸM-PRO" w:eastAsia="HG丸ｺﾞｼｯｸM-PRO" w:hAnsi="HG丸ｺﾞｼｯｸM-PRO"/>
          <w:sz w:val="22"/>
          <w:szCs w:val="24"/>
          <w:shd w:val="pct15" w:color="auto" w:fill="FFFFFF"/>
        </w:rPr>
      </w:pPr>
      <w:bookmarkStart w:id="14" w:name="_Hlk125389338"/>
      <w:r w:rsidRPr="00714E2C">
        <w:rPr>
          <w:rFonts w:ascii="HG丸ｺﾞｼｯｸM-PRO" w:eastAsia="HG丸ｺﾞｼｯｸM-PRO" w:hAnsi="HG丸ｺﾞｼｯｸM-PRO" w:hint="eastAsia"/>
          <w:sz w:val="22"/>
          <w:szCs w:val="24"/>
          <w:shd w:val="pct15" w:color="auto" w:fill="FFFFFF"/>
        </w:rPr>
        <w:t>＜「３ 職場内産業</w:t>
      </w:r>
      <w:r w:rsidR="00ED045B" w:rsidRPr="00714E2C">
        <w:rPr>
          <w:rFonts w:ascii="HG丸ｺﾞｼｯｸM-PRO" w:eastAsia="HG丸ｺﾞｼｯｸM-PRO" w:hAnsi="HG丸ｺﾞｼｯｸM-PRO" w:hint="eastAsia"/>
          <w:sz w:val="22"/>
          <w:szCs w:val="24"/>
          <w:shd w:val="pct15" w:color="auto" w:fill="FFFFFF"/>
        </w:rPr>
        <w:t>保健</w:t>
      </w:r>
      <w:r w:rsidRPr="00714E2C">
        <w:rPr>
          <w:rFonts w:ascii="HG丸ｺﾞｼｯｸM-PRO" w:eastAsia="HG丸ｺﾞｼｯｸM-PRO" w:hAnsi="HG丸ｺﾞｼｯｸM-PRO" w:hint="eastAsia"/>
          <w:sz w:val="22"/>
          <w:szCs w:val="24"/>
          <w:shd w:val="pct15" w:color="auto" w:fill="FFFFFF"/>
        </w:rPr>
        <w:t>スタッフ</w:t>
      </w:r>
      <w:r w:rsidR="007E2D26" w:rsidRPr="00714E2C">
        <w:rPr>
          <w:rFonts w:ascii="HG丸ｺﾞｼｯｸM-PRO" w:eastAsia="HG丸ｺﾞｼｯｸM-PRO" w:hAnsi="HG丸ｺﾞｼｯｸM-PRO" w:hint="eastAsia"/>
          <w:sz w:val="22"/>
          <w:szCs w:val="24"/>
          <w:shd w:val="pct15" w:color="auto" w:fill="FFFFFF"/>
        </w:rPr>
        <w:t>等</w:t>
      </w:r>
      <w:r w:rsidRPr="00714E2C">
        <w:rPr>
          <w:rFonts w:ascii="HG丸ｺﾞｼｯｸM-PRO" w:eastAsia="HG丸ｺﾞｼｯｸM-PRO" w:hAnsi="HG丸ｺﾞｼｯｸM-PRO" w:hint="eastAsia"/>
          <w:sz w:val="22"/>
          <w:szCs w:val="24"/>
          <w:shd w:val="pct15" w:color="auto" w:fill="FFFFFF"/>
        </w:rPr>
        <w:t>によるケア」＜二次予防：メンタル～早期対応＞</w:t>
      </w:r>
      <w:r w:rsidR="00714E2C">
        <w:rPr>
          <w:rFonts w:ascii="HG丸ｺﾞｼｯｸM-PRO" w:eastAsia="HG丸ｺﾞｼｯｸM-PRO" w:hAnsi="HG丸ｺﾞｼｯｸM-PRO" w:hint="eastAsia"/>
          <w:sz w:val="22"/>
          <w:szCs w:val="24"/>
          <w:shd w:val="pct15" w:color="auto" w:fill="FFFFFF"/>
        </w:rPr>
        <w:t>への</w:t>
      </w:r>
      <w:r w:rsidRPr="00714E2C">
        <w:rPr>
          <w:rFonts w:ascii="HG丸ｺﾞｼｯｸM-PRO" w:eastAsia="HG丸ｺﾞｼｯｸM-PRO" w:hAnsi="HG丸ｺﾞｼｯｸM-PRO" w:hint="eastAsia"/>
          <w:sz w:val="22"/>
          <w:szCs w:val="24"/>
          <w:shd w:val="pct15" w:color="auto" w:fill="FFFFFF"/>
        </w:rPr>
        <w:t>追加</w:t>
      </w:r>
      <w:r w:rsidR="00714E2C">
        <w:rPr>
          <w:rFonts w:ascii="HG丸ｺﾞｼｯｸM-PRO" w:eastAsia="HG丸ｺﾞｼｯｸM-PRO" w:hAnsi="HG丸ｺﾞｼｯｸM-PRO" w:hint="eastAsia"/>
          <w:sz w:val="22"/>
          <w:szCs w:val="24"/>
          <w:shd w:val="pct15" w:color="auto" w:fill="FFFFFF"/>
        </w:rPr>
        <w:t>例</w:t>
      </w:r>
      <w:r w:rsidRPr="00714E2C">
        <w:rPr>
          <w:rFonts w:ascii="HG丸ｺﾞｼｯｸM-PRO" w:eastAsia="HG丸ｺﾞｼｯｸM-PRO" w:hAnsi="HG丸ｺﾞｼｯｸM-PRO" w:hint="eastAsia"/>
          <w:sz w:val="22"/>
          <w:szCs w:val="24"/>
          <w:shd w:val="pct15" w:color="auto" w:fill="FFFFFF"/>
        </w:rPr>
        <w:t>＞</w:t>
      </w:r>
    </w:p>
    <w:p w14:paraId="7DB1D74A" w14:textId="3257784D" w:rsidR="00D14B34" w:rsidRDefault="00D14B34" w:rsidP="00D14B34">
      <w:pPr>
        <w:spacing w:line="400" w:lineRule="exact"/>
        <w:ind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【８頁中央部】</w:t>
      </w:r>
    </w:p>
    <w:tbl>
      <w:tblPr>
        <w:tblStyle w:val="ac"/>
        <w:tblW w:w="0" w:type="auto"/>
        <w:tblInd w:w="421" w:type="dxa"/>
        <w:tblLook w:val="04A0" w:firstRow="1" w:lastRow="0" w:firstColumn="1" w:lastColumn="0" w:noHBand="0" w:noVBand="1"/>
      </w:tblPr>
      <w:tblGrid>
        <w:gridCol w:w="9321"/>
      </w:tblGrid>
      <w:tr w:rsidR="00D14B34" w:rsidRPr="00647EA9" w14:paraId="101FD657" w14:textId="77777777" w:rsidTr="00AF659E">
        <w:tc>
          <w:tcPr>
            <w:tcW w:w="9321" w:type="dxa"/>
          </w:tcPr>
          <w:p w14:paraId="2A9D1CCF" w14:textId="77777777" w:rsidR="00D14B34" w:rsidRDefault="00D14B34" w:rsidP="00AF659E">
            <w:pPr>
              <w:spacing w:line="4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職場外資源との連携</w:t>
            </w:r>
          </w:p>
          <w:p w14:paraId="4F8A8512" w14:textId="30BC2419" w:rsidR="00D14B34" w:rsidRPr="00906F47" w:rsidRDefault="00D14B34" w:rsidP="00005DA6">
            <w:pPr>
              <w:spacing w:line="400" w:lineRule="exact"/>
              <w:ind w:leftChars="100" w:left="210" w:firstLineChars="100" w:firstLine="220"/>
              <w:rPr>
                <w:rFonts w:ascii="HG丸ｺﾞｼｯｸM-PRO" w:eastAsia="HG丸ｺﾞｼｯｸM-PRO" w:hAnsi="HG丸ｺﾞｼｯｸM-PRO"/>
                <w:color w:val="FF0000"/>
                <w:sz w:val="22"/>
                <w:szCs w:val="24"/>
              </w:rPr>
            </w:pPr>
            <w:r w:rsidRPr="00F858D1">
              <w:rPr>
                <w:rFonts w:ascii="HG丸ｺﾞｼｯｸM-PRO" w:eastAsia="HG丸ｺﾞｼｯｸM-PRO" w:hAnsi="HG丸ｺﾞｼｯｸM-PRO" w:hint="eastAsia"/>
                <w:sz w:val="22"/>
                <w:szCs w:val="24"/>
              </w:rPr>
              <w:t>専門的な知識を有する</w:t>
            </w:r>
            <w:r>
              <w:rPr>
                <w:rFonts w:ascii="HG丸ｺﾞｼｯｸM-PRO" w:eastAsia="HG丸ｺﾞｼｯｸM-PRO" w:hAnsi="HG丸ｺﾞｼｯｸM-PRO" w:hint="eastAsia"/>
                <w:sz w:val="22"/>
                <w:szCs w:val="24"/>
              </w:rPr>
              <w:t>職場</w:t>
            </w:r>
            <w:r w:rsidRPr="00F858D1">
              <w:rPr>
                <w:rFonts w:ascii="HG丸ｺﾞｼｯｸM-PRO" w:eastAsia="HG丸ｺﾞｼｯｸM-PRO" w:hAnsi="HG丸ｺﾞｼｯｸM-PRO" w:hint="eastAsia"/>
                <w:sz w:val="22"/>
                <w:szCs w:val="24"/>
              </w:rPr>
              <w:t>外資源</w:t>
            </w:r>
            <w:r>
              <w:rPr>
                <w:rFonts w:ascii="HG丸ｺﾞｼｯｸM-PRO" w:eastAsia="HG丸ｺﾞｼｯｸM-PRO" w:hAnsi="HG丸ｺﾞｼｯｸM-PRO" w:hint="eastAsia"/>
                <w:sz w:val="22"/>
                <w:szCs w:val="24"/>
              </w:rPr>
              <w:t>は、職場内産業保健スタッフ</w:t>
            </w:r>
            <w:r w:rsidR="007E2D26">
              <w:rPr>
                <w:rFonts w:ascii="HG丸ｺﾞｼｯｸM-PRO" w:eastAsia="HG丸ｺﾞｼｯｸM-PRO" w:hAnsi="HG丸ｺﾞｼｯｸM-PRO" w:hint="eastAsia"/>
                <w:sz w:val="22"/>
                <w:szCs w:val="24"/>
              </w:rPr>
              <w:t>等</w:t>
            </w:r>
            <w:r>
              <w:rPr>
                <w:rFonts w:ascii="HG丸ｺﾞｼｯｸM-PRO" w:eastAsia="HG丸ｺﾞｼｯｸM-PRO" w:hAnsi="HG丸ｺﾞｼｯｸM-PRO" w:hint="eastAsia"/>
                <w:sz w:val="22"/>
                <w:szCs w:val="24"/>
              </w:rPr>
              <w:t>への相談を望まない職員にとって利用可能な相談先となるため、常に情報を共有して連携する。</w:t>
            </w:r>
          </w:p>
        </w:tc>
      </w:tr>
      <w:bookmarkEnd w:id="13"/>
      <w:bookmarkEnd w:id="14"/>
    </w:tbl>
    <w:p w14:paraId="5C8E05DE" w14:textId="5DE84AA3" w:rsidR="00005DA6" w:rsidRDefault="00005DA6" w:rsidP="001278B1">
      <w:pPr>
        <w:spacing w:line="400" w:lineRule="exact"/>
        <w:ind w:leftChars="100" w:left="210" w:firstLineChars="100" w:firstLine="220"/>
        <w:rPr>
          <w:rFonts w:ascii="HG丸ｺﾞｼｯｸM-PRO" w:eastAsia="HG丸ｺﾞｼｯｸM-PRO" w:hAnsi="HG丸ｺﾞｼｯｸM-PRO"/>
          <w:sz w:val="22"/>
          <w:szCs w:val="24"/>
        </w:rPr>
      </w:pPr>
    </w:p>
    <w:p w14:paraId="05CA4277" w14:textId="3AA82964" w:rsidR="001278B1" w:rsidRDefault="00005DA6" w:rsidP="001278B1">
      <w:pPr>
        <w:spacing w:line="400" w:lineRule="exact"/>
        <w:ind w:leftChars="205" w:left="707" w:hangingChars="126" w:hanging="277"/>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４つのケアの場合の</w:t>
      </w:r>
      <w:r w:rsidRPr="003A7526">
        <w:rPr>
          <w:rFonts w:ascii="HG丸ｺﾞｼｯｸM-PRO" w:eastAsia="HG丸ｺﾞｼｯｸM-PRO" w:hAnsi="HG丸ｺﾞｼｯｸM-PRO" w:hint="eastAsia"/>
          <w:sz w:val="22"/>
          <w:szCs w:val="24"/>
        </w:rPr>
        <w:t>≪具体的な取組一覧≫</w:t>
      </w:r>
      <w:r>
        <w:rPr>
          <w:rFonts w:ascii="HG丸ｺﾞｼｯｸM-PRO" w:eastAsia="HG丸ｺﾞｼｯｸM-PRO" w:hAnsi="HG丸ｺﾞｼｯｸM-PRO" w:hint="eastAsia"/>
          <w:sz w:val="22"/>
          <w:szCs w:val="24"/>
        </w:rPr>
        <w:t>【９頁】は次のとおりとなります（追加したも</w:t>
      </w:r>
      <w:r w:rsidR="001278B1">
        <w:rPr>
          <w:rFonts w:ascii="HG丸ｺﾞｼｯｸM-PRO" w:eastAsia="HG丸ｺﾞｼｯｸM-PRO" w:hAnsi="HG丸ｺﾞｼｯｸM-PRO" w:hint="eastAsia"/>
          <w:sz w:val="22"/>
          <w:szCs w:val="24"/>
        </w:rPr>
        <w:t>のを色</w:t>
      </w:r>
      <w:r w:rsidR="004F1004">
        <w:rPr>
          <w:rFonts w:ascii="HG丸ｺﾞｼｯｸM-PRO" w:eastAsia="HG丸ｺﾞｼｯｸM-PRO" w:hAnsi="HG丸ｺﾞｼｯｸM-PRO" w:hint="eastAsia"/>
          <w:sz w:val="22"/>
          <w:szCs w:val="24"/>
        </w:rPr>
        <w:t>づ</w:t>
      </w:r>
      <w:r w:rsidR="001278B1">
        <w:rPr>
          <w:rFonts w:ascii="HG丸ｺﾞｼｯｸM-PRO" w:eastAsia="HG丸ｺﾞｼｯｸM-PRO" w:hAnsi="HG丸ｺﾞｼｯｸM-PRO" w:hint="eastAsia"/>
          <w:sz w:val="22"/>
          <w:szCs w:val="24"/>
        </w:rPr>
        <w:t>けしています。）。</w:t>
      </w:r>
    </w:p>
    <w:p w14:paraId="17FA6252" w14:textId="74ACBD3E" w:rsidR="001278B1" w:rsidRDefault="001278B1" w:rsidP="00F74D96">
      <w:pPr>
        <w:spacing w:line="400" w:lineRule="exact"/>
        <w:ind w:leftChars="100" w:left="210" w:firstLineChars="100" w:firstLine="220"/>
        <w:jc w:val="center"/>
        <w:rPr>
          <w:rFonts w:ascii="HG丸ｺﾞｼｯｸM-PRO" w:eastAsia="HG丸ｺﾞｼｯｸM-PRO" w:hAnsi="HG丸ｺﾞｼｯｸM-PRO"/>
          <w:sz w:val="22"/>
          <w:szCs w:val="24"/>
        </w:rPr>
      </w:pPr>
    </w:p>
    <w:p w14:paraId="21E4EF3B" w14:textId="66BA8013" w:rsidR="001278B1" w:rsidRDefault="001278B1" w:rsidP="00F74D96">
      <w:pPr>
        <w:spacing w:line="400" w:lineRule="exact"/>
        <w:ind w:leftChars="100" w:left="210" w:firstLineChars="100" w:firstLine="220"/>
        <w:jc w:val="center"/>
        <w:rPr>
          <w:rFonts w:ascii="HG丸ｺﾞｼｯｸM-PRO" w:eastAsia="HG丸ｺﾞｼｯｸM-PRO" w:hAnsi="HG丸ｺﾞｼｯｸM-PRO"/>
          <w:sz w:val="22"/>
          <w:szCs w:val="24"/>
        </w:rPr>
      </w:pPr>
    </w:p>
    <w:p w14:paraId="1BD04A59" w14:textId="77777777" w:rsidR="001278B1" w:rsidRDefault="001278B1" w:rsidP="00F74D96">
      <w:pPr>
        <w:spacing w:line="400" w:lineRule="exact"/>
        <w:ind w:leftChars="100" w:left="210" w:firstLineChars="100" w:firstLine="220"/>
        <w:jc w:val="center"/>
        <w:rPr>
          <w:rFonts w:ascii="HG丸ｺﾞｼｯｸM-PRO" w:eastAsia="HG丸ｺﾞｼｯｸM-PRO" w:hAnsi="HG丸ｺﾞｼｯｸM-PRO"/>
          <w:sz w:val="22"/>
          <w:szCs w:val="24"/>
        </w:rPr>
      </w:pPr>
    </w:p>
    <w:p w14:paraId="3F8A2AC8" w14:textId="77777777" w:rsidR="00D44BBD" w:rsidRDefault="00D44BBD" w:rsidP="00D44BBD">
      <w:pPr>
        <w:spacing w:line="400" w:lineRule="exact"/>
        <w:ind w:leftChars="100" w:left="210" w:firstLineChars="100" w:firstLine="220"/>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≪具体的な取組一覧≫</w:t>
      </w:r>
    </w:p>
    <w:p w14:paraId="32980BE1" w14:textId="77777777" w:rsidR="00D44BBD" w:rsidRDefault="00D44BBD" w:rsidP="00D44BBD">
      <w:pPr>
        <w:spacing w:line="400" w:lineRule="exact"/>
        <w:ind w:leftChars="100" w:left="210" w:firstLineChars="100" w:firstLine="240"/>
        <w:rPr>
          <w:rFonts w:ascii="HG丸ｺﾞｼｯｸM-PRO" w:eastAsia="HG丸ｺﾞｼｯｸM-PRO" w:hAnsi="HG丸ｺﾞｼｯｸM-PRO"/>
          <w:sz w:val="22"/>
          <w:szCs w:val="24"/>
          <w:highlight w:val="yellow"/>
        </w:rPr>
      </w:pP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6400" behindDoc="0" locked="0" layoutInCell="1" allowOverlap="1" wp14:anchorId="12B307E9" wp14:editId="7943315C">
                <wp:simplePos x="0" y="0"/>
                <wp:positionH relativeFrom="column">
                  <wp:posOffset>3240405</wp:posOffset>
                </wp:positionH>
                <wp:positionV relativeFrom="paragraph">
                  <wp:posOffset>32385</wp:posOffset>
                </wp:positionV>
                <wp:extent cx="1090440" cy="313200"/>
                <wp:effectExtent l="0" t="0" r="14605" b="1079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440" cy="313200"/>
                        </a:xfrm>
                        <a:prstGeom prst="rect">
                          <a:avLst/>
                        </a:prstGeom>
                        <a:solidFill>
                          <a:srgbClr val="FFFFFF"/>
                        </a:solidFill>
                        <a:ln w="19050">
                          <a:solidFill>
                            <a:sysClr val="windowText" lastClr="000000"/>
                          </a:solidFill>
                          <a:miter lim="800000"/>
                          <a:headEnd/>
                          <a:tailEnd/>
                        </a:ln>
                      </wps:spPr>
                      <wps:txbx>
                        <w:txbxContent>
                          <w:p w14:paraId="1D94F981" w14:textId="77777777" w:rsidR="005D12A1" w:rsidRPr="000A1E31" w:rsidRDefault="005D12A1" w:rsidP="00D44BB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２ ライン</w:t>
                            </w:r>
                            <w:r w:rsidRPr="000A1E31">
                              <w:rPr>
                                <w:rFonts w:ascii="HG丸ｺﾞｼｯｸM-PRO" w:eastAsia="HG丸ｺﾞｼｯｸM-PRO" w:hAnsi="HG丸ｺﾞｼｯｸM-PRO" w:hint="eastAsia"/>
                                <w:b/>
                                <w:sz w:val="20"/>
                              </w:rPr>
                              <w:t>ケア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B307E9" id="_x0000_s1065" type="#_x0000_t202" style="position:absolute;left:0;text-align:left;margin-left:255.15pt;margin-top:2.55pt;width:85.85pt;height:24.65pt;z-index:25264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KUwIAAHQEAAAOAAAAZHJzL2Uyb0RvYy54bWysVM1u1DAQviPxDpbvNNmfQhs1W5WWIqQW&#10;kFoeYNZxNhaOJ9juJstxV0I8BK+AOPM8eRHGzna7BU6IHCzPjuebb76Z2ZPTrtZsKa1TaHI+Okg5&#10;k0Zgocwi5x9uL58dceY8mAI0GpnzlXT8dPb0yUnbZHKMFepCWkYgxmVtk/PK+yZLEicqWYM7wEYa&#10;cpZoa/Bk2kVSWGgJvdbJOE2fJy3aorEopHP068Xg5LOIX5ZS+Hdl6aRnOufEzcfTxnMezmR2AtnC&#10;QlMpsaUB/8CiBmUo6Q7qAjywO6v+gKqVsOiw9AcC6wTLUgkZa6BqRulv1dxU0MhYC4njmp1M7v/B&#10;irfL95apIucTzgzU1KJ+86Vff+/XP/vNV9ZvvvWbTb/+QTYbB7naxmUUddNQnO9eYkdtj6W75grF&#10;R8cMnldgFvLMWmwrCQXRHYXIZC90wHEBZN5eY0F54c5jBOpKWwctSR1G6NS21a5VsvNMhJTpcTqd&#10;kkuQbzKa0CzEFJDdRzfW+dcSaxYuObc0ChEdllfOBzaQ3T8JyRxqVVwqraNhF/NzbdkSaGwu47dF&#10;f/RMG9YSleP0MB0UeISxcjsIGtgC21siz5kG58lBFcXvb7i18rQUWtU5P9o9gixo+coUcWQ9KD3c&#10;qQ5ttuIGPQdlfTfvhrZGXYLycyxWJLfFYQloaelSof3MWUsLkHP36Q6sJIZvDLXseBT19dGYHr4Y&#10;k9h23zPf94ARBJVz4S1ng3Hu454FPQ2eUXNLFXV/4LJlTaMd27Fdw7A7+3Z89fBnMfsFAAD//wMA&#10;UEsDBBQABgAIAAAAIQBa/kNr3AAAAAgBAAAPAAAAZHJzL2Rvd25yZXYueG1sTI/BTsMwEETvSPyD&#10;tUjcqJM2tFUap6qQuNADovABm9iNQ+N1iN0m/D3bE73taEazb4rt5DpxMUNoPSlIZwkIQ7XXLTUK&#10;vj5fn9YgQkTS2HkyCn5NgG15f1dgrv1IH+ZyiI3gEgo5KrAx9rmUobbGYZj53hB7Rz84jCyHRuoB&#10;Ry53nZwnyVI6bIk/WOzNizX16XB2Cipa7b/tu4ypz/BtsRv3Pye5UurxYdptQEQzxf8wXPEZHUpm&#10;qvyZdBCdguc0WXD0eoBgf7me87aKdZaBLAt5O6D8AwAA//8DAFBLAQItABQABgAIAAAAIQC2gziS&#10;/gAAAOEBAAATAAAAAAAAAAAAAAAAAAAAAABbQ29udGVudF9UeXBlc10ueG1sUEsBAi0AFAAGAAgA&#10;AAAhADj9If/WAAAAlAEAAAsAAAAAAAAAAAAAAAAALwEAAF9yZWxzLy5yZWxzUEsBAi0AFAAGAAgA&#10;AAAhACDX7wpTAgAAdAQAAA4AAAAAAAAAAAAAAAAALgIAAGRycy9lMm9Eb2MueG1sUEsBAi0AFAAG&#10;AAgAAAAhAFr+Q2vcAAAACAEAAA8AAAAAAAAAAAAAAAAArQQAAGRycy9kb3ducmV2LnhtbFBLBQYA&#10;AAAABAAEAPMAAAC2BQAAAAA=&#10;" strokecolor="windowText" strokeweight="1.5pt">
                <v:textbox>
                  <w:txbxContent>
                    <w:p w14:paraId="1D94F981" w14:textId="77777777" w:rsidR="005D12A1" w:rsidRPr="000A1E31" w:rsidRDefault="005D12A1" w:rsidP="00D44BB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２ ライン</w:t>
                      </w:r>
                      <w:r w:rsidRPr="000A1E31">
                        <w:rPr>
                          <w:rFonts w:ascii="HG丸ｺﾞｼｯｸM-PRO" w:eastAsia="HG丸ｺﾞｼｯｸM-PRO" w:hAnsi="HG丸ｺﾞｼｯｸM-PRO" w:hint="eastAsia"/>
                          <w:b/>
                          <w:sz w:val="20"/>
                        </w:rPr>
                        <w:t>ケア</w:t>
                      </w:r>
                    </w:p>
                  </w:txbxContent>
                </v:textbox>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3152" behindDoc="0" locked="0" layoutInCell="1" allowOverlap="1" wp14:anchorId="21C98DB6" wp14:editId="4C4E3930">
                <wp:simplePos x="0" y="0"/>
                <wp:positionH relativeFrom="leftMargin">
                  <wp:posOffset>935990</wp:posOffset>
                </wp:positionH>
                <wp:positionV relativeFrom="paragraph">
                  <wp:posOffset>32385</wp:posOffset>
                </wp:positionV>
                <wp:extent cx="1090440" cy="313560"/>
                <wp:effectExtent l="0" t="0" r="14605" b="1079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440" cy="313560"/>
                        </a:xfrm>
                        <a:prstGeom prst="rect">
                          <a:avLst/>
                        </a:prstGeom>
                        <a:solidFill>
                          <a:srgbClr val="FFFFFF"/>
                        </a:solidFill>
                        <a:ln w="19050">
                          <a:solidFill>
                            <a:schemeClr val="tx1"/>
                          </a:solidFill>
                          <a:miter lim="800000"/>
                          <a:headEnd/>
                          <a:tailEnd/>
                        </a:ln>
                      </wps:spPr>
                      <wps:txbx>
                        <w:txbxContent>
                          <w:p w14:paraId="77347C70" w14:textId="77777777" w:rsidR="005D12A1" w:rsidRPr="00F6638A" w:rsidRDefault="005D12A1" w:rsidP="00D44BBD">
                            <w:pPr>
                              <w:jc w:val="center"/>
                              <w:rPr>
                                <w:rFonts w:ascii="HG丸ｺﾞｼｯｸM-PRO" w:eastAsia="HG丸ｺﾞｼｯｸM-PRO" w:hAnsi="HG丸ｺﾞｼｯｸM-PRO"/>
                                <w:b/>
                                <w:sz w:val="20"/>
                                <w:szCs w:val="20"/>
                              </w:rPr>
                            </w:pPr>
                            <w:r w:rsidRPr="00F6638A">
                              <w:rPr>
                                <w:rFonts w:ascii="HG丸ｺﾞｼｯｸM-PRO" w:eastAsia="HG丸ｺﾞｼｯｸM-PRO" w:hAnsi="HG丸ｺﾞｼｯｸM-PRO" w:hint="eastAsia"/>
                                <w:b/>
                                <w:sz w:val="20"/>
                                <w:szCs w:val="20"/>
                              </w:rPr>
                              <w:t>１ セルフケア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C98DB6" id="_x0000_s1066" type="#_x0000_t202" style="position:absolute;left:0;text-align:left;margin-left:73.7pt;margin-top:2.55pt;width:85.85pt;height:24.7pt;z-index:252593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sASgIAAF8EAAAOAAAAZHJzL2Uyb0RvYy54bWysVM2O0zAQviPxDpbvNOnfso2arpYuRUjL&#10;j7TwAI7jNBaOJ9huk+XYSoiH4BUQZ54nL8LY6XZLuSF8sDwZzzcz33zO/KqtFNkKYyXolA4HMSVC&#10;c8ilXqf044fVs0tKrGM6Zwq0SOm9sPRq8fTJvKkTMYISVC4MQRBtk6ZOaelcnUSR5aWomB1ALTQ6&#10;CzAVc2iadZQb1iB6paJRHF9EDZi8NsCFtfj1pnfSRcAvCsHdu6KwwhGVUqzNhd2EPfN7tJizZG1Y&#10;XUp+KIP9QxUVkxqTHqFumGNkY+RfUJXkBiwUbsChiqAoJBehB+xmGJ91c1eyWoRekBxbH2my/w+W&#10;v92+N0TmKZ1QolmFI+r2X7vdj273q9t/I93+e7ffd7ufaJORp6upbYJRdzXGufYFtDj20Lqtb4F/&#10;skTDsmR6La6NgaYULMdyhz4yOgntcawHyZo3kGNetnEQgNrCVJ5LZIcgOo7t/jgq0TrCfcp4Fk8m&#10;6OLoGw/H04swy4glD9G1se6VgIr4Q0oNSiGgs+2tdb4aljxc8cksKJmvpFLBMOtsqQzZMpTNKqzQ&#10;wNk1pUmDpcziadwz8AeGl7A4ori25+AMopIO9a9kldLL2K9ekZ62lzoP6nRMqv6MJSt94NFT15Po&#10;2qwNExyHDJ7kDPJ7ZNZAr3d8n3gowXyhpEGtp9R+3jAjKFGvNU5nNgxUumBMps9HyKs59WSnHqY5&#10;QqWUO0NJbyxdeFKeOg3XOMdCBoofazlUjSoOzB9enH8mp3a49fhfWPwGAAD//wMAUEsDBBQABgAI&#10;AAAAIQBqx6cc2wAAAAgBAAAPAAAAZHJzL2Rvd25yZXYueG1sTI/BTsMwEETvSPyDtUjcqGNIoQ1x&#10;KkDl0FtT+AAn2cYR8TqKnSb8PcsJbjua0czbfLe4XlxwDJ0nDWqVgECqfdNRq+Hz4/1uAyJEQ43p&#10;PaGGbwywK66vcpM1fqYSL6fYCi6hkBkNNsYhkzLUFp0JKz8gsXf2ozOR5djKZjQzl7te3ifJo3Sm&#10;I16wZsA3i/XXaXK8W8rD62ylOhxn1XaV2pfTZq/17c3y8gwi4hL/wvCLz+hQMFPlJ2qC6FmnTylH&#10;NawVCPYf1JaPinW6Blnk8v8DxQ8AAAD//wMAUEsBAi0AFAAGAAgAAAAhALaDOJL+AAAA4QEAABMA&#10;AAAAAAAAAAAAAAAAAAAAAFtDb250ZW50X1R5cGVzXS54bWxQSwECLQAUAAYACAAAACEAOP0h/9YA&#10;AACUAQAACwAAAAAAAAAAAAAAAAAvAQAAX3JlbHMvLnJlbHNQSwECLQAUAAYACAAAACEAt667AEoC&#10;AABfBAAADgAAAAAAAAAAAAAAAAAuAgAAZHJzL2Uyb0RvYy54bWxQSwECLQAUAAYACAAAACEAasen&#10;HNsAAAAIAQAADwAAAAAAAAAAAAAAAACkBAAAZHJzL2Rvd25yZXYueG1sUEsFBgAAAAAEAAQA8wAA&#10;AKwFAAAAAA==&#10;" strokecolor="black [3213]" strokeweight="1.5pt">
                <v:textbox>
                  <w:txbxContent>
                    <w:p w14:paraId="77347C70" w14:textId="77777777" w:rsidR="005D12A1" w:rsidRPr="00F6638A" w:rsidRDefault="005D12A1" w:rsidP="00D44BBD">
                      <w:pPr>
                        <w:jc w:val="center"/>
                        <w:rPr>
                          <w:rFonts w:ascii="HG丸ｺﾞｼｯｸM-PRO" w:eastAsia="HG丸ｺﾞｼｯｸM-PRO" w:hAnsi="HG丸ｺﾞｼｯｸM-PRO"/>
                          <w:b/>
                          <w:sz w:val="20"/>
                          <w:szCs w:val="20"/>
                        </w:rPr>
                      </w:pPr>
                      <w:r w:rsidRPr="00F6638A">
                        <w:rPr>
                          <w:rFonts w:ascii="HG丸ｺﾞｼｯｸM-PRO" w:eastAsia="HG丸ｺﾞｼｯｸM-PRO" w:hAnsi="HG丸ｺﾞｼｯｸM-PRO" w:hint="eastAsia"/>
                          <w:b/>
                          <w:sz w:val="20"/>
                          <w:szCs w:val="20"/>
                        </w:rPr>
                        <w:t>１ セルフケア</w:t>
                      </w:r>
                    </w:p>
                  </w:txbxContent>
                </v:textbox>
                <w10:wrap anchorx="margin"/>
              </v:shape>
            </w:pict>
          </mc:Fallback>
        </mc:AlternateContent>
      </w:r>
    </w:p>
    <w:p w14:paraId="0E0C8CAF"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07488" behindDoc="0" locked="0" layoutInCell="1" allowOverlap="1" wp14:anchorId="6FF4B782" wp14:editId="1A30E499">
                <wp:simplePos x="0" y="0"/>
                <wp:positionH relativeFrom="column">
                  <wp:posOffset>3413092</wp:posOffset>
                </wp:positionH>
                <wp:positionV relativeFrom="paragraph">
                  <wp:posOffset>65248</wp:posOffset>
                </wp:positionV>
                <wp:extent cx="0" cy="4120738"/>
                <wp:effectExtent l="0" t="0" r="38100" b="32385"/>
                <wp:wrapNone/>
                <wp:docPr id="5" name="直線コネクタ 5"/>
                <wp:cNvGraphicFramePr/>
                <a:graphic xmlns:a="http://schemas.openxmlformats.org/drawingml/2006/main">
                  <a:graphicData uri="http://schemas.microsoft.com/office/word/2010/wordprocessingShape">
                    <wps:wsp>
                      <wps:cNvCnPr/>
                      <wps:spPr>
                        <a:xfrm>
                          <a:off x="0" y="0"/>
                          <a:ext cx="0" cy="412073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D099B" id="直線コネクタ 5" o:spid="_x0000_s1026" style="position:absolute;left:0;text-align:lef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75pt,5.15pt" to="268.75pt,3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Ka4wEAAIkDAAAOAAAAZHJzL2Uyb0RvYy54bWysU02O0zAU3iNxB8t7mrQwTBU1ncVUwwZB&#10;JYYDvHGcxpL/5GeadlvWXAAOwQIklhymi7kGz07odGCHyMJ5/3nf5y+Lq53RbCsDKmdrPp2UnEkr&#10;XKPspubvb2+ezTnDCLYB7ays+V4iv1o+fbLofSVnrnO6kYHREItV72vexeirokDRSQM4cV5aSrYu&#10;GIjkhk3RBOhputHFrCxfFr0LjQ9OSESKroYkX+b5bStFfNu2KCPTNafdYj5DPu/SWSwXUG0C+E6J&#10;cQ34hy0MKEsfPY1aQQT2Iai/RhklgkPXxolwpnBtq4TMGAjNtPwDzbsOvMxYiBz0J5rw/40Vb7br&#10;wFRT8wvOLBi6ovsv3+9/fD4evh0/fjoevh4PP9lF4qn3WFH5tV2H0UO/Dgn0rg0mvQkO22Vu9ydu&#10;5S4yMQQFRV9MZ+Xl83maVzw0+oDxlXSGJaPmWtkEGyrYvsY4lP4uSWHrbpTWFIdKW9aT7maXJd2u&#10;AFJQqyGSaTxhQrvhDPSGpCliyCPRadWk9tSNe7zWgW2B1EGialx/S/typgEjJQhEfsZtH7WmfVaA&#10;3dCcU6kMKqMiKVorU/P5ebe2KSuzJkdUidGBw2TduWafqS2SR/edKRq1mQR17pN9/gctfwEAAP//&#10;AwBQSwMEFAAGAAgAAAAhAP7P6kHeAAAACgEAAA8AAABkcnMvZG93bnJldi54bWxMj8FOg0AQhu8m&#10;vsNmTLzZRRrQUpbGaOxJD619gAGmQN2dRXah6NO7xoMeZ/4v/3yTb2ajxUSD6ywruF1EIIgrW3fc&#10;KDi8Pd/cg3AeuUZtmRR8koNNcXmRY1bbM+9o2vtGhBJ2GSpove8zKV3VkkG3sD1xyI52MOjDODSy&#10;HvAcyo2WcRSl0mDH4UKLPT22VL3vR6NgO38lL7qansrVYYyPevvxiqdUqeur+WENwtPs/2D40Q/q&#10;UASn0o5cO6EVJMu7JKAhiJYgAvC7KBWkySoGWeTy/wvFNwAAAP//AwBQSwECLQAUAAYACAAAACEA&#10;toM4kv4AAADhAQAAEwAAAAAAAAAAAAAAAAAAAAAAW0NvbnRlbnRfVHlwZXNdLnhtbFBLAQItABQA&#10;BgAIAAAAIQA4/SH/1gAAAJQBAAALAAAAAAAAAAAAAAAAAC8BAABfcmVscy8ucmVsc1BLAQItABQA&#10;BgAIAAAAIQBUhDKa4wEAAIkDAAAOAAAAAAAAAAAAAAAAAC4CAABkcnMvZTJvRG9jLnhtbFBLAQIt&#10;ABQABgAIAAAAIQD+z+pB3gAAAAoBAAAPAAAAAAAAAAAAAAAAAD0EAABkcnMvZG93bnJldi54bWxQ&#10;SwUGAAAAAAQABADzAAAASAUAAAAA&#10;" strokecolor="windowText" strokeweight="1pt">
                <v:stroke joinstyle="miter"/>
              </v:lin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594176" behindDoc="0" locked="0" layoutInCell="1" allowOverlap="1" wp14:anchorId="60BE8A7C" wp14:editId="08D3AD23">
                <wp:simplePos x="0" y="0"/>
                <wp:positionH relativeFrom="column">
                  <wp:posOffset>432423</wp:posOffset>
                </wp:positionH>
                <wp:positionV relativeFrom="paragraph">
                  <wp:posOffset>100303</wp:posOffset>
                </wp:positionV>
                <wp:extent cx="0" cy="3519142"/>
                <wp:effectExtent l="0" t="0" r="38100" b="24765"/>
                <wp:wrapNone/>
                <wp:docPr id="7" name="直線コネクタ 7"/>
                <wp:cNvGraphicFramePr/>
                <a:graphic xmlns:a="http://schemas.openxmlformats.org/drawingml/2006/main">
                  <a:graphicData uri="http://schemas.microsoft.com/office/word/2010/wordprocessingShape">
                    <wps:wsp>
                      <wps:cNvCnPr/>
                      <wps:spPr>
                        <a:xfrm>
                          <a:off x="0" y="0"/>
                          <a:ext cx="0" cy="3519142"/>
                        </a:xfrm>
                        <a:prstGeom prst="line">
                          <a:avLst/>
                        </a:prstGeom>
                        <a:ln w="12700" cap="fla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2E9C8" id="直線コネクタ 7" o:spid="_x0000_s1026" style="position:absolute;left:0;text-align:lef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7.9pt" to="34.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lb2gEAANMDAAAOAAAAZHJzL2Uyb0RvYy54bWysU8uO0zAU3SPxD5b3NEl5dIiazmJGsEFQ&#10;wfABHue6tfBLtmnSbVnzA/ARLAaJJR/TxfwG104mMwKEEGLj+HHP8TnXJ8vTXiuyAx+kNQ2tZiUl&#10;YLhtpdk09O3FswcnlITITMuUNdDQPQR6urp/b9m5GuZ2a1ULniCJCXXnGrqN0dVFEfgWNAsz68Dg&#10;obBes4hLvylazzpk16qYl+WTorO+dd5yCAF3z4dDusr8QgCPr4QIEIlqKGqLefR5vExjsVqyeuOZ&#10;20o+ymD/oEIzafDSieqcRUbee/kLlZbc22BFnHGrCyuE5JA9oJuq/MnNmy1zkL1gc4Kb2hT+Hy1/&#10;uVt7ItuGLigxTOMTXX/+ev3t0/Fwdfzw8Xj4cjx8J4vUp86FGsvPzNqPq+DWPpnuhdfpi3ZIn3u7&#10;n3oLfSR82OS4+/Bx9bR6NE98xS3Q+RCfg9UkTRqqpEm2Wc12L0IcSm9K0rYypMOwzRclPilnGBuh&#10;WMycSeQgK8/iXsGAeA0CbaKQKjPngMGZ8mTHMBrtu2qUpAxWJoiQSk2g8s+gsTbBIIfub4FTdb7R&#10;mjgBtTTW/+7W2N9IFUM9dvKO1zS9tO0+P1I+wOTkZo8pT9G8u87w239x9QMAAP//AwBQSwMEFAAG&#10;AAgAAAAhAJpenBDaAAAACAEAAA8AAABkcnMvZG93bnJldi54bWxMj8FOwzAQRO9I/IO1SFwQtQtq&#10;U4U4VYTUD6Dl0KMbL3FUex1iNw1/z8IFjrMzmn1TbefgxYRj6iNpWC4UCKQ22p46De+H3eMGRMqG&#10;rPGRUMMXJtjWtzeVKW280htO+9wJLqFUGg0u56GUMrUOg0mLOCCx9xHHYDLLsZN2NFcuD14+KbWW&#10;wfTEH5wZ8NVhe95fgobDsUDrHnwzmc/GUvd87neF0vr+bm5eQGSc818YfvAZHWpmOsUL2SS8hvVm&#10;yUm+r3gB+7/6pGFVKAWyruT/AfU3AAAA//8DAFBLAQItABQABgAIAAAAIQC2gziS/gAAAOEBAAAT&#10;AAAAAAAAAAAAAAAAAAAAAABbQ29udGVudF9UeXBlc10ueG1sUEsBAi0AFAAGAAgAAAAhADj9If/W&#10;AAAAlAEAAAsAAAAAAAAAAAAAAAAALwEAAF9yZWxzLy5yZWxzUEsBAi0AFAAGAAgAAAAhAAI2GVva&#10;AQAA0wMAAA4AAAAAAAAAAAAAAAAALgIAAGRycy9lMm9Eb2MueG1sUEsBAi0AFAAGAAgAAAAhAJpe&#10;nBDaAAAACAEAAA8AAAAAAAAAAAAAAAAANAQAAGRycy9kb3ducmV2LnhtbFBLBQYAAAAABAAEAPMA&#10;AAA7BQAAAAA=&#10;" strokecolor="black [3200]" strokeweight="1pt">
                <v:stroke joinstyle="miter"/>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27968" behindDoc="0" locked="0" layoutInCell="1" allowOverlap="1" wp14:anchorId="3BA5D562" wp14:editId="63F7D6E2">
                <wp:simplePos x="0" y="0"/>
                <wp:positionH relativeFrom="margin">
                  <wp:posOffset>3312160</wp:posOffset>
                </wp:positionH>
                <wp:positionV relativeFrom="paragraph">
                  <wp:posOffset>165735</wp:posOffset>
                </wp:positionV>
                <wp:extent cx="765360" cy="320760"/>
                <wp:effectExtent l="0" t="0" r="15875" b="222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60" cy="320760"/>
                        </a:xfrm>
                        <a:prstGeom prst="rect">
                          <a:avLst/>
                        </a:prstGeom>
                        <a:solidFill>
                          <a:srgbClr val="FFFFFF"/>
                        </a:solidFill>
                        <a:ln w="12700">
                          <a:solidFill>
                            <a:schemeClr val="tx1"/>
                          </a:solidFill>
                          <a:miter lim="800000"/>
                          <a:headEnd/>
                          <a:tailEnd/>
                        </a:ln>
                      </wps:spPr>
                      <wps:txbx>
                        <w:txbxContent>
                          <w:p w14:paraId="3396C5D5"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A5D562" id="_x0000_s1067" type="#_x0000_t202" style="position:absolute;left:0;text-align:left;margin-left:260.8pt;margin-top:13.05pt;width:60.25pt;height:25.25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jrSwIAAF8EAAAOAAAAZHJzL2Uyb0RvYy54bWysVM2O0zAQviPxDpbvNOnPtkvUdLV0KUJa&#10;fqSFB3Acp7FwPMF2m5RjKyEegldAnHmevAhjp1u6yw2RgzXj8Xwz881M5ldtpchWGCtBp3Q4iCkR&#10;mkMu9TqlHz+snl1SYh3TOVOgRUp3wtKrxdMn86ZOxAhKULkwBEG0TZo6paVzdRJFlpeiYnYAtdBo&#10;LMBUzKFq1lFuWIPolYpGcTyNGjB5bYALa/H2pjfSRcAvCsHdu6KwwhGVUszNhdOEM/NntJizZG1Y&#10;XUp+TIP9QxYVkxqDnqBumGNkY+RfUJXkBiwUbsChiqAoJBehBqxmGD+q5q5ktQi1IDm2PtFk/x8s&#10;f7t9b4jMsXcTSjSrsEfd4Wu3/9Htf3WHb6Q7fO8Oh27/E3Uy8nw1tU3Q7a5GR9e+gBZ9Q+22vgX+&#10;yRINy5Lptbg2BppSsBzzHXrP6My1x7EeJGveQI5x2cZBAGoLU3kykR6C6Ni33alXonWE4+VsejGe&#10;ooWjaTyKZyj7CCy5d66Nda8EVMQLKTU4CgGcbW+t65/eP/GxLCiZr6RSQTHrbKkM2TIcm1X4jugP&#10;nilNGixtNIvjnoAHGH6ExQnFtT0FjyJV0uH8K1ml9DL2n4/DEs/aS50H2TGpehmrU/pIo2eu59C1&#10;WRs6OD61J4N8h8Qa6Ocd9xOFEswXShqc9ZTazxtmBCXqtcbmPB9OJn45gjK5mI1QMeeW7NzCNEeo&#10;lHJnKOmVpQsr5TPXcI1tLGSg2Pe7z+WYNU5xaNJx4/yanOvh1Z//wuI3AAAA//8DAFBLAwQUAAYA&#10;CAAAACEAFdrb1d8AAAAJAQAADwAAAGRycy9kb3ducmV2LnhtbEyPTUvDQBCG74L/YRnBS7GbhLqW&#10;mE0pgidBSCsUb9vsNEndj7C7aeO/dzzpbYZ5eN9nqs1sDbtgiIN3EvJlBgxd6/XgOgkf+9eHNbCY&#10;lNPKeIcSvjHCpr69qVSp/dU1eNmljlGIi6WS0Kc0lpzHtker4tKP6Oh28sGqRGvouA7qSuHW8CLL&#10;BLdqcNTQqxFfemy/dpOlkvH9LWxXn+fmbIb8cGgW3WQXUt7fzdtnYAnn9AfDrz6pQ01ORz85HZmR&#10;8FjkglAJhciBESBWBQ1HCU9CAK8r/v+D+gcAAP//AwBQSwECLQAUAAYACAAAACEAtoM4kv4AAADh&#10;AQAAEwAAAAAAAAAAAAAAAAAAAAAAW0NvbnRlbnRfVHlwZXNdLnhtbFBLAQItABQABgAIAAAAIQA4&#10;/SH/1gAAAJQBAAALAAAAAAAAAAAAAAAAAC8BAABfcmVscy8ucmVsc1BLAQItABQABgAIAAAAIQBp&#10;AmjrSwIAAF8EAAAOAAAAAAAAAAAAAAAAAC4CAABkcnMvZTJvRG9jLnhtbFBLAQItABQABgAIAAAA&#10;IQAV2tvV3wAAAAkBAAAPAAAAAAAAAAAAAAAAAKUEAABkcnMvZG93bnJldi54bWxQSwUGAAAAAAQA&#10;BADzAAAAsQUAAAAA&#10;" strokecolor="black [3213]" strokeweight="1pt">
                <v:textbox>
                  <w:txbxContent>
                    <w:p w14:paraId="3396C5D5"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5200" behindDoc="0" locked="0" layoutInCell="1" allowOverlap="1" wp14:anchorId="35FB847A" wp14:editId="0D161723">
                <wp:simplePos x="0" y="0"/>
                <wp:positionH relativeFrom="margin">
                  <wp:posOffset>323850</wp:posOffset>
                </wp:positionH>
                <wp:positionV relativeFrom="paragraph">
                  <wp:posOffset>164465</wp:posOffset>
                </wp:positionV>
                <wp:extent cx="765360" cy="320760"/>
                <wp:effectExtent l="0" t="0" r="1587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60" cy="320760"/>
                        </a:xfrm>
                        <a:prstGeom prst="rect">
                          <a:avLst/>
                        </a:prstGeom>
                        <a:solidFill>
                          <a:srgbClr val="FFFFFF"/>
                        </a:solidFill>
                        <a:ln w="12700">
                          <a:solidFill>
                            <a:schemeClr val="tx1"/>
                          </a:solidFill>
                          <a:miter lim="800000"/>
                          <a:headEnd/>
                          <a:tailEnd/>
                        </a:ln>
                      </wps:spPr>
                      <wps:txbx>
                        <w:txbxContent>
                          <w:p w14:paraId="3A303AA5"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B847A" id="_x0000_s1068" type="#_x0000_t202" style="position:absolute;left:0;text-align:left;margin-left:25.5pt;margin-top:12.95pt;width:60.25pt;height:25.25pt;z-index:25259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R2SwIAAF8EAAAOAAAAZHJzL2Uyb0RvYy54bWysVM2O0zAQviPxDpbvNOnPtkvUdLV0KULa&#10;BaSFB3Acp7FwPMF2myzHVkI8BK+AOPM8eRHGTrfbXW6IHKwZj+ebmW9mMr9oK0W2wlgJOqXDQUyJ&#10;0Bxyqdcp/fRx9eKcEuuYzpkCLVJ6Jyy9WDx/Nm/qRIygBJULQxBE26SpU1o6VydRZHkpKmYHUAuN&#10;xgJMxRyqZh3lhjWIXqloFMfTqAGT1wa4sBZvr3ojXQT8ohDcvS8KKxxRKcXcXDhNODN/Ros5S9aG&#10;1aXkhzTYP2RRMakx6BHqijlGNkb+BVVJbsBC4QYcqgiKQnIRasBqhvGTam5LVotQC5Jj6yNN9v/B&#10;8nfbD4bIHHs3pUSzCnvU7b91u5/d7ne3/066/Y9uv+92v1AnI89XU9sE3W5rdHTtK2jRN9Ru62vg&#10;ny3RsCyZXotLY6ApBcsx36H3jE5cexzrQbLmBnKMyzYOAlBbmMqTifQQRMe+3R17JVpHOF7Opmfj&#10;KVo4msajeIayj8CSe+faWPdGQEW8kFKDoxDA2fbauv7p/RMfy4KS+UoqFRSzzpbKkC3DsVmF74D+&#10;6JnSpMHSRrM47gl4hOFHWBxRXNtT8CRSJR3Ov5JVSs9j//k4LPGsvdZ5kB2TqpexOqUPNHrmeg5d&#10;m7Whg+Oxd/YcZ5DfIbEG+nnH/UShBPOVkgZnPaX2y4YZQYl6q7E5L4eTiV+OoEzOZiNUzKklO7Uw&#10;zREqpdwZSnpl6cJK+cw1XGIbCxkofsjlkDVOcWjSYeP8mpzq4dXDf2HxBwAA//8DAFBLAwQUAAYA&#10;CAAAACEA3bFxV98AAAAIAQAADwAAAGRycy9kb3ducmV2LnhtbEyPQWvCQBSE7wX/w/IKvUjdRIy2&#10;MRsRoadCIbYgva3ZZxK7+zbsbjT9911P9TjMMPNNsRmNZhd0vrMkIJ0lwJBqqzpqBHx9vj2/APNB&#10;kpLaEgr4RQ+bcvJQyFzZK1V42YeGxRLyuRTQhtDnnPu6RSP9zPZI0TtZZ2SI0jVcOXmN5UbzeZIs&#10;uZEdxYVW9rhrsf7ZDyaO9B/vbrv4Pldn3aWHQzVtBjMV4ulx3K6BBRzDfxhu+BEdysh0tAMpz7SA&#10;LI1XgoB59grs5q/SDNhRwGq5AF4W/P5A+QcAAP//AwBQSwECLQAUAAYACAAAACEAtoM4kv4AAADh&#10;AQAAEwAAAAAAAAAAAAAAAAAAAAAAW0NvbnRlbnRfVHlwZXNdLnhtbFBLAQItABQABgAIAAAAIQA4&#10;/SH/1gAAAJQBAAALAAAAAAAAAAAAAAAAAC8BAABfcmVscy8ucmVsc1BLAQItABQABgAIAAAAIQD6&#10;j6R2SwIAAF8EAAAOAAAAAAAAAAAAAAAAAC4CAABkcnMvZTJvRG9jLnhtbFBLAQItABQABgAIAAAA&#10;IQDdsXFX3wAAAAgBAAAPAAAAAAAAAAAAAAAAAKUEAABkcnMvZG93bnJldi54bWxQSwUGAAAAAAQA&#10;BADzAAAAsQUAAAAA&#10;" strokecolor="black [3213]" strokeweight="1pt">
                <v:textbox>
                  <w:txbxContent>
                    <w:p w14:paraId="3A303AA5"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v:textbox>
                <w10:wrap anchorx="margin"/>
              </v:shape>
            </w:pict>
          </mc:Fallback>
        </mc:AlternateContent>
      </w:r>
    </w:p>
    <w:p w14:paraId="127DD62A"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008DD2C4"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08512" behindDoc="0" locked="0" layoutInCell="1" allowOverlap="1" wp14:anchorId="238252E3" wp14:editId="59B298A5">
                <wp:simplePos x="0" y="0"/>
                <wp:positionH relativeFrom="leftMargin">
                  <wp:posOffset>4104640</wp:posOffset>
                </wp:positionH>
                <wp:positionV relativeFrom="paragraph">
                  <wp:posOffset>203835</wp:posOffset>
                </wp:positionV>
                <wp:extent cx="340360" cy="0"/>
                <wp:effectExtent l="0" t="0" r="0" b="0"/>
                <wp:wrapNone/>
                <wp:docPr id="17" name="直線コネクタ 17"/>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8DBFD" id="直線コネクタ 17" o:spid="_x0000_s1026" style="position:absolute;left:0;text-align:left;z-index:25260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16.05pt" to="350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cm5gEAAIoDAAAOAAAAZHJzL2Uyb0RvYy54bWysU81uEzEQviPxDpbvZLcpaqtVNj00KhcE&#10;kSgPMPXau5b8J4/JJtdw5gXgITiAxJGHyaGv0bGThgA3xB68M56db+ab+XZ2vbaGrWRE7V3LzyY1&#10;Z9IJ32nXt/z93e2LK84wgevAeCdbvpHIr+fPn83G0MipH7zpZGQE4rAZQ8uHlEJTVSgGaQEnPkhH&#10;QeWjhURu7Ksuwkjo1lTTur6oRh+7EL2QiHS72Af5vOArJUV6qxTKxEzLqbdUzljO+3xW8xk0fYQw&#10;aHFoA/6hCwvaUdEj1AISsA9R/wVltYgevUoT4W3lldJCFg7E5qz+g827AYIsXGg4GI5jwv8HK96s&#10;lpHpjnZ3yZkDSzt6+PL94cfn3fbb7uOn3fbrbvuTUZAmNQZsKOHGLePBw7CMmfZaRZvfRIity3Q3&#10;x+nKdWKCLs9f1ucXtAPxFKp+5YWI6ZX0lmWj5Ua7zBsaWL3GRLXo06dP8rXzt9qYsjvj2EjNTy/r&#10;DA0kIWUgkWkDkULXcwamJ22KFAskeqO7nJ6BcIM3JrIVkDxIVZ0f76hdzgxgogBxKE8mTy38lpr7&#10;WQAO++QS2qvJ6kSSNtq2/Oo027hcURZRHljlge5HmK17323KZKvs0cJL0YM4s6JOfbJPf6H5IwAA&#10;AP//AwBQSwMEFAAGAAgAAAAhAE+hRs3dAAAACQEAAA8AAABkcnMvZG93bnJldi54bWxMj8tOw0AM&#10;RfdI/MPISOzopKEECJlUCERXdEHpBzgZNwnMI2QmaeDrMWIBS9tH1+cW69kaMdEQOu8ULBcJCHK1&#10;151rFOxfny5uQISITqPxjhR8UoB1eXpSYK790b3QtIuN4BAXclTQxtjnUoa6JYth4XtyfDv4wWLk&#10;cWikHvDI4dbINEkyabFz/KHFnh5aqt93o1Wwmb+unk09PVa3+zE9mM3HFt8ypc7P5vs7EJHm+AfD&#10;jz6rQ8lOlR+dDsIoyFbZilEFl+kSBAPXScLlqt+FLAv5v0H5DQAA//8DAFBLAQItABQABgAIAAAA&#10;IQC2gziS/gAAAOEBAAATAAAAAAAAAAAAAAAAAAAAAABbQ29udGVudF9UeXBlc10ueG1sUEsBAi0A&#10;FAAGAAgAAAAhADj9If/WAAAAlAEAAAsAAAAAAAAAAAAAAAAALwEAAF9yZWxzLy5yZWxzUEsBAi0A&#10;FAAGAAgAAAAhACOkFybmAQAAigMAAA4AAAAAAAAAAAAAAAAALgIAAGRycy9lMm9Eb2MueG1sUEsB&#10;Ai0AFAAGAAgAAAAhAE+hRs3dAAAACQEAAA8AAAAAAAAAAAAAAAAAQAQAAGRycy9kb3ducmV2Lnht&#10;bFBLBQYAAAAABAAEAPMAAABKBQ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596224" behindDoc="0" locked="0" layoutInCell="1" allowOverlap="1" wp14:anchorId="3396C50A" wp14:editId="3A11D4F8">
                <wp:simplePos x="0" y="0"/>
                <wp:positionH relativeFrom="leftMargin">
                  <wp:posOffset>1116330</wp:posOffset>
                </wp:positionH>
                <wp:positionV relativeFrom="paragraph">
                  <wp:posOffset>137160</wp:posOffset>
                </wp:positionV>
                <wp:extent cx="340360"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3403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AA51B" id="直線コネクタ 24" o:spid="_x0000_s1026" style="position:absolute;left:0;text-align:left;z-index:252596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0.8pt" to="114.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8F1wEAAMkDAAAOAAAAZHJzL2Uyb0RvYy54bWysU81uEzEQviPxDpbvxJu0KmiVTQ+t4IIg&#10;4ucBXO84a+E/2Sa7uYYzLwAPwQGkHnmYHPoajJ1kW1FUIcTF6/HM9818M7Pz88FosoYQlbMNnU4q&#10;SsAK1yq7auj7d8+fPKMkJm5brp2Fhm4g0vPF40fz3tcwc53TLQSCJDbWvW9ol5KvGYuiA8PjxHmw&#10;6JQuGJ7QDCvWBt4ju9FsVlVnrHeh9cEJiBFfL/dOuij8UoJIr6WMkIhuKNaWyhnKeZVPtpjzehW4&#10;75Q4lMH/oQrDlcWkI9UlT5x8DOoelVEiuOhkmghnmJNSCSgaUM20+k3N2457KFqwOdGPbYr/j1a8&#10;Wi8DUW1DZ6eUWG5wRjdff9xcf9ltv+8+fd5tv+22Pwk6sVO9jzUCLuwyHKzolyHLHmQw+YuCyFC6&#10;uxm7C0MiAh9PTquTM5yBOLrYLc6HmF6AMyRfGqqVzbp5zdcvY8JcGHoMyc/akh63bfa0KhNkubB9&#10;KeWWNhr2YW9AojhMPi10Za3gQgey5rgQ7YdploXk2mJkhkil9QiqHgYdYjMMyqr9LXCMLhmdTSPQ&#10;KOvCn7Km4Viq3Mdj2Xe05uuVazdlMMWB+1KUHXY7L+Rdu8Bv/8DFLwAAAP//AwBQSwMEFAAGAAgA&#10;AAAhANJbt3HbAAAACQEAAA8AAABkcnMvZG93bnJldi54bWxMj8FOwzAQRO9I/IO1SFwQdRqgoSFO&#10;FSH1A2g5cNzG2ziqvQ6xm4a/x4gDHGdnNPO22szOionG0HtWsFxkIIhbr3vuFLzvt/fPIEJE1mg9&#10;k4IvCrCpr68qLLW/8BtNu9iJVMKhRAUmxqGUMrSGHIaFH4iTd/Sjw5jk2Ek94iWVOyvzLFtJhz2n&#10;BYMDvRpqT7uzU7D/KEibO9tM+Nlo7h5O/bbIlLq9mZsXEJHm+BeGH/yEDnViOvgz6yBs0sVTQo8K&#10;8uUKRArk+foRxOH3IOtK/v+g/gYAAP//AwBQSwECLQAUAAYACAAAACEAtoM4kv4AAADhAQAAEwAA&#10;AAAAAAAAAAAAAAAAAAAAW0NvbnRlbnRfVHlwZXNdLnhtbFBLAQItABQABgAIAAAAIQA4/SH/1gAA&#10;AJQBAAALAAAAAAAAAAAAAAAAAC8BAABfcmVscy8ucmVsc1BLAQItABQABgAIAAAAIQBXpa8F1wEA&#10;AMkDAAAOAAAAAAAAAAAAAAAAAC4CAABkcnMvZTJvRG9jLnhtbFBLAQItABQABgAIAAAAIQDSW7dx&#10;2wAAAAkBAAAPAAAAAAAAAAAAAAAAADEEAABkcnMvZG93bnJldi54bWxQSwUGAAAAAAQABADzAAAA&#10;OQUAAAAA&#10;" strokecolor="black [3200]"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09536" behindDoc="0" locked="0" layoutInCell="1" allowOverlap="1" wp14:anchorId="5923FABF" wp14:editId="54574442">
                <wp:simplePos x="0" y="0"/>
                <wp:positionH relativeFrom="margin">
                  <wp:posOffset>3672205</wp:posOffset>
                </wp:positionH>
                <wp:positionV relativeFrom="paragraph">
                  <wp:posOffset>20955</wp:posOffset>
                </wp:positionV>
                <wp:extent cx="2309040" cy="385560"/>
                <wp:effectExtent l="0" t="0" r="15240" b="1460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040" cy="385560"/>
                        </a:xfrm>
                        <a:prstGeom prst="rect">
                          <a:avLst/>
                        </a:prstGeom>
                        <a:solidFill>
                          <a:srgbClr val="FFFFFF"/>
                        </a:solidFill>
                        <a:ln w="12700">
                          <a:solidFill>
                            <a:sysClr val="windowText" lastClr="000000"/>
                          </a:solidFill>
                          <a:miter lim="800000"/>
                          <a:headEnd/>
                          <a:tailEnd/>
                        </a:ln>
                      </wps:spPr>
                      <wps:txbx>
                        <w:txbxContent>
                          <w:p w14:paraId="6746A39B" w14:textId="77777777" w:rsidR="005D12A1" w:rsidRPr="0049331A"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Pr="00901CFA">
                              <w:rPr>
                                <w:rFonts w:ascii="HG丸ｺﾞｼｯｸM-PRO" w:eastAsia="HG丸ｺﾞｼｯｸM-PRO" w:hAnsi="HG丸ｺﾞｼｯｸM-PRO" w:hint="eastAsia"/>
                                <w:sz w:val="20"/>
                              </w:rPr>
                              <w:t>管理監督者の基本的な知識の習得、相談対応技能のスキルアップ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23FABF" id="_x0000_s1069" type="#_x0000_t202" style="position:absolute;left:0;text-align:left;margin-left:289.15pt;margin-top:1.65pt;width:181.8pt;height:30.35pt;z-index:25260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DVwIAAHUEAAAOAAAAZHJzL2Uyb0RvYy54bWysVM1u1DAQviPxDpbvNNl0+xc1W5WWIqTy&#10;I7U8wKzjbCwcT7DdTZZjV0I8BK+AOPM8eRHGznZZCidEDpbH4/k8830zOT3rG82W0jqFpuCTvZQz&#10;aQSWyiwK/v726tkxZ86DKUGjkQVfScfPZk+fnHZtLjOsUZfSMgIxLu/agtfet3mSOFHLBtwettKQ&#10;s0LbgCfTLpLSQkfojU6yND1MOrRla1FI5+j0cnTyWcSvKin826py0jNdcMrNx9XGdR7WZHYK+cJC&#10;WyuxSQP+IYsGlKFHt1CX4IHdWfUHVKOERYeV3xPYJFhVSshYA1UzSR9Vc1NDK2MtRI5rtzS5/wcr&#10;3izfWabKgmeklIGGNBrWn4f7b8P9j2H9hQ3rr8N6Pdx/J5tlga+udTmF3bQU6Pvn2JPusXbXXqP4&#10;4JjBixrMQp5bi10toaR8JyEy2QkdcVwAmXevsaR34c5jBOor2wQyiR5G6KTbaquV7D0TdJjtpyfp&#10;lFyCfPvHBweHUcwE8ofo1jr/UmLDwqbglnohosPy2vmQDeQPV8JjDrUqr5TW0bCL+YW2bAnUN1fx&#10;iwU8uqYN66i27ChNRwZ+w1i5LQR1bIndLSXPmQbnyUEVxe9vuI3yNBVaNQU/3l6CPHD5wpSxZz0o&#10;Pe6pDm025AY+R2Z9P++jrvvTB9HmWK6IbovjFNDU0qZG+4mzjiag4O7jHVhJGb4yJNnJZBr49dGY&#10;HhxlZNhdz3zXA0YQVMGFt5yNxoWPgxb4NHhO4lYq8h66YMxlkzX1dpRjM4dheHbteOvX32L2EwAA&#10;//8DAFBLAwQUAAYACAAAACEAetpTpuEAAAAIAQAADwAAAGRycy9kb3ducmV2LnhtbEyPzU7DMBCE&#10;70i8g7VIXBB1SktoQjZVBAKpF34C4uwmSxIRr4PtNmmfHnOC02g1o5lvs/Wke7En6zrDCPNZBIK4&#10;MnXHDcL728PlCoTzimvVGyaEAzlY56cnmUprM/Ir7UvfiFDCLlUIrfdDKqWrWtLKzcxAHLxPY7Xy&#10;4bSNrK0aQ7nu5VUUxVKrjsNCqwa6a6n6Knca4bEYv215uJ9M8rJ5ev6IjxeuOCKen03FLQhPk/8L&#10;wy9+QIc8MG3NjmsneoTrm9UiRBEWQYKfLOcJiC1CvIxA5pn8/0D+AwAA//8DAFBLAQItABQABgAI&#10;AAAAIQC2gziS/gAAAOEBAAATAAAAAAAAAAAAAAAAAAAAAABbQ29udGVudF9UeXBlc10ueG1sUEsB&#10;Ai0AFAAGAAgAAAAhADj9If/WAAAAlAEAAAsAAAAAAAAAAAAAAAAALwEAAF9yZWxzLy5yZWxzUEsB&#10;Ai0AFAAGAAgAAAAhAIR/9MNXAgAAdQQAAA4AAAAAAAAAAAAAAAAALgIAAGRycy9lMm9Eb2MueG1s&#10;UEsBAi0AFAAGAAgAAAAhAHraU6bhAAAACAEAAA8AAAAAAAAAAAAAAAAAsQQAAGRycy9kb3ducmV2&#10;LnhtbFBLBQYAAAAABAAEAPMAAAC/BQAAAAA=&#10;" strokecolor="windowText" strokeweight="1pt">
                <v:textbox>
                  <w:txbxContent>
                    <w:p w14:paraId="6746A39B" w14:textId="77777777" w:rsidR="005D12A1" w:rsidRPr="0049331A"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Pr="00901CFA">
                        <w:rPr>
                          <w:rFonts w:ascii="HG丸ｺﾞｼｯｸM-PRO" w:eastAsia="HG丸ｺﾞｼｯｸM-PRO" w:hAnsi="HG丸ｺﾞｼｯｸM-PRO" w:hint="eastAsia"/>
                          <w:sz w:val="20"/>
                        </w:rPr>
                        <w:t>管理監督者の基本的な知識の習得、相談対応技能のスキルアップ</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7248" behindDoc="0" locked="0" layoutInCell="1" allowOverlap="1" wp14:anchorId="32E26DC5" wp14:editId="3399F795">
                <wp:simplePos x="0" y="0"/>
                <wp:positionH relativeFrom="margin">
                  <wp:posOffset>683895</wp:posOffset>
                </wp:positionH>
                <wp:positionV relativeFrom="paragraph">
                  <wp:posOffset>14605</wp:posOffset>
                </wp:positionV>
                <wp:extent cx="2488680" cy="240840"/>
                <wp:effectExtent l="0" t="0" r="26035" b="26035"/>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840"/>
                        </a:xfrm>
                        <a:prstGeom prst="rect">
                          <a:avLst/>
                        </a:prstGeom>
                        <a:solidFill>
                          <a:srgbClr val="FFFFFF"/>
                        </a:solidFill>
                        <a:ln w="12700">
                          <a:solidFill>
                            <a:sysClr val="windowText" lastClr="000000"/>
                          </a:solidFill>
                          <a:miter lim="800000"/>
                          <a:headEnd/>
                          <a:tailEnd/>
                        </a:ln>
                      </wps:spPr>
                      <wps:txbx>
                        <w:txbxContent>
                          <w:p w14:paraId="1BFF5F15" w14:textId="77777777" w:rsidR="005D12A1" w:rsidRPr="00F92029"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①ストレス状態の把握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E26DC5" id="_x0000_s1070" type="#_x0000_t202" style="position:absolute;left:0;text-align:left;margin-left:53.85pt;margin-top:1.15pt;width:195.95pt;height:18.95pt;z-index:25259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FqWAIAAHYEAAAOAAAAZHJzL2Uyb0RvYy54bWysVM1u1DAQviPxDpbvNNmwbZeo2aq0FCGV&#10;H6nlAWYdZ2PheILtbrIcuxLiIXgFxJnnyYswdrbLUjghcrA8Hs/nme+byclp32i2ktYpNAWfHKSc&#10;SSOwVGZZ8Pc3l09mnDkPpgSNRhZ8LR0/nT9+dNK1ucywRl1KywjEuLxrC1573+ZJ4kQtG3AH2EpD&#10;zgptA55Mu0xKCx2hNzrJ0vQo6dCWrUUhnaPTi9HJ5xG/qqTwb6vKSc90wSk3H1cb10VYk/kJ5EsL&#10;ba3ENg34hywaUIYe3UFdgAd2a9UfUI0SFh1W/kBgk2BVKSFjDVTNJH1QzXUNrYy1EDmu3dHk/h+s&#10;eLN6Z5kqC55lJJWBhkQaNp+Hu2/D3Y9h84UNm6/DZjPcfSebZYGwrnU5xV23FOn759iT8LF4116h&#10;+OCYwfMazFKeWYtdLaGkhCchMtkLHXFcAFl0r7Gkd+HWYwTqK9sENokfRugk3Honluw9E3SYTWez&#10;oxm5BPmyaTqbRjUTyO+jW+v8S4kNC5uCW2qGiA6rK+dDNpDfXwmPOdSqvFRaR8MuF+fashVQ41zG&#10;Lxbw4Jo2rKPasuM0HRn4DWPtdhDUsiV2N5Q8ZxqcJwdVFL+/4TbK01ho1RR8trsEeeDyhSlj03pQ&#10;etxTHdpsyQ18jsz6ftFHYZ8e3ou2wHJNdFscx4DGljY12k+cdTQCBXcfb8FKyvCVIcmeTabEKfPR&#10;mB4eZ2TYfc9i3wNGEFTBhbecjca5j5MW+DR4RuJWKvIeumDMZZs1NXeUYzuIYXr27Xjr1+9i/hMA&#10;AP//AwBQSwMEFAAGAAgAAAAhAJNaZ+ngAAAACAEAAA8AAABkcnMvZG93bnJldi54bWxMj81OwzAQ&#10;hO9IvIO1SFwQtQkobUKcKgKBxIWfFHF24yWJiO1gu03ap2c5wW1HM5r9pljPZmB79KF3VsLVQgBD&#10;2zjd21bC++bhcgUsRGW1GpxFCQcMsC5PTwqVazfZN9zXsWVUYkOuJHQxjjnnoenQqLBwI1ryPp03&#10;KpL0LddeTVRuBp4IkXKjeksfOjXiXYfNV70zEh6r6dvXh/vZZa9Pzy8f6fEiVEcpz8/m6hZYxDn+&#10;heEXn9ChJKat21kd2EBaLJcUlZBcAyP/JstSYFs6RAK8LPj/AeUPAAAA//8DAFBLAQItABQABgAI&#10;AAAAIQC2gziS/gAAAOEBAAATAAAAAAAAAAAAAAAAAAAAAABbQ29udGVudF9UeXBlc10ueG1sUEsB&#10;Ai0AFAAGAAgAAAAhADj9If/WAAAAlAEAAAsAAAAAAAAAAAAAAAAALwEAAF9yZWxzLy5yZWxzUEsB&#10;Ai0AFAAGAAgAAAAhALVsAWpYAgAAdgQAAA4AAAAAAAAAAAAAAAAALgIAAGRycy9lMm9Eb2MueG1s&#10;UEsBAi0AFAAGAAgAAAAhAJNaZ+ngAAAACAEAAA8AAAAAAAAAAAAAAAAAsgQAAGRycy9kb3ducmV2&#10;LnhtbFBLBQYAAAAABAAEAPMAAAC/BQAAAAA=&#10;" strokecolor="windowText" strokeweight="1pt">
                <v:textbox>
                  <w:txbxContent>
                    <w:p w14:paraId="1BFF5F15" w14:textId="77777777" w:rsidR="005D12A1" w:rsidRPr="00F92029"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①ストレス状態の把握</w:t>
                      </w:r>
                    </w:p>
                  </w:txbxContent>
                </v:textbox>
                <w10:wrap anchorx="margin"/>
              </v:shape>
            </w:pict>
          </mc:Fallback>
        </mc:AlternateContent>
      </w:r>
    </w:p>
    <w:p w14:paraId="5BDB63F2"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1584" behindDoc="0" locked="0" layoutInCell="1" allowOverlap="1" wp14:anchorId="34BBE0E0" wp14:editId="26AED1BC">
                <wp:simplePos x="0" y="0"/>
                <wp:positionH relativeFrom="margin">
                  <wp:posOffset>3672205</wp:posOffset>
                </wp:positionH>
                <wp:positionV relativeFrom="paragraph">
                  <wp:posOffset>211455</wp:posOffset>
                </wp:positionV>
                <wp:extent cx="2309040" cy="385445"/>
                <wp:effectExtent l="0" t="0" r="15240" b="14605"/>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040" cy="385445"/>
                        </a:xfrm>
                        <a:prstGeom prst="rect">
                          <a:avLst/>
                        </a:prstGeom>
                        <a:solidFill>
                          <a:srgbClr val="FFFFFF"/>
                        </a:solidFill>
                        <a:ln w="12700">
                          <a:solidFill>
                            <a:sysClr val="windowText" lastClr="000000"/>
                          </a:solidFill>
                          <a:miter lim="800000"/>
                          <a:headEnd/>
                          <a:tailEnd/>
                        </a:ln>
                      </wps:spPr>
                      <wps:txbx>
                        <w:txbxContent>
                          <w:p w14:paraId="2EEF6014" w14:textId="77777777" w:rsidR="005D12A1" w:rsidRPr="000A1E31"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Pr="00901CFA">
                              <w:rPr>
                                <w:rFonts w:ascii="HG丸ｺﾞｼｯｸM-PRO" w:eastAsia="HG丸ｺﾞｼｯｸM-PRO" w:hAnsi="HG丸ｺﾞｼｯｸM-PRO" w:hint="eastAsia"/>
                                <w:sz w:val="20"/>
                              </w:rPr>
                              <w:t>長時間勤務者の把握と</w:t>
                            </w:r>
                            <w:r>
                              <w:rPr>
                                <w:rFonts w:ascii="HG丸ｺﾞｼｯｸM-PRO" w:eastAsia="HG丸ｺﾞｼｯｸM-PRO" w:hAnsi="HG丸ｺﾞｼｯｸM-PRO" w:hint="eastAsia"/>
                                <w:sz w:val="20"/>
                              </w:rPr>
                              <w:t>産業医</w:t>
                            </w:r>
                            <w:r w:rsidRPr="00901CFA">
                              <w:rPr>
                                <w:rFonts w:ascii="HG丸ｺﾞｼｯｸM-PRO" w:eastAsia="HG丸ｺﾞｼｯｸM-PRO" w:hAnsi="HG丸ｺﾞｼｯｸM-PRO" w:hint="eastAsia"/>
                                <w:sz w:val="20"/>
                              </w:rPr>
                              <w:t>の面接指導</w:t>
                            </w:r>
                            <w:r w:rsidRPr="00C946DE">
                              <w:rPr>
                                <w:rFonts w:ascii="HG丸ｺﾞｼｯｸM-PRO" w:eastAsia="HG丸ｺﾞｼｯｸM-PRO" w:hAnsi="HG丸ｺﾞｼｯｸM-PRO" w:hint="eastAsia"/>
                                <w:sz w:val="20"/>
                              </w:rPr>
                              <w:t>の実施等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BBE0E0" id="_x0000_s1071" type="#_x0000_t202" style="position:absolute;left:0;text-align:left;margin-left:289.15pt;margin-top:16.65pt;width:181.8pt;height:30.3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KkVwIAAHYEAAAOAAAAZHJzL2Uyb0RvYy54bWysVM1u1DAQviPxDpbvNNnt9i9qtiotRUgt&#10;ILU8wKzjbCwcT7DdTZbjroR4CF4BceZ58iKMne12C5wQOVgej+ebb77x5PSsqzVbSOsUmpyP9lLO&#10;pBFYKDPP+Ye7qxfHnDkPpgCNRuZ8KR0/mz5/dto2mRxjhbqQlhGIcVnb5LzyvsmSxIlK1uD2sJGG&#10;nCXaGjyZdp4UFlpCr3UyTtPDpEVbNBaFdI5OLwcnn0b8spTCvytLJz3TOSduPq42rrOwJtNTyOYW&#10;mkqJDQ34BxY1KENJt1CX4IHdW/UHVK2ERYel3xNYJ1iWSshYA1UzSn+r5raCRsZaSBzXbGVy/w9W&#10;vF28t0wVOR/vkz4GampSv/7Sr773q5/9+ivr19/69bpf/SCbjYNgbeMyirttKNJ3L7GjxsfiXXON&#10;4qNjBi8qMHN5bi22lYSCCI9CZLITOuC4ADJrb7CgvHDvMQJ1pa2DmqQPI3Qittw2S3aeCTokvifp&#10;hFyCfPvHB5PJQUwB2UN0Y51/LbFmYZNzS48hosPi2vnABrKHKyGZQ62KK6V1NOx8dqEtWwA9nKv4&#10;bdCfXNOGtVTb+ChNBwWeYCzdFoKebIHtHZHnTIPz5KCK4vc33Fp5Ggut6pwfby9BFrR8ZYr4aD0o&#10;PeypDm024gY9B2V9N+tiY/cPQ4ag/AyLJcltcRgDGlvaVGg/c9bSCOTcfboHK4nhG0MtOxlNgr4+&#10;GpODozEZdtcz2/WAEQSVc+EtZ4Nx4eOkBT0NnlNzSxV1f+SyYU2PO7ZjM4hhenbteOvxdzH9BQAA&#10;//8DAFBLAwQUAAYACAAAACEAhVvykOEAAAAJAQAADwAAAGRycy9kb3ducmV2LnhtbEyPTU/DMAyG&#10;70j8h8hIXBBLR2GspelUgUDahY+COGetaSsapyTZ2u3X453gZFt+9PpxtppML3bofGdJwXwWgUCq&#10;bN1Ro+Dj/fFyCcIHTbXuLaGCPXpY5acnmU5rO9Ib7srQCA4hn2oFbQhDKqWvWjTaz+yAxLsv64wO&#10;PLpG1k6PHG56eRVFC2l0R3yh1QPet1h9l1uj4KkYf1y5f5hs8rp+fvlcHC58cVDq/Gwq7kAEnMIf&#10;DEd9VoecnTZ2S7UXvYKb22XMqII45spAcj1PQGyOTQQyz+T/D/JfAAAA//8DAFBLAQItABQABgAI&#10;AAAAIQC2gziS/gAAAOEBAAATAAAAAAAAAAAAAAAAAAAAAABbQ29udGVudF9UeXBlc10ueG1sUEsB&#10;Ai0AFAAGAAgAAAAhADj9If/WAAAAlAEAAAsAAAAAAAAAAAAAAAAALwEAAF9yZWxzLy5yZWxzUEsB&#10;Ai0AFAAGAAgAAAAhAPnGEqRXAgAAdgQAAA4AAAAAAAAAAAAAAAAALgIAAGRycy9lMm9Eb2MueG1s&#10;UEsBAi0AFAAGAAgAAAAhAIVb8pDhAAAACQEAAA8AAAAAAAAAAAAAAAAAsQQAAGRycy9kb3ducmV2&#10;LnhtbFBLBQYAAAAABAAEAPMAAAC/BQAAAAA=&#10;" strokecolor="windowText" strokeweight="1pt">
                <v:textbox>
                  <w:txbxContent>
                    <w:p w14:paraId="2EEF6014" w14:textId="77777777" w:rsidR="005D12A1" w:rsidRPr="000A1E31"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Pr="00901CFA">
                        <w:rPr>
                          <w:rFonts w:ascii="HG丸ｺﾞｼｯｸM-PRO" w:eastAsia="HG丸ｺﾞｼｯｸM-PRO" w:hAnsi="HG丸ｺﾞｼｯｸM-PRO" w:hint="eastAsia"/>
                          <w:sz w:val="20"/>
                        </w:rPr>
                        <w:t>長時間勤務者の把握と</w:t>
                      </w:r>
                      <w:r>
                        <w:rPr>
                          <w:rFonts w:ascii="HG丸ｺﾞｼｯｸM-PRO" w:eastAsia="HG丸ｺﾞｼｯｸM-PRO" w:hAnsi="HG丸ｺﾞｼｯｸM-PRO" w:hint="eastAsia"/>
                          <w:sz w:val="20"/>
                        </w:rPr>
                        <w:t>産業医</w:t>
                      </w:r>
                      <w:r w:rsidRPr="00901CFA">
                        <w:rPr>
                          <w:rFonts w:ascii="HG丸ｺﾞｼｯｸM-PRO" w:eastAsia="HG丸ｺﾞｼｯｸM-PRO" w:hAnsi="HG丸ｺﾞｼｯｸM-PRO" w:hint="eastAsia"/>
                          <w:sz w:val="20"/>
                        </w:rPr>
                        <w:t>の面接指導</w:t>
                      </w:r>
                      <w:r w:rsidRPr="00C946DE">
                        <w:rPr>
                          <w:rFonts w:ascii="HG丸ｺﾞｼｯｸM-PRO" w:eastAsia="HG丸ｺﾞｼｯｸM-PRO" w:hAnsi="HG丸ｺﾞｼｯｸM-PRO" w:hint="eastAsia"/>
                          <w:sz w:val="20"/>
                        </w:rPr>
                        <w:t>の実施等</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598272" behindDoc="0" locked="0" layoutInCell="1" allowOverlap="1" wp14:anchorId="1BB0E367" wp14:editId="6C10B28B">
                <wp:simplePos x="0" y="0"/>
                <wp:positionH relativeFrom="leftMargin">
                  <wp:posOffset>1116330</wp:posOffset>
                </wp:positionH>
                <wp:positionV relativeFrom="paragraph">
                  <wp:posOffset>182245</wp:posOffset>
                </wp:positionV>
                <wp:extent cx="340360" cy="0"/>
                <wp:effectExtent l="0" t="0" r="0" b="0"/>
                <wp:wrapNone/>
                <wp:docPr id="235" name="直線コネクタ 235"/>
                <wp:cNvGraphicFramePr/>
                <a:graphic xmlns:a="http://schemas.openxmlformats.org/drawingml/2006/main">
                  <a:graphicData uri="http://schemas.microsoft.com/office/word/2010/wordprocessingShape">
                    <wps:wsp>
                      <wps:cNvCnPr/>
                      <wps:spPr>
                        <a:xfrm>
                          <a:off x="0" y="0"/>
                          <a:ext cx="3403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DD7C9" id="直線コネクタ 235" o:spid="_x0000_s1026" style="position:absolute;left:0;text-align:left;z-index:25259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4.35pt" to="114.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iL1wEAAMsDAAAOAAAAZHJzL2Uyb0RvYy54bWysU0uOEzEQ3SNxB8t74k4CA2qlM4sZwQZB&#10;xOcAHnc5beGfbJPubMOaC8AhWDASSw6TxVyDspP0jAAhhNi4Xa56r+pVVS/OB6PJBkJUzjZ0Oqko&#10;AStcq+y6oW/fPH3whJKYuG25dhYauoVIz5f37y16X8PMdU63EAiS2Fj3vqFdSr5mLIoODI8T58Gi&#10;U7pgeEIzrFkbeI/sRrNZVZ2x3oXWBycgRny9PDjpsvBLCSK9lDJCIrqhWFsqZyjnVT7ZcsHrdeC+&#10;U+JYBv+HKgxXFpOOVJc8cfI+qF+ojBLBRSfTRDjDnJRKQNGAaqbVT2ped9xD0YLNiX5sU/x/tOLF&#10;ZhWIahs6mz+ixHKDQ7r5fH3z7dN+93X/4eN+92W/+06yF3vV+1gj5MKuwtGKfhWy8EEGk78oiQyl&#10;v9uxvzAkIvBx/rCan+EUxMnFbnE+xPQMnCH50lCtbFbOa755HhPmwtBTSH7WlvS4b7PHVZkhy4Ud&#10;Sim3tNVwCHsFEuVh8mmhK4sFFzqQDceVaN9Nsywk1xYjM0QqrUdQ9WfQMTbDoCzb3wLH6JLR2TQC&#10;jbIu/C5rGk6lykM8ln1Ha75euXZbBlMcuDFF2XG780retQv89h9c/gAAAP//AwBQSwMEFAAGAAgA&#10;AAAhAIpYz5fbAAAACQEAAA8AAABkcnMvZG93bnJldi54bWxMj81OwzAQhO9IvIO1SFxQ6xB+UkKc&#10;KkLqA9By4LiNt3FUex1iNw1vjxEHepyd0cy31Xp2Vkw0ht6zgvtlBoK49brnTsHHbrNYgQgRWaP1&#10;TAq+KcC6vr6qsNT+zO80bWMnUgmHEhWYGIdSytAachiWfiBO3sGPDmOSYyf1iOdU7qzMs+xZOuw5&#10;LRgc6M1Qe9yenILdZ0Ha3Nlmwq9Gc/dw7DdFptTtzdy8gog0x/8w/OIndKgT096fWAdhky6eEnpU&#10;kK8KECmQ5y+PIPZ/B1lX8vKD+gcAAP//AwBQSwECLQAUAAYACAAAACEAtoM4kv4AAADhAQAAEwAA&#10;AAAAAAAAAAAAAAAAAAAAW0NvbnRlbnRfVHlwZXNdLnhtbFBLAQItABQABgAIAAAAIQA4/SH/1gAA&#10;AJQBAAALAAAAAAAAAAAAAAAAAC8BAABfcmVscy8ucmVsc1BLAQItABQABgAIAAAAIQCaqOiL1wEA&#10;AMsDAAAOAAAAAAAAAAAAAAAAAC4CAABkcnMvZTJvRG9jLnhtbFBLAQItABQABgAIAAAAIQCKWM+X&#10;2wAAAAkBAAAPAAAAAAAAAAAAAAAAADEEAABkcnMvZG93bnJldi54bWxQSwUGAAAAAAQABADzAAAA&#10;OQUAAAAA&#10;" strokecolor="black [3200]"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1040" behindDoc="0" locked="0" layoutInCell="1" allowOverlap="1" wp14:anchorId="579E6D50" wp14:editId="73D488C6">
                <wp:simplePos x="0" y="0"/>
                <wp:positionH relativeFrom="margin">
                  <wp:posOffset>683895</wp:posOffset>
                </wp:positionH>
                <wp:positionV relativeFrom="paragraph">
                  <wp:posOffset>67945</wp:posOffset>
                </wp:positionV>
                <wp:extent cx="2488680" cy="240665"/>
                <wp:effectExtent l="0" t="0" r="26035" b="26035"/>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3045A2A1"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②長時間勤務による不調の予防</w:t>
                            </w:r>
                          </w:p>
                          <w:p w14:paraId="7A7CB946"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9E6D50" id="_x0000_s1072" type="#_x0000_t202" style="position:absolute;left:0;text-align:left;margin-left:53.85pt;margin-top:5.35pt;width:195.95pt;height:18.95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t3WgIAAHYEAAAOAAAAZHJzL2Uyb0RvYy54bWysVMFu2zAMvQ/YPwi6r3bcNEmNOkXXrsOA&#10;dhvQ7gNkWY6FyaInKbGzYwIM+4j9wrDzvsc/MkpO03TbaZgPgiiSj+Qj6bPzrlZkJYyVoDM6Ooop&#10;EZpDIfUiox/ur1/MKLGO6YIp0CKja2Hp+fz5s7O2SUUCFahCGIIg2qZtk9HKuSaNIssrUTN7BI3Q&#10;qCzB1MyhaBZRYViL6LWKkjieRC2YojHAhbX4ejUo6Tzgl6Xg7l1ZWuGIyijm5sJpwpn7M5qfsXRh&#10;WFNJvkuD/UMWNZMag+6hrphjZGnkH1C15AYslO6IQx1BWUouQg1YzSj+rZq7ijUi1ILk2GZPk/1/&#10;sPzt6r0hsshocnxKiWY1Nqnffuk33/vNz377lfTbb/12229+oEwST1jb2BT97hr0dN1L6LDxoXjb&#10;3AD/aImGy4rphbgwBtpKsAITHnnP6MB1wLEeJG9vocC4bOkgAHWlqT2byA9BdGzcet8s0TnC8TEZ&#10;z2aTGao46pJxPJmchBAsffBujHWvBdTEXzJqcBgCOlvdWOezYemDiQ9mQcniWioVBLPIL5UhK4aD&#10;cx2+HfoTM6VJi7Ul0zgeGHiCsbZ7CBzZAtp7TJ4SxaxDBVYUvr/h1tLhWihZZ3S2N2Kp5/KVLsLQ&#10;OibVcMc6lN6R6/kcmHVd3oXGHk99BM98DsUa6TYwrAGuLV4qMJ8paXEFMmo/LZkRmOEbjS07HY3H&#10;fmeCMD6ZJiiYQ01+qGGaI1RGuTOUDMKlC5vm+dRwgc0tZeD9MZdd1jjcoR27RfTbcygHq8ffxfwX&#10;AAAA//8DAFBLAwQUAAYACAAAACEA4oSeFN8AAAAJAQAADwAAAGRycy9kb3ducmV2LnhtbEyPzU7D&#10;MBCE70i8g7VIXBB1QChtQpwqAoHEhZ+AOLvxkkTE62C7TdqnZ+ECtxntp9mZYj3bQezQh96RgotF&#10;AgKpcaanVsHb6935CkSImoweHKGCPQZYl8dHhc6Nm+gFd3VsBYdQyLWCLsYxlzI0HVodFm5E4tuH&#10;81ZHtr6VxuuJw+0gL5MklVb3xB86PeJNh81nvbUK7qvpy9f729llzw+PT+/p4SxUB6VOT+bqGkTE&#10;Of7B8FOfq0PJnTZuSyaIgX2yXDL6K0AwcJVlKYgNi1UKsizk/wXlNwAAAP//AwBQSwECLQAUAAYA&#10;CAAAACEAtoM4kv4AAADhAQAAEwAAAAAAAAAAAAAAAAAAAAAAW0NvbnRlbnRfVHlwZXNdLnhtbFBL&#10;AQItABQABgAIAAAAIQA4/SH/1gAAAJQBAAALAAAAAAAAAAAAAAAAAC8BAABfcmVscy8ucmVsc1BL&#10;AQItABQABgAIAAAAIQA9CSt3WgIAAHYEAAAOAAAAAAAAAAAAAAAAAC4CAABkcnMvZTJvRG9jLnht&#10;bFBLAQItABQABgAIAAAAIQDihJ4U3wAAAAkBAAAPAAAAAAAAAAAAAAAAALQEAABkcnMvZG93bnJl&#10;di54bWxQSwUGAAAAAAQABADzAAAAwAUAAAAA&#10;" strokecolor="windowText" strokeweight="1pt">
                <v:textbox>
                  <w:txbxContent>
                    <w:p w14:paraId="3045A2A1"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②長時間勤務による不調の予防</w:t>
                      </w:r>
                    </w:p>
                    <w:p w14:paraId="7A7CB946"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0A962458"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10560" behindDoc="0" locked="0" layoutInCell="1" allowOverlap="1" wp14:anchorId="3B9017A7" wp14:editId="21E84819">
                <wp:simplePos x="0" y="0"/>
                <wp:positionH relativeFrom="leftMargin">
                  <wp:posOffset>4104640</wp:posOffset>
                </wp:positionH>
                <wp:positionV relativeFrom="paragraph">
                  <wp:posOffset>137160</wp:posOffset>
                </wp:positionV>
                <wp:extent cx="340360" cy="0"/>
                <wp:effectExtent l="0" t="0" r="0" b="0"/>
                <wp:wrapNone/>
                <wp:docPr id="245" name="直線コネクタ 245"/>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2E25EF" id="直線コネクタ 245" o:spid="_x0000_s1026" style="position:absolute;left:0;text-align:left;z-index:25261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10.8pt" to="35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zE5wEAAIwDAAAOAAAAZHJzL2Uyb0RvYy54bWysU82O0zAQviPxDpbvNNnusqyipnvYarkg&#10;qMTyALOOnVjynzymaa/lzAvAQ3AAiSMP08O+BmO3WwrcEDk4M57MN/PNfJldr61hKxlRe9fys0nN&#10;mXTCd9r1LX93d/vsijNM4Dow3smWbyTy6/nTJ7MxNHLqB286GRmBOGzG0PIhpdBUFYpBWsCJD9JR&#10;UPloIZEb+6qLMBK6NdW0ri+r0ccuRC8kIt0u9kE+L/hKSZHeKIUyMdNy6i2VM5bzPp/VfAZNHyEM&#10;WhzagH/owoJ2VPQItYAE7H3Uf0FZLaJHr9JEeFt5pbSQhQOxOav/YPN2gCALFxoOhuOY8P/Biter&#10;ZWS6a/n04jlnDiwt6eHzt4fvn3bbr7sPH3fbL7vtD5ajNKsxYEMpN24ZDx6GZczE1yra/CZKbF3m&#10;uznOV64TE3R5flGfX9IWxGOo+pUXIqaX0luWjZYb7TJzaGD1ChPVok8fP8nXzt9qY8r2jGMjSW/6&#10;os7QQCJSBhKZNhAtdD1nYHpSp0ixQKI3usvpGQg3eGMiWwEJhHTV+fGO2uXMACYKEIfyZPLUwm+p&#10;uZ8F4LBPLqG9nqxOJGqjbcuvTrONyxVlkeWBVR7ofoTZuvfdpky2yh6tvBQ9yDNr6tQn+/Qnmv8E&#10;AAD//wMAUEsDBBQABgAIAAAAIQC7BVI83QAAAAkBAAAPAAAAZHJzL2Rvd25yZXYueG1sTI/LTsMw&#10;EEX3SPyDNUjsqN2oGEjjVAhEV7Cg9AMmsZuk+BFiJw18PYNYwHJmju6cW2xmZ9lkhtgFr2C5EMCM&#10;r4PufKNg//Z0dQssJvQabfBGwaeJsCnPzwrMdTj5VzPtUsMoxMccFbQp9TnnsW6Nw7gIvfF0O4TB&#10;YaJxaLge8EThzvJMCMkddp4+tNibh9bU77vRKdjOX9fPtp4eq7v9mB3s9uMFj1Kpy4v5fg0smTn9&#10;wfCjT+pQklMVRq8jswrkSq4IVZAtJTACboSgctXvgpcF/9+g/AYAAP//AwBQSwECLQAUAAYACAAA&#10;ACEAtoM4kv4AAADhAQAAEwAAAAAAAAAAAAAAAAAAAAAAW0NvbnRlbnRfVHlwZXNdLnhtbFBLAQIt&#10;ABQABgAIAAAAIQA4/SH/1gAAAJQBAAALAAAAAAAAAAAAAAAAAC8BAABfcmVscy8ucmVsc1BLAQIt&#10;ABQABgAIAAAAIQArI7zE5wEAAIwDAAAOAAAAAAAAAAAAAAAAAC4CAABkcnMvZTJvRG9jLnhtbFBL&#10;AQItABQABgAIAAAAIQC7BVI83QAAAAkBAAAPAAAAAAAAAAAAAAAAAEEEAABkcnMvZG93bnJldi54&#10;bWxQSwUGAAAAAAQABADzAAAASwU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28992" behindDoc="0" locked="0" layoutInCell="1" allowOverlap="1" wp14:anchorId="6722A62B" wp14:editId="374DBD94">
                <wp:simplePos x="0" y="0"/>
                <wp:positionH relativeFrom="leftMargin">
                  <wp:posOffset>1116330</wp:posOffset>
                </wp:positionH>
                <wp:positionV relativeFrom="paragraph">
                  <wp:posOffset>234315</wp:posOffset>
                </wp:positionV>
                <wp:extent cx="323850" cy="0"/>
                <wp:effectExtent l="0" t="0" r="0" b="0"/>
                <wp:wrapNone/>
                <wp:docPr id="266" name="直線コネクタ 266"/>
                <wp:cNvGraphicFramePr/>
                <a:graphic xmlns:a="http://schemas.openxmlformats.org/drawingml/2006/main">
                  <a:graphicData uri="http://schemas.microsoft.com/office/word/2010/wordprocessingShape">
                    <wps:wsp>
                      <wps:cNvCnPr/>
                      <wps:spPr>
                        <a:xfrm>
                          <a:off x="0" y="0"/>
                          <a:ext cx="323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92847" id="直線コネクタ 266" o:spid="_x0000_s1026" style="position:absolute;left:0;text-align:left;z-index:25262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8.45pt" to="113.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or2AEAAMsDAAAOAAAAZHJzL2Uyb0RvYy54bWysU81uEzEQviP1HSzfyW62IlSrbHpoRS8I&#10;In4ewPWOs1b9J9tkN9dw5gXgITiA1CMPk0Nfg7GTbCtACKFevB7PfN/MNzM7Px+0ImvwQVrT0Omk&#10;pAQMt600q4a+f/fi6RklITLTMmUNNHQDgZ4vTp7Me1dDZTurWvAESUyoe9fQLkZXF0XgHWgWJtaB&#10;QaewXrOIpl8VrWc9smtVVGU5K3rrW+cthxDw9XLvpIvMLwTw+FqIAJGohmJtMZ8+n9fpLBZzVq88&#10;c53khzLYf1ShmTSYdKS6ZJGRD17+RqUl9zZYESfc6sIKITlkDahmWv6i5m3HHGQt2JzgxjaFx6Pl&#10;r9ZLT2Tb0Go2o8QwjUO6+/L97vbzbvtt9/HTbvt1t/1Bkhd71btQI+TCLP3BCm7pk/BBeJ2+KIkM&#10;ub+bsb8wRMLx8bQ6PXuGU+BHV3GPcz7EK7CapEtDlTRJOavZ+mWImAtDjyHpWRnS475Vz8s8wyIV&#10;ti8l3+JGwT7sDQiUh8mnmS4vFlwoT9YMV6K9mSZZSK4MRiaIkEqNoPLvoENsgkFetn8FjtE5ozVx&#10;BGpprP9T1jgcSxX7eCz7gdZ0vbbtJg8mO3BjsrLDdqeVfGhn+P0/uPgJAAD//wMAUEsDBBQABgAI&#10;AAAAIQAfSHlz2gAAAAkBAAAPAAAAZHJzL2Rvd25yZXYueG1sTI/BTsMwEETvSPyDtUhcEHVIRQIh&#10;ThUh9QNoe+Doxksc1V6H2E3D37OIAxxndjT7pt4s3okZpzgEUvCwykAgdcEM1Cs47Lf3TyBi0mS0&#10;C4QKvjDCprm+qnVlwoXecN6lXnAJxUorsCmNlZSxs+h1XIURiW8fYfI6sZx6aSZ94XLvZJ5lhfR6&#10;IP5g9YivFrvT7uwV7N9LNPbOtbP+bA3169OwLTOlbm+W9gVEwiX9heEHn9GhYaZjOJOJwrEuHxk9&#10;KVgXzyA4kOcFG8dfQza1/L+g+QYAAP//AwBQSwECLQAUAAYACAAAACEAtoM4kv4AAADhAQAAEwAA&#10;AAAAAAAAAAAAAAAAAAAAW0NvbnRlbnRfVHlwZXNdLnhtbFBLAQItABQABgAIAAAAIQA4/SH/1gAA&#10;AJQBAAALAAAAAAAAAAAAAAAAAC8BAABfcmVscy8ucmVsc1BLAQItABQABgAIAAAAIQDHCZor2AEA&#10;AMsDAAAOAAAAAAAAAAAAAAAAAC4CAABkcnMvZTJvRG9jLnhtbFBLAQItABQABgAIAAAAIQAfSHlz&#10;2gAAAAkBAAAPAAAAAAAAAAAAAAAAADIEAABkcnMvZG93bnJldi54bWxQSwUGAAAAAAQABADzAAAA&#10;OQUAAAAA&#10;" strokecolor="black [3200]"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2064" behindDoc="0" locked="0" layoutInCell="1" allowOverlap="1" wp14:anchorId="3C6E9734" wp14:editId="79AB87D2">
                <wp:simplePos x="0" y="0"/>
                <wp:positionH relativeFrom="margin">
                  <wp:posOffset>683895</wp:posOffset>
                </wp:positionH>
                <wp:positionV relativeFrom="paragraph">
                  <wp:posOffset>118745</wp:posOffset>
                </wp:positionV>
                <wp:extent cx="2488680" cy="240665"/>
                <wp:effectExtent l="0" t="0" r="26035" b="2603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1DDCBAE0"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③職員研修及び情報提供の活用</w:t>
                            </w:r>
                          </w:p>
                          <w:p w14:paraId="37F9F460"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E9734" id="_x0000_s1073" type="#_x0000_t202" style="position:absolute;left:0;text-align:left;margin-left:53.85pt;margin-top:9.35pt;width:195.95pt;height:18.95pt;z-index:25263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sMWQIAAHYEAAAOAAAAZHJzL2Uyb0RvYy54bWysVMGO0zAQvSPxD5bvNGnodkvUdLV0KULa&#10;BaRdPsB1nMbC8QTbbVKOrYT4CH4BceZ78iOMnW63C5wQOVgez8ybmTczmV60lSIbYawEndHhIKZE&#10;aA651KuMfrhbPJtQYh3TOVOgRUa3wtKL2dMn06ZORQIlqFwYgiDapk2d0dK5Oo0iy0tRMTuAWmhU&#10;FmAq5lA0qyg3rEH0SkVJHI+jBkxeG+DCWny96pV0FvCLQnD3riiscERlFHNz4TThXPozmk1ZujKs&#10;LiU/pMH+IYuKSY1Bj1BXzDGyNvIPqEpyAxYKN+BQRVAUkotQA1YzjH+r5rZktQi1IDm2PtJk/x8s&#10;f7t5b4jMM5qMzynRrMImdfsv3e57t/vZ7b+Sbv+t2++73Q+USeIJa2qbot9tjZ6ufQktNj4Ub+tr&#10;4B8t0TAvmV6JS2OgKQXLMeGh94xOXHsc60GWzQ3kGJetHQSgtjCVZxP5IYiOjdsemyVaRzg+JqPJ&#10;ZDxBFUddMorH47MQgqX33rWx7rWAivhLRg0OQ0Bnm2vrfDYsvTfxwSwomS+kUkEwq+VcGbJhODiL&#10;8B3QH5kpTRqsLTmP456BRxhbe4TAkc2hucPkKVHMOlRgReH7G24lHa6FklVGJ0cjlnouX+k8DK1j&#10;UvV3rEPpA7mez55Z1y7b0NjnEx/BM7+EfIt0G+jXANcWLyWYz5Q0uAIZtZ/WzAjM8I3Glr0YjkZ+&#10;Z4IwOjtPUDCnmuWphmmOUBnlzlDSC3MXNs3zqeESm1vIwPtDLoescbhDOw6L6LfnVA5WD7+L2S8A&#10;AAD//wMAUEsDBBQABgAIAAAAIQBl4RpO4AAAAAkBAAAPAAAAZHJzL2Rvd25yZXYueG1sTI/NTsMw&#10;EITvSLyDtUhcEHVAkDYhThWBQOLCT0Cc3XhJIuJ1sN0m7dOznOC0O5rR7LfFeraD2KEPvSMFF4sE&#10;BFLjTE+tgve3+/MViBA1GT04QgV7DLAuj48KnRs30Svu6tgKLqGQawVdjGMuZWg6tDos3IjE3qfz&#10;VkeWvpXG64nL7SAvkySVVvfEFzo94m2HzVe9tQoequnb1/u72WUvj0/PH+nhLFQHpU5P5uoGRMQ5&#10;/oXhF5/RoWSmjduSCWJgnSyXHOVlxZMDV1mWgtgouE5TkGUh/39Q/gAAAP//AwBQSwECLQAUAAYA&#10;CAAAACEAtoM4kv4AAADhAQAAEwAAAAAAAAAAAAAAAAAAAAAAW0NvbnRlbnRfVHlwZXNdLnhtbFBL&#10;AQItABQABgAIAAAAIQA4/SH/1gAAAJQBAAALAAAAAAAAAAAAAAAAAC8BAABfcmVscy8ucmVsc1BL&#10;AQItABQABgAIAAAAIQAPNUsMWQIAAHYEAAAOAAAAAAAAAAAAAAAAAC4CAABkcnMvZTJvRG9jLnht&#10;bFBLAQItABQABgAIAAAAIQBl4RpO4AAAAAkBAAAPAAAAAAAAAAAAAAAAALMEAABkcnMvZG93bnJl&#10;di54bWxQSwUGAAAAAAQABADzAAAAwAUAAAAA&#10;" strokecolor="windowText" strokeweight="1pt">
                <v:textbox>
                  <w:txbxContent>
                    <w:p w14:paraId="1DDCBAE0"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③職員研修及び情報提供の活用</w:t>
                      </w:r>
                    </w:p>
                    <w:p w14:paraId="37F9F460"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3CFCF25A"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A4168E">
        <w:rPr>
          <w:rFonts w:ascii="HG丸ｺﾞｼｯｸM-PRO" w:eastAsia="HG丸ｺﾞｼｯｸM-PRO" w:hAnsi="HG丸ｺﾞｼｯｸM-PRO"/>
          <w:noProof/>
          <w:sz w:val="24"/>
          <w:szCs w:val="24"/>
        </w:rPr>
        <mc:AlternateContent>
          <mc:Choice Requires="wps">
            <w:drawing>
              <wp:anchor distT="0" distB="0" distL="114300" distR="114300" simplePos="0" relativeHeight="252652544" behindDoc="0" locked="0" layoutInCell="1" allowOverlap="1" wp14:anchorId="44866CA3" wp14:editId="74029209">
                <wp:simplePos x="0" y="0"/>
                <wp:positionH relativeFrom="leftMargin">
                  <wp:posOffset>4087495</wp:posOffset>
                </wp:positionH>
                <wp:positionV relativeFrom="paragraph">
                  <wp:posOffset>250190</wp:posOffset>
                </wp:positionV>
                <wp:extent cx="340360"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DF379" id="直線コネクタ 9" o:spid="_x0000_s1026" style="position:absolute;left:0;text-align:left;z-index:252652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1.85pt,19.7pt" to="348.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5QEAAIgDAAAOAAAAZHJzL2Uyb0RvYy54bWysU81uEzEQviPxDpbvZLcpKu0qmx4alQuC&#10;SJQHmHrtXUv+k8dkk2s48wLwEBxA4sjD5NDXYOykIcANkYMz4/F8M9/Mt7PrtTVsJSNq71p+Nqk5&#10;k074Tru+5e/ubp9dcoYJXAfGO9nyjUR+PX/6ZDaGRk794E0nIyMQh80YWj6kFJqqQjFICzjxQToK&#10;Kh8tJHJjX3URRkK3pprW9UU1+tiF6IVEpNvFPsjnBV8pKdIbpVAmZlpOvaVyxnLe57Oaz6DpI4RB&#10;i0Mb8A9dWNCOih6hFpCAvY/6LyirRfToVZoIbyuvlBaycCA2Z/UfbN4OEGThQsPBcBwT/j9Y8Xq1&#10;jEx3Lb/izIGlFT18/vbw/dNu+3X34eNu+2W3/cGu8pzGgA09v3HLePAwLGMmvVbR5n+iw9Zltpvj&#10;bOU6MUGX58/r8wvagHgMVb/yQsT0UnrLstFyo11mDQ2sXmGiWvT08Um+dv5WG1M2ZxwbSXbTF3WG&#10;BhKQMpDItIEooes5A9OTMkWKBRK90V1Oz0C4wRsT2QpIHKSpzo931C5nBjBRgDiUXyZPLfyWmvtZ&#10;AA775BLaa8nqRII22rb88jTbuFxRFkkeWOWB7keYrXvfbcpkq+zRukvRgzSznk59sk8/oPlPAAAA&#10;//8DAFBLAwQUAAYACAAAACEAlkNakt4AAAAJAQAADwAAAGRycy9kb3ducmV2LnhtbEyPwU6DQBCG&#10;7ya+w2ZMvNnFUqkgS2M09mQP1j7AAFNAd2eRXSj69K7xoMeZ+fLP9+eb2Wgx0eA6ywquFxEI4srW&#10;HTcKDq9PV7cgnEeuUVsmBZ/kYFOcn+WY1fbELzTtfSNCCLsMFbTe95mUrmrJoFvYnjjcjnYw6MM4&#10;NLIe8BTCjZbLKEqkwY7DhxZ7emipet+PRsF2/rp51tX0WKaHcXnU248dviVKXV7M93cgPM3+D4Yf&#10;/aAORXAq7ci1E1pBsorXAVUQpysQAUjSdQyi/F3IIpf/GxTfAAAA//8DAFBLAQItABQABgAIAAAA&#10;IQC2gziS/gAAAOEBAAATAAAAAAAAAAAAAAAAAAAAAABbQ29udGVudF9UeXBlc10ueG1sUEsBAi0A&#10;FAAGAAgAAAAhADj9If/WAAAAlAEAAAsAAAAAAAAAAAAAAAAALwEAAF9yZWxzLy5yZWxzUEsBAi0A&#10;FAAGAAgAAAAhAD8c3/nlAQAAiAMAAA4AAAAAAAAAAAAAAAAALgIAAGRycy9lMm9Eb2MueG1sUEsB&#10;Ai0AFAAGAAgAAAAhAJZDWpLeAAAACQEAAA8AAAAAAAAAAAAAAAAAPwQAAGRycy9kb3ducmV2Lnht&#10;bFBLBQYAAAAABAAEAPMAAABKBQAAAAA=&#10;" strokecolor="windowText" strokeweight="1pt">
                <v:stroke joinstyle="miter"/>
                <w10:wrap anchorx="margin"/>
              </v:line>
            </w:pict>
          </mc:Fallback>
        </mc:AlternateContent>
      </w:r>
      <w:r w:rsidRPr="00A4168E">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53568" behindDoc="0" locked="0" layoutInCell="1" allowOverlap="1" wp14:anchorId="21A967E5" wp14:editId="7B038325">
                <wp:simplePos x="0" y="0"/>
                <wp:positionH relativeFrom="margin">
                  <wp:posOffset>3669475</wp:posOffset>
                </wp:positionH>
                <wp:positionV relativeFrom="paragraph">
                  <wp:posOffset>119496</wp:posOffset>
                </wp:positionV>
                <wp:extent cx="2316811" cy="385560"/>
                <wp:effectExtent l="0" t="0" r="26670" b="1460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811" cy="385560"/>
                        </a:xfrm>
                        <a:prstGeom prst="rect">
                          <a:avLst/>
                        </a:prstGeom>
                        <a:solidFill>
                          <a:srgbClr val="FFFFFF"/>
                        </a:solidFill>
                        <a:ln w="12700">
                          <a:solidFill>
                            <a:sysClr val="windowText" lastClr="000000"/>
                          </a:solidFill>
                          <a:miter lim="800000"/>
                          <a:headEnd/>
                          <a:tailEnd/>
                        </a:ln>
                      </wps:spPr>
                      <wps:txbx>
                        <w:txbxContent>
                          <w:p w14:paraId="0B20C7EB" w14:textId="0145B555" w:rsidR="005D12A1" w:rsidRPr="00DD26FE"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③</w:t>
                            </w:r>
                            <w:r w:rsidRPr="00F038C1">
                              <w:rPr>
                                <w:rFonts w:ascii="HG丸ｺﾞｼｯｸM-PRO" w:eastAsia="HG丸ｺﾞｼｯｸM-PRO" w:hAnsi="HG丸ｺﾞｼｯｸM-PRO" w:hint="eastAsia"/>
                                <w:sz w:val="20"/>
                                <w:szCs w:val="20"/>
                              </w:rPr>
                              <w:t>ストレスチェックの集団分析</w:t>
                            </w:r>
                            <w:r>
                              <w:rPr>
                                <w:rFonts w:ascii="HG丸ｺﾞｼｯｸM-PRO" w:eastAsia="HG丸ｺﾞｼｯｸM-PRO" w:hAnsi="HG丸ｺﾞｼｯｸM-PRO" w:hint="eastAsia"/>
                                <w:sz w:val="20"/>
                                <w:szCs w:val="20"/>
                              </w:rPr>
                              <w:t>結果</w:t>
                            </w:r>
                            <w:r w:rsidRPr="00F038C1">
                              <w:rPr>
                                <w:rFonts w:ascii="HG丸ｺﾞｼｯｸM-PRO" w:eastAsia="HG丸ｺﾞｼｯｸM-PRO" w:hAnsi="HG丸ｺﾞｼｯｸM-PRO" w:hint="eastAsia"/>
                                <w:sz w:val="20"/>
                                <w:szCs w:val="20"/>
                              </w:rPr>
                              <w:t>を活用した職場環境改善等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967E5" id="_x0000_s1074" type="#_x0000_t202" style="position:absolute;left:0;text-align:left;margin-left:288.95pt;margin-top:9.4pt;width:182.45pt;height:30.35pt;z-index:2526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erWgIAAHUEAAAOAAAAZHJzL2Uyb0RvYy54bWysVM1u1DAQviPxDpbvNJttt91GzValpQip&#10;/EgtDzDrOBsLxxNsd5PluCshHoJXQJx5nrwIY2e7LIUTIgfL4/F8nvm+mZydd7VmS2mdQpPz9GDE&#10;mTQCC2UWOX9/d/1sypnzYArQaGTOV9Lx89nTJ2dtk8kxVqgLaRmBGJe1Tc4r75ssSZyoZA3uABtp&#10;yFmircGTaRdJYaEl9Fon49HoOGnRFo1FIZ2j06vByWcRvyyl8G/L0knPdM4pNx9XG9d5WJPZGWQL&#10;C02lxDYN+IcsalCGHt1BXYEHdm/VH1C1EhYdlv5AYJ1gWSohYw1UTTp6VM1tBY2MtRA5rtnR5P4f&#10;rHizfGeZKki7CWcGatKo33zu19/69Y9+84X1m6/9ZtOvv5PNxoGvtnEZhd02FOi759hRbKzdNTco&#10;Pjhm8LICs5AX1mJbSSgo3zREJnuhA44LIPP2NRb0Ltx7jEBdaetAJtHDCJ10W+20kp1ngg7Hh+nx&#10;NE05E+Q7nE4mx1HMBLKH6MY6/1JizcIm55Z6IaLD8sb5kA1kD1fCYw61Kq6V1tGwi/mltmwJ1DfX&#10;8YsFPLqmDWuptvHJaDQw8BvGyu0gqGMLbO8oec40OE8Oqih+f8Otlaep0KrO+XR3CbLA5QtTxJ71&#10;oPSwpzq02ZIb+ByY9d28i7oenj6INsdiRXRbHKaAppY2FdpPnLU0ATl3H+/BSsrwlSHJTtOjozAy&#10;0TianIzJsPue+b4HjCConAtvORuMSx8HLfBp8ILELVXkPXTBkMs2a+rtKMd2DsPw7Nvx1q+/xewn&#10;AAAA//8DAFBLAwQUAAYACAAAACEAW1TV6+EAAAAJAQAADwAAAGRycy9kb3ducmV2LnhtbEyPzU7D&#10;MBCE70i8g7VIXBB1qGjThDhVBAKJCz9pxdlNliQiXgfbbdI+PcsJbjuaT7Mz2XoyvTig850lBTez&#10;CARSZeuOGgXbzeP1CoQPmmrdW0IFR/Swzs/PMp3WdqR3PJShERxCPtUK2hCGVEpftWi0n9kBib1P&#10;64wOLF0ja6dHDje9nEfRUhrdEX9o9YD3LVZf5d4oeCrGb1ceHyabvD2/vH4sT1e+OCl1eTEVdyAC&#10;TuEPht/6XB1y7rSze6q96BUs4jhhlI0VT2AguZ3zsVMQJwuQeSb/L8h/AAAA//8DAFBLAQItABQA&#10;BgAIAAAAIQC2gziS/gAAAOEBAAATAAAAAAAAAAAAAAAAAAAAAABbQ29udGVudF9UeXBlc10ueG1s&#10;UEsBAi0AFAAGAAgAAAAhADj9If/WAAAAlAEAAAsAAAAAAAAAAAAAAAAALwEAAF9yZWxzLy5yZWxz&#10;UEsBAi0AFAAGAAgAAAAhAK60B6taAgAAdQQAAA4AAAAAAAAAAAAAAAAALgIAAGRycy9lMm9Eb2Mu&#10;eG1sUEsBAi0AFAAGAAgAAAAhAFtU1evhAAAACQEAAA8AAAAAAAAAAAAAAAAAtAQAAGRycy9kb3du&#10;cmV2LnhtbFBLBQYAAAAABAAEAPMAAADCBQAAAAA=&#10;" strokecolor="windowText" strokeweight="1pt">
                <v:textbox>
                  <w:txbxContent>
                    <w:p w14:paraId="0B20C7EB" w14:textId="0145B555" w:rsidR="005D12A1" w:rsidRPr="00DD26FE"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③</w:t>
                      </w:r>
                      <w:r w:rsidRPr="00F038C1">
                        <w:rPr>
                          <w:rFonts w:ascii="HG丸ｺﾞｼｯｸM-PRO" w:eastAsia="HG丸ｺﾞｼｯｸM-PRO" w:hAnsi="HG丸ｺﾞｼｯｸM-PRO" w:hint="eastAsia"/>
                          <w:sz w:val="20"/>
                          <w:szCs w:val="20"/>
                        </w:rPr>
                        <w:t>ストレスチェックの集団分析</w:t>
                      </w:r>
                      <w:r>
                        <w:rPr>
                          <w:rFonts w:ascii="HG丸ｺﾞｼｯｸM-PRO" w:eastAsia="HG丸ｺﾞｼｯｸM-PRO" w:hAnsi="HG丸ｺﾞｼｯｸM-PRO" w:hint="eastAsia"/>
                          <w:sz w:val="20"/>
                          <w:szCs w:val="20"/>
                        </w:rPr>
                        <w:t>結果</w:t>
                      </w:r>
                      <w:r w:rsidRPr="00F038C1">
                        <w:rPr>
                          <w:rFonts w:ascii="HG丸ｺﾞｼｯｸM-PRO" w:eastAsia="HG丸ｺﾞｼｯｸM-PRO" w:hAnsi="HG丸ｺﾞｼｯｸM-PRO" w:hint="eastAsia"/>
                          <w:sz w:val="20"/>
                          <w:szCs w:val="20"/>
                        </w:rPr>
                        <w:t>を活用した職場環境改善等</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9296" behindDoc="0" locked="0" layoutInCell="1" allowOverlap="1" wp14:anchorId="50CB232B" wp14:editId="1C1104DC">
                <wp:simplePos x="0" y="0"/>
                <wp:positionH relativeFrom="margin">
                  <wp:posOffset>323850</wp:posOffset>
                </wp:positionH>
                <wp:positionV relativeFrom="paragraph">
                  <wp:posOffset>238760</wp:posOffset>
                </wp:positionV>
                <wp:extent cx="765360" cy="308160"/>
                <wp:effectExtent l="0" t="0" r="15875" b="15875"/>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60" cy="308160"/>
                        </a:xfrm>
                        <a:prstGeom prst="rect">
                          <a:avLst/>
                        </a:prstGeom>
                        <a:solidFill>
                          <a:srgbClr val="FFFFFF"/>
                        </a:solidFill>
                        <a:ln w="12700">
                          <a:solidFill>
                            <a:schemeClr val="tx1"/>
                          </a:solidFill>
                          <a:miter lim="800000"/>
                          <a:headEnd/>
                          <a:tailEnd/>
                        </a:ln>
                      </wps:spPr>
                      <wps:txbx>
                        <w:txbxContent>
                          <w:p w14:paraId="03A228F7"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CB232B" id="_x0000_s1075" type="#_x0000_t202" style="position:absolute;left:0;text-align:left;margin-left:25.5pt;margin-top:18.8pt;width:60.25pt;height:24.25pt;z-index:25259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kvTAIAAGAEAAAOAAAAZHJzL2Uyb0RvYy54bWysVMGO0zAQvSPxD5bvNEm325ao6WrpUoS0&#10;C0gLH+A6TmPheILtNlmOrYT4CH4BceZ78iOMnW63u9wQOVgzHs+bmTczmV20lSJbYawEndFkEFMi&#10;NIdc6nVGP31cvphSYh3TOVOgRUbvhKUX8+fPZk2diiGUoHJhCIJomzZ1Rkvn6jSKLC9FxewAaqHR&#10;WICpmEPVrKPcsAbRKxUN43gcNWDy2gAX1uLtVW+k84BfFIK790VhhSMqo5ibC6cJ58qf0XzG0rVh&#10;dSn5IQ32D1lUTGoMeoS6Yo6RjZF/QVWSG7BQuAGHKoKikFyEGrCaJH5SzW3JahFqQXJsfaTJ/j9Y&#10;/m77wRCZZ3Q4SSjRrMImdftv3e5nt/vd7b+Tbv+j2++73S/UydAT1tQ2Rb/bGj1d+wpabHwo3tbX&#10;wD9bomFRMr0Wl8ZAUwqWY8KJ94xOXHsc60FWzQ3kGJdtHASgtjCVZxP5IYiOjbs7Nku0jnC8nIzP&#10;z8Zo4Wg6i6cJyj4CS++da2PdGwEV8UJGDc5CAGfba+v6p/dPfCwLSuZLqVRQzHq1UIZsGc7NMnwH&#10;9EfPlCYNljacxHFPwCMMP8PiiOLanoInkSrpcAGUrDI6jf3n47DUs/Za50F2TKpexuqUPtDomes5&#10;dO2qDS0cBWfP8QryOyTWQD/wuKAolGC+UtLgsGfUftkwIyhRbzU252UyQl/igjI6nwxRMaeW1amF&#10;aY5QGeXOUNIrCxd2ymeu4RLbWMhA8UMuh6xxjEOTDivn9+RUD68efgzzPwAAAP//AwBQSwMEFAAG&#10;AAgAAAAhAJP0517fAAAACAEAAA8AAABkcnMvZG93bnJldi54bWxMj1FLwzAUhd8F/0O4gi/DpVHX&#10;jdp0DMEnQegUxt6y5q7tTG5Kkm7135s96ePhHM75TrmerGFn9KF3JEHMM2BIjdM9tRK+Pt8eVsBC&#10;VKSVcYQSfjDAurq9KVWh3YVqPG9jy1IJhUJJ6GIcCs5D06FVYe4GpOQdnbcqJulbrr26pHJr+GOW&#10;5dyqntJCpwZ87bD53o42jQwf737zvD/VJ9OL3a6etaOdSXl/N21egEWc4l8YrvgJHarEdHAj6cCM&#10;hIVIV6KEp2UO7OovxQLYQcIqF8Crkv8/UP0CAAD//wMAUEsBAi0AFAAGAAgAAAAhALaDOJL+AAAA&#10;4QEAABMAAAAAAAAAAAAAAAAAAAAAAFtDb250ZW50X1R5cGVzXS54bWxQSwECLQAUAAYACAAAACEA&#10;OP0h/9YAAACUAQAACwAAAAAAAAAAAAAAAAAvAQAAX3JlbHMvLnJlbHNQSwECLQAUAAYACAAAACEA&#10;iXrpL0wCAABgBAAADgAAAAAAAAAAAAAAAAAuAgAAZHJzL2Uyb0RvYy54bWxQSwECLQAUAAYACAAA&#10;ACEAk/TnXt8AAAAIAQAADwAAAAAAAAAAAAAAAACmBAAAZHJzL2Rvd25yZXYueG1sUEsFBgAAAAAE&#10;AAQA8wAAALIFAAAAAA==&#10;" strokecolor="black [3213]" strokeweight="1pt">
                <v:textbox>
                  <w:txbxContent>
                    <w:p w14:paraId="03A228F7"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v:textbox>
                <w10:wrap anchorx="margin"/>
              </v:shape>
            </w:pict>
          </mc:Fallback>
        </mc:AlternateContent>
      </w:r>
    </w:p>
    <w:p w14:paraId="4EEA2AE1"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087BDED2"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13632" behindDoc="0" locked="0" layoutInCell="1" allowOverlap="1" wp14:anchorId="53F43666" wp14:editId="5AD7D606">
                <wp:simplePos x="0" y="0"/>
                <wp:positionH relativeFrom="leftMargin">
                  <wp:posOffset>4104640</wp:posOffset>
                </wp:positionH>
                <wp:positionV relativeFrom="paragraph">
                  <wp:posOffset>590550</wp:posOffset>
                </wp:positionV>
                <wp:extent cx="334645" cy="0"/>
                <wp:effectExtent l="0" t="0" r="0" b="0"/>
                <wp:wrapNone/>
                <wp:docPr id="275" name="直線コネクタ 275"/>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279AAE" id="直線コネクタ 275" o:spid="_x0000_s1026" style="position:absolute;left:0;text-align:left;z-index:25261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46.5pt" to="349.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nO6QEAAIwDAAAOAAAAZHJzL2Uyb0RvYy54bWysU81uEzEQviPxDpbvZNO0tNUqmx4alQuC&#10;SJQHmHrtXUv+k8dkk2s48wLwEBxA4tiHyaGvwdhJQ2hviD14Zzw738w38+30amUNW8qI2ruGn4zG&#10;nEknfKtd1/CPtzevLjnDBK4F451s+Foiv5q9fDEdQi0nvvemlZERiMN6CA3vUwp1VaHopQUc+SAd&#10;BZWPFhK5savaCAOhW1NNxuPzavCxDdELiUi3812Qzwq+UlKk90qhTMw0nHpL5YzlvMtnNZtC3UUI&#10;vRb7NuAfurCgHRU9QM0hAfsU9TMoq0X06FUaCW8rr5QWsnAgNifjJ2w+9BBk4ULDwXAYE/4/WPFu&#10;uYhMtw2fXLzmzIGlJT18+/nw6+t282P7+ct28327uWc5SrMaAtaUcu0Wce9hWMRMfKWizW+ixFZl&#10;vuvDfOUqMUGXp6dn52dURTyGqj95IWJ6I71l2Wi40S4zhxqWbzFRLfr08ZN87fyNNqZszzg2kPQm&#10;F2NasAASkTKQyLSBaKHrOAPTkTpFigUSvdFtTs9AuMZrE9kSSCCkq9YPt9QuZwYwUYA4lCeTpxb+&#10;Ss39zAH7XXIJ7fRkdSJRG20bfnmcbVyuKIss96zyQHcjzNadb9dlslX2aOWl6F6eWVPHPtnHP9Hs&#10;NwAAAP//AwBQSwMEFAAGAAgAAAAhAPknWU/dAAAACQEAAA8AAABkcnMvZG93bnJldi54bWxMj8tO&#10;w0AMRfdI/MPISOzopKVEJGRSIRBdwaKlH+Bk3CQwj5CZpIGvx4gFLG0fXZ9bbGZrxERD6LxTsFwk&#10;IMjVXneuUXB4fbq6BREiOo3GO1LwSQE25flZgbn2J7ejaR8bwSEu5KigjbHPpQx1SxbDwvfk+Hb0&#10;g8XI49BIPeCJw62RqyRJpcXO8YcWe3poqX7fj1bBdv66eTb19Fhlh3F1NNuPF3xLlbq8mO/vQESa&#10;4x8MP/qsDiU7VX50OgijIF2na0YVZNfciYE0y5Ygqt+FLAv5v0H5DQAA//8DAFBLAQItABQABgAI&#10;AAAAIQC2gziS/gAAAOEBAAATAAAAAAAAAAAAAAAAAAAAAABbQ29udGVudF9UeXBlc10ueG1sUEsB&#10;Ai0AFAAGAAgAAAAhADj9If/WAAAAlAEAAAsAAAAAAAAAAAAAAAAALwEAAF9yZWxzLy5yZWxzUEsB&#10;Ai0AFAAGAAgAAAAhAJmKqc7pAQAAjAMAAA4AAAAAAAAAAAAAAAAALgIAAGRycy9lMm9Eb2MueG1s&#10;UEsBAi0AFAAGAAgAAAAhAPknWU/dAAAACQEAAA8AAAAAAAAAAAAAAAAAQwQAAGRycy9kb3ducmV2&#10;LnhtbFBLBQYAAAAABAAEAPMAAABNBQAAAAA=&#10;" strokecolor="windowText"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4656" behindDoc="0" locked="0" layoutInCell="1" allowOverlap="1" wp14:anchorId="253A7E65" wp14:editId="500FB6D7">
                <wp:simplePos x="0" y="0"/>
                <wp:positionH relativeFrom="margin">
                  <wp:posOffset>3312160</wp:posOffset>
                </wp:positionH>
                <wp:positionV relativeFrom="paragraph">
                  <wp:posOffset>1140460</wp:posOffset>
                </wp:positionV>
                <wp:extent cx="765175" cy="307975"/>
                <wp:effectExtent l="0" t="0" r="15875" b="15875"/>
                <wp:wrapSquare wrapText="bothSides"/>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7F0A2DBF"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3A7E65" id="_x0000_s1076" type="#_x0000_t202" style="position:absolute;left:0;text-align:left;margin-left:260.8pt;margin-top:89.8pt;width:60.25pt;height:24.25pt;z-index:25261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5nVwIAAHUEAAAOAAAAZHJzL2Uyb0RvYy54bWysVMFu1DAQvSPxD5bvNNnttttGzValpQip&#10;BaSWD5h1nI2F4wm2u8ly7EqIj+AXEGe+Jz/C2Nlut8AJkYPl8cw8v3njyclpV2u2lNYpNDkf7aWc&#10;SSOwUGaR8w+3ly+OOHMeTAEajcz5Sjp+Onv+7KRtMjnGCnUhLSMQ47K2yXnlfZMliROVrMHtYSMN&#10;OUu0NXgy7SIpLLSEXutknKaHSYu2aCwK6RydXgxOPov4ZSmFf1eWTnqmc07cfFxtXOdhTWYnkC0s&#10;NJUSGxrwDyxqUIYu3UJdgAd2Z9UfULUSFh2Wfk9gnWBZKiFjDVTNKP2tmpsKGhlrIXFcs5XJ/T9Y&#10;8Xb53jJV5Hw/PeTMQE1N6tdf+vvv/f3Pfv2V9etv/Xrd3/8gm42DYG3jMsq7aSjTdy+xo8bH4l1z&#10;heKjYwbPKzALeWYttpWEggiPQmaykzrguAAyb6+xoHvhzmME6kpbBzVJH0bo1LjVtlmy80zQ4fTw&#10;YDQ94EyQaz+dHtM+3ADZQ3JjnX8tsWZhk3NLbyGCw/LK+SH0ISTc5VCr4lJpHQ27mJ9ry5ZA7+Yy&#10;fhv0J2HasJZKG0/TdBDgCcbKbSHoxRbY3hJ3zjQ4Tw4qKH5/w62Vp6nQqs750TYIsiDlK1MQd8g8&#10;KD3sqWRtNtoGOQdhfTfvYl8nUfkg/ByLFaltcZgCmlraVGg/c9bSBOTcfboDK4nhG0MdOx5NJmFk&#10;ojE5mI7JsLue+a4HjCConAtvORuMcx8HLbA1eEa9LVXU/ZHLhjW97di5zRyG4dm1Y9Tj32L2CwAA&#10;//8DAFBLAwQUAAYACAAAACEAqO8iyOIAAAALAQAADwAAAGRycy9kb3ducmV2LnhtbEyPwU7DMAyG&#10;70i8Q2QkLoiljaBspelUgUDiMqAgzlkT2orGKUm2dnt6zAlutv5Pvz8X69kObG986B1KSBcJMION&#10;0z22Et7fHi6XwEJUqNXg0Eg4mADr8vSkULl2E76afR1bRiUYciWhi3HMOQ9NZ6wKCzcapOzTeasi&#10;rb7l2quJyu3ARZJk3Koe6UKnRnPXmear3lkJj9X07evD/exWL0+b54/seBGqo5TnZ3N1CyyaOf7B&#10;8KtP6lCS09btUAc2SLgWaUYoBTcrGojIrkQKbCtBiGUKvCz4/x/KHwAAAP//AwBQSwECLQAUAAYA&#10;CAAAACEAtoM4kv4AAADhAQAAEwAAAAAAAAAAAAAAAAAAAAAAW0NvbnRlbnRfVHlwZXNdLnhtbFBL&#10;AQItABQABgAIAAAAIQA4/SH/1gAAAJQBAAALAAAAAAAAAAAAAAAAAC8BAABfcmVscy8ucmVsc1BL&#10;AQItABQABgAIAAAAIQCWn35nVwIAAHUEAAAOAAAAAAAAAAAAAAAAAC4CAABkcnMvZTJvRG9jLnht&#10;bFBLAQItABQABgAIAAAAIQCo7yLI4gAAAAsBAAAPAAAAAAAAAAAAAAAAALEEAABkcnMvZG93bnJl&#10;di54bWxQSwUGAAAAAAQABADzAAAAwAUAAAAA&#10;" strokecolor="windowText" strokeweight="1pt">
                <v:textbox>
                  <w:txbxContent>
                    <w:p w14:paraId="7F0A2DBF"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v:textbox>
                <w10:wrap type="square" anchorx="margin"/>
              </v:shap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2608" behindDoc="0" locked="0" layoutInCell="1" allowOverlap="1" wp14:anchorId="05E64142" wp14:editId="6D622AB6">
                <wp:simplePos x="0" y="0"/>
                <wp:positionH relativeFrom="margin">
                  <wp:posOffset>3312160</wp:posOffset>
                </wp:positionH>
                <wp:positionV relativeFrom="paragraph">
                  <wp:posOffset>108585</wp:posOffset>
                </wp:positionV>
                <wp:extent cx="765175" cy="307975"/>
                <wp:effectExtent l="0" t="0" r="15875" b="15875"/>
                <wp:wrapSquare wrapText="bothSides"/>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4489E40F"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64142" id="_x0000_s1077" type="#_x0000_t202" style="position:absolute;left:0;text-align:left;margin-left:260.8pt;margin-top:8.55pt;width:60.25pt;height:24.25pt;z-index:25261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RnVwIAAHUEAAAOAAAAZHJzL2Uyb0RvYy54bWysVMFu1DAQvSPxD5bvNNll222jZqvSUoTU&#10;AlLLB8w6zsbC8QTb3WQ57kqIj+AXEGe+Jz/C2NkuW+CEyMHyeGae37zx5PSsqzVbSusUmpyPDlLO&#10;pBFYKLPI+fu7q2fHnDkPpgCNRuZ8JR0/mz19cto2mRxjhbqQlhGIcVnb5LzyvsmSxIlK1uAOsJGG&#10;nCXaGjyZdpEUFlpCr3UyTtOjpEVbNBaFdI5OLwcnn0X8spTCvy1LJz3TOSduPq42rvOwJrNTyBYW&#10;mkqJLQ34BxY1KEOX7qAuwQO7t+oPqFoJiw5LfyCwTrAslZCxBqpmlP5WzW0FjYy1kDiu2cnk/h+s&#10;eLN8Z5kqcj4+olYZqKlJ/eZzv/7Wr3/0my+s33ztN5t+/Z1sNg6CtY3LKO+2oUzfvcCOGh+Ld801&#10;ig+OGbyowCzkubXYVhIKIjwKmcle6oDjAsi8vcGC7oV7jxGoK20d1CR9GKFT41a7ZsnOM0GH06PD&#10;0fSQM0Gu5+n0hPbhBsgekhvr/CuJNQubnFt6CxEcltfOD6EPIeEuh1oVV0rraNjF/EJbtgR6N1fx&#10;26I/CtOGtVTaeJqmgwCPMFZuB0EvtsD2jrhzpsF5clBB8fsbbq08TYVWdc6Pd0GQBSlfmoK4Q+ZB&#10;6WFPJWuz1TbIOQjru3kX+zrZ9WyOxYrUtjhMAU0tbSq0nzhraQJy7j7eg5XE8LWhjp2MJpMwMtGY&#10;HE7HZNh9z3zfA0YQVM6Ft5wNxoWPgxbYGjyn3pYq6h4ewcBly5reduzcdg7D8OzbMerX32L2EwAA&#10;//8DAFBLAwQUAAYACAAAACEApNWRUOAAAAAJAQAADwAAAGRycy9kb3ducmV2LnhtbEyPzU7DMBCE&#10;70i8g7VIXFDrJKIGQpwqAoHEhZ8UcXbjJYmI7WC7TdqnZznBbVbzaXamWM9mYHv0oXdWQrpMgKFt&#10;nO5tK+F987C4BhaisloNzqKEAwZYl6cnhcq1m+wb7uvYMgqxIVcSuhjHnPPQdGhUWLoRLXmfzhsV&#10;6fQt115NFG4GniWJ4Eb1lj50asS7DpuvemckPFbTt68P97O7eX16fvkQx4tQHaU8P5urW2AR5/gH&#10;w299qg4lddq6ndWBDRJWWSoIJeMqBUaAuMxIbEmsBPCy4P8XlD8AAAD//wMAUEsBAi0AFAAGAAgA&#10;AAAhALaDOJL+AAAA4QEAABMAAAAAAAAAAAAAAAAAAAAAAFtDb250ZW50X1R5cGVzXS54bWxQSwEC&#10;LQAUAAYACAAAACEAOP0h/9YAAACUAQAACwAAAAAAAAAAAAAAAAAvAQAAX3JlbHMvLnJlbHNQSwEC&#10;LQAUAAYACAAAACEAhpA0Z1cCAAB1BAAADgAAAAAAAAAAAAAAAAAuAgAAZHJzL2Uyb0RvYy54bWxQ&#10;SwECLQAUAAYACAAAACEApNWRUOAAAAAJAQAADwAAAAAAAAAAAAAAAACxBAAAZHJzL2Rvd25yZXYu&#10;eG1sUEsFBgAAAAAEAAQA8wAAAL4FAAAAAA==&#10;" strokecolor="windowText" strokeweight="1pt">
                <v:textbox>
                  <w:txbxContent>
                    <w:p w14:paraId="4489E40F"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v:textbox>
                <w10:wrap type="square"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6160" behindDoc="0" locked="0" layoutInCell="1" allowOverlap="1" wp14:anchorId="6A0D689F" wp14:editId="1F739A2B">
                <wp:simplePos x="0" y="0"/>
                <wp:positionH relativeFrom="margin">
                  <wp:posOffset>3672205</wp:posOffset>
                </wp:positionH>
                <wp:positionV relativeFrom="paragraph">
                  <wp:posOffset>464820</wp:posOffset>
                </wp:positionV>
                <wp:extent cx="2308860" cy="240665"/>
                <wp:effectExtent l="0" t="0" r="15240" b="26035"/>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ysClr val="windowText" lastClr="000000"/>
                          </a:solidFill>
                          <a:miter lim="800000"/>
                          <a:headEnd/>
                          <a:tailEnd/>
                        </a:ln>
                      </wps:spPr>
                      <wps:txbx>
                        <w:txbxContent>
                          <w:p w14:paraId="78FEEE0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w:t>
                            </w:r>
                            <w:r w:rsidRPr="00901CFA">
                              <w:rPr>
                                <w:rFonts w:ascii="HG丸ｺﾞｼｯｸM-PRO" w:eastAsia="HG丸ｺﾞｼｯｸM-PRO" w:hAnsi="HG丸ｺﾞｼｯｸM-PRO" w:hint="eastAsia"/>
                                <w:sz w:val="20"/>
                                <w:szCs w:val="20"/>
                              </w:rPr>
                              <w:t>職員の健康状態の把握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0D689F" id="_x0000_s1078" type="#_x0000_t202" style="position:absolute;left:0;text-align:left;margin-left:289.15pt;margin-top:36.6pt;width:181.8pt;height:18.95pt;z-index:25263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QfWQIAAHYEAAAOAAAAZHJzL2Uyb0RvYy54bWysVM2O0zAQviPxDpbvNGm22y1R09XSpQhp&#10;+ZF2eQDXcRoLxxNst0k5thLiIXgFxJnnyYswdrrdLnBC5GB5PDPfzHwzk+llWymyEcZK0BkdDmJK&#10;hOaQS73K6Ie7xbMJJdYxnTMFWmR0Kyy9nD19Mm3qVCRQgsqFIQiibdrUGS2dq9MosrwUFbMDqIVG&#10;ZQGmYg5Fs4pywxpEr1SUxPE4asDktQEurMXX615JZwG/KAR374rCCkdURjE3F04TzqU/o9mUpSvD&#10;6lLyQxrsH7KomNQY9Ah1zRwjayP/gKokN2ChcAMOVQRFIbkINWA1w/i3am5LVotQC5Jj6yNN9v/B&#10;8reb94bIPKPJBbZKswqb1O2/dLvv3e5nt/9Kuv23br/vdj9QJoknrKltin63NXq69gW02PhQvK1v&#10;gH+0RMO8ZHolroyBphQsx4SH3jM6ce1xrAdZNm8gx7hs7SAAtYWpPJvID0F0bNz22CzROsLxMTmL&#10;J5MxqjjqklE8Hp+HECy9966Nda8EVMRfMmpwGAI629xY57Nh6b2JD2ZByXwhlQqCWS3nypANw8FZ&#10;hO+A/shMadJgbclFHPcMPMLY2iMEjmwOzR0mT4li1qECKwrf33Ar6XAtlKwyOjkasdRz+VLnYWgd&#10;k6q/Yx1KH8j1fPbMunbZhsaOznwEz/wS8i3SbaBfA1xbvJRgPlPS4Apk1H5aMyMww9caW/Z8OBr5&#10;nQnC6PwiQcGcapanGqY5QmWUO0NJL8xd2DTPp4YrbG4hA+8PuRyyxuEO7Tgsot+eUzlYPfwuZr8A&#10;AAD//wMAUEsDBBQABgAIAAAAIQC3Ul1i4QAAAAoBAAAPAAAAZHJzL2Rvd25yZXYueG1sTI/BTsMw&#10;DIbvSLxDZCQuaEu3wbaWplMFAokLsII4Z41pKxqnNNna7ekxJ/DN8qff359uRtuKA/a+caRgNo1A&#10;IJXONFQpeH97mKxB+KDJ6NYRKjiih012fpbqxLiBtngoQiU4hHyiFdQhdImUvqzRaj91HRLfPl1v&#10;deC1r6Tp9cDhtpXzKFpKqxviD7Xu8K7G8qvYWwWP+fDdF8f70cWvT88vH8vTlc9PSl1ejPktiIBj&#10;+IPhV5/VIWOnnduT8aJVcLNaLxhVsFrMQTAQX89iEDsmeUBmqfxfIfsBAAD//wMAUEsBAi0AFAAG&#10;AAgAAAAhALaDOJL+AAAA4QEAABMAAAAAAAAAAAAAAAAAAAAAAFtDb250ZW50X1R5cGVzXS54bWxQ&#10;SwECLQAUAAYACAAAACEAOP0h/9YAAACUAQAACwAAAAAAAAAAAAAAAAAvAQAAX3JlbHMvLnJlbHNQ&#10;SwECLQAUAAYACAAAACEAEWXUH1kCAAB2BAAADgAAAAAAAAAAAAAAAAAuAgAAZHJzL2Uyb0RvYy54&#10;bWxQSwECLQAUAAYACAAAACEAt1JdYuEAAAAKAQAADwAAAAAAAAAAAAAAAACzBAAAZHJzL2Rvd25y&#10;ZXYueG1sUEsFBgAAAAAEAAQA8wAAAMEFAAAAAA==&#10;" strokecolor="windowText" strokeweight="1pt">
                <v:textbox>
                  <w:txbxContent>
                    <w:p w14:paraId="78FEEE0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w:t>
                      </w:r>
                      <w:r w:rsidRPr="00901CFA">
                        <w:rPr>
                          <w:rFonts w:ascii="HG丸ｺﾞｼｯｸM-PRO" w:eastAsia="HG丸ｺﾞｼｯｸM-PRO" w:hAnsi="HG丸ｺﾞｼｯｸM-PRO" w:hint="eastAsia"/>
                          <w:sz w:val="20"/>
                          <w:szCs w:val="20"/>
                        </w:rPr>
                        <w:t>職員の健康状態の把握</w:t>
                      </w:r>
                    </w:p>
                  </w:txbxContent>
                </v:textbox>
                <w10:wrap type="square"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7184" behindDoc="0" locked="0" layoutInCell="1" allowOverlap="1" wp14:anchorId="30EE2782" wp14:editId="3B6E6F6F">
                <wp:simplePos x="0" y="0"/>
                <wp:positionH relativeFrom="margin">
                  <wp:posOffset>3672205</wp:posOffset>
                </wp:positionH>
                <wp:positionV relativeFrom="paragraph">
                  <wp:posOffset>763270</wp:posOffset>
                </wp:positionV>
                <wp:extent cx="2308860" cy="240665"/>
                <wp:effectExtent l="0" t="0" r="15240" b="2603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ysClr val="windowText" lastClr="000000"/>
                          </a:solidFill>
                          <a:miter lim="800000"/>
                          <a:headEnd/>
                          <a:tailEnd/>
                        </a:ln>
                      </wps:spPr>
                      <wps:txbx>
                        <w:txbxContent>
                          <w:p w14:paraId="66FEC042"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不調者の早期発見と対応</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EE2782" id="_x0000_s1079" type="#_x0000_t202" style="position:absolute;left:0;text-align:left;margin-left:289.15pt;margin-top:60.1pt;width:181.8pt;height:18.95pt;z-index:25263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zeWQIAAHYEAAAOAAAAZHJzL2Uyb0RvYy54bWysVMGO0zAQvSPxD5bvNGnodkvUdLV0KULa&#10;BaRdPsB1nMbC8QTbbVKOrYT4CH4BceZ78iOMnW63C5wQOVgez8ybmTczmV60lSIbYawEndHhIKZE&#10;aA651KuMfrhbPJtQYh3TOVOgRUa3wtKL2dMn06ZORQIlqFwYgiDapk2d0dK5Oo0iy0tRMTuAWmhU&#10;FmAq5lA0qyg3rEH0SkVJHI+jBkxeG+DCWny96pV0FvCLQnD3riiscERlFHNz4TThXPozmk1ZujKs&#10;LiU/pMH+IYuKSY1Bj1BXzDGyNvIPqEpyAxYKN+BQRVAUkotQA1YzjH+r5rZktQi1IDm2PtJk/x8s&#10;f7t5b4jMM5pMzinRrMImdfsv3e57t/vZ7b+Sbv+t2++73Q+USeIJa2qbot9tjZ6ufQktNj4Ub+tr&#10;4B8t0TAvmV6JS2OgKQXLMeGh94xOXHsc60GWzQ3kGJetHQSgtjCVZxP5IYiOjdsemyVaRzg+Js/j&#10;yWSMKo66ZBSPx2chBEvvvWtj3WsBFfGXjBochoDONtfW+WxYem/ig1lQMl9IpYJgVsu5MmTDcHAW&#10;4TugPzJTmjRYW3Iexz0DjzC29giBI5tDc4fJU6KYdajAisL3N9xKOlwLJauMTo5GLPVcvtJ5GFrH&#10;pOrvWIfSB3I9nz2zrl22obGjkY/gmV9CvkW6DfRrgGuLlxLMZ0oaXIGM2k9rZgRm+EZjy14MRyO/&#10;M0EYnZ0nKJhTzfJUwzRHqIxyZyjphbkLm+b51HCJzS1k4P0hl0PWONyhHYdF9NtzKgerh9/F7BcA&#10;AAD//wMAUEsDBBQABgAIAAAAIQDxGU+Q4gAAAAsBAAAPAAAAZHJzL2Rvd25yZXYueG1sTI9NT4Qw&#10;EIbvJv6HZky8GLeA7gpI2RCNJnvxA43nLq1ApFNsuwu7v97xpMeZ98k7zxTr2Qxsr53vLQqIFxEw&#10;jY1VPbYC3t8eLlNgPkhUcrCoBRy0h3V5elLIXNkJX/W+Di2jEvS5FNCFMOac+6bTRvqFHTVS9mmd&#10;kYFG13Ll5ETlZuBJFK24kT3ShU6O+q7TzVe9MwIeq+nb1Yf72WYvm6fnj9XxwldHIc7P5uoWWNBz&#10;+IPhV5/UoSSnrd2h8mwQsLxJrwilIIkSYERk13EGbEubZRoDLwv+/4fyBwAA//8DAFBLAQItABQA&#10;BgAIAAAAIQC2gziS/gAAAOEBAAATAAAAAAAAAAAAAAAAAAAAAABbQ29udGVudF9UeXBlc10ueG1s&#10;UEsBAi0AFAAGAAgAAAAhADj9If/WAAAAlAEAAAsAAAAAAAAAAAAAAAAALwEAAF9yZWxzLy5yZWxz&#10;UEsBAi0AFAAGAAgAAAAhANMvrN5ZAgAAdgQAAA4AAAAAAAAAAAAAAAAALgIAAGRycy9lMm9Eb2Mu&#10;eG1sUEsBAi0AFAAGAAgAAAAhAPEZT5DiAAAACwEAAA8AAAAAAAAAAAAAAAAAswQAAGRycy9kb3du&#10;cmV2LnhtbFBLBQYAAAAABAAEAPMAAADCBQAAAAA=&#10;" strokecolor="windowText" strokeweight="1pt">
                <v:textbox>
                  <w:txbxContent>
                    <w:p w14:paraId="66FEC042"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不調者の早期発見と対応</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83936" behindDoc="0" locked="0" layoutInCell="1" allowOverlap="1" wp14:anchorId="16B5BA90" wp14:editId="54C2D37E">
                <wp:simplePos x="0" y="0"/>
                <wp:positionH relativeFrom="leftMargin">
                  <wp:posOffset>4104640</wp:posOffset>
                </wp:positionH>
                <wp:positionV relativeFrom="paragraph">
                  <wp:posOffset>5990590</wp:posOffset>
                </wp:positionV>
                <wp:extent cx="357505" cy="0"/>
                <wp:effectExtent l="0" t="0" r="0" b="0"/>
                <wp:wrapNone/>
                <wp:docPr id="313" name="直線コネクタ 313"/>
                <wp:cNvGraphicFramePr/>
                <a:graphic xmlns:a="http://schemas.openxmlformats.org/drawingml/2006/main">
                  <a:graphicData uri="http://schemas.microsoft.com/office/word/2010/wordprocessingShape">
                    <wps:wsp>
                      <wps:cNvCnPr/>
                      <wps:spPr>
                        <a:xfrm>
                          <a:off x="0" y="0"/>
                          <a:ext cx="35750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2F3101" id="直線コネクタ 313" o:spid="_x0000_s1026" style="position:absolute;left:0;text-align:left;z-index:252583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471.7pt" to="351.35pt,4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F4AEAAHsDAAAOAAAAZHJzL2Uyb0RvYy54bWysU72OEzEQ7pF4B8s98SZRuNMqmysuOhoE&#10;kYAHmPPau5b8J9tkkzbUvAA8BAVIlDxMinsNxs5eOLjuRApnxjPzjb+Zb5dXO6PJVoSonG3odFJR&#10;Iix3rbJdQz+8v3lxSUlMYFvQzoqG7kWkV6vnz5aDr8XM9U63IhAEsbEefEP7lHzNWOS9MBAnzguL&#10;QemCgYRu6FgbYEB0o9msql6ywYXWB8dFjHi7PgXpquBLKXh6K2UUieiG4ttSOUM5b/PJVkuouwC+&#10;V3x8BjzhFQaUxaZnqDUkIB+DegRlFA8uOpkm3BnmpFRcFA7IZlr9w+ZdD14ULjic6M9jiv8Plr/Z&#10;bgJRbUPn0zklFgwu6e7rj7ufX46H78dPn4+Hb8fDL5KjOKvBxxpLru0mjF70m5CJ72Qw+R8pkV2Z&#10;7/48X7FLhOPlfHGxqBaU8PsQ+1PnQ0yvhDMkGw3VymbmUMP2dUzYC1PvU/K1dTdK67I9bcmA0ptd&#10;VLhgDigiqSGhaTzSirajBHSH6uQpFMjotGpzeQYqShPXOpAtoEaAc2HTLHPFjn9l5vZriP0psYRO&#10;8jEqoYa1Mg29rPJvrNY2NxBFhSOJPL/TxLJ169p9GSTLHm64NB3VmCX00Ef74Tez+g0AAP//AwBQ&#10;SwMEFAAGAAgAAAAhAFGn3sjeAAAACwEAAA8AAABkcnMvZG93bnJldi54bWxMj01Lw0AQhu+C/2EZ&#10;wZvdtA1pjdkUUQQvHqw9eNxkp9nQ/Qi7mzT9944g2Nt8PLzzTLWbrWEThth7J2C5yICha73qXSfg&#10;8PX2sAUWk3RKGu9QwAUj7Orbm0qWyp/dJ0771DEKcbGUAnRKQ8l5bDVaGRd+QEe7ow9WJmpDx1WQ&#10;Zwq3hq+yrOBW9o4uaDngi8b2tB+tgNcxTOt80M2HTxdz/H4PB9w2Qtzfzc9PwBLO6R+GX31Sh5qc&#10;Gj86FZkRUORFTqiAx3xNBRGbbLUB1vxNeF3x6x/qHwAAAP//AwBQSwECLQAUAAYACAAAACEAtoM4&#10;kv4AAADhAQAAEwAAAAAAAAAAAAAAAAAAAAAAW0NvbnRlbnRfVHlwZXNdLnhtbFBLAQItABQABgAI&#10;AAAAIQA4/SH/1gAAAJQBAAALAAAAAAAAAAAAAAAAAC8BAABfcmVscy8ucmVsc1BLAQItABQABgAI&#10;AAAAIQCE/CKF4AEAAHsDAAAOAAAAAAAAAAAAAAAAAC4CAABkcnMvZTJvRG9jLnhtbFBLAQItABQA&#10;BgAIAAAAIQBRp97I3gAAAAsBAAAPAAAAAAAAAAAAAAAAADoEAABkcnMvZG93bnJldi54bWxQSwUG&#10;AAAAAAQABADzAAAARQUAAAAA&#10;" strokecolor="#ed7d31 [3205]"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0080" behindDoc="0" locked="0" layoutInCell="1" allowOverlap="1" wp14:anchorId="513876EB" wp14:editId="7E36EFA8">
                <wp:simplePos x="0" y="0"/>
                <wp:positionH relativeFrom="margin">
                  <wp:posOffset>3672205</wp:posOffset>
                </wp:positionH>
                <wp:positionV relativeFrom="paragraph">
                  <wp:posOffset>5803900</wp:posOffset>
                </wp:positionV>
                <wp:extent cx="2308860" cy="385445"/>
                <wp:effectExtent l="0" t="0" r="15240" b="1460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85445"/>
                        </a:xfrm>
                        <a:prstGeom prst="rect">
                          <a:avLst/>
                        </a:prstGeom>
                        <a:solidFill>
                          <a:srgbClr val="FFFFFF"/>
                        </a:solidFill>
                        <a:ln w="12700">
                          <a:solidFill>
                            <a:schemeClr val="accent2"/>
                          </a:solidFill>
                          <a:miter lim="800000"/>
                          <a:headEnd/>
                          <a:tailEnd/>
                        </a:ln>
                      </wps:spPr>
                      <wps:txbx>
                        <w:txbxContent>
                          <w:p w14:paraId="5622A0E2"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①専門的な知識・情報の提供、相談による円滑な職場復帰と再発防止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3876EB" id="_x0000_s1080" type="#_x0000_t202" style="position:absolute;left:0;text-align:left;margin-left:289.15pt;margin-top:457pt;width:181.8pt;height:30.35pt;z-index:25259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qzUQIAAGUEAAAOAAAAZHJzL2Uyb0RvYy54bWysVM1u2zAMvg/YOwi6r3bctM2MOkXXrsOA&#10;7gfo9gCMLMfCZNGT1NjdMQGGPcReYdh5z+MXGSWnabrdhvkgkKL4kfxI+vSsbzRbSesUmoJPDlLO&#10;pBFYKrMs+McPV89mnDkPpgSNRhb8Tjp+Nn/65LRrc5lhjbqUlhGIcXnXFrz2vs2TxIlaNuAOsJWG&#10;jBXaBjypdpmUFjpCb3SSpelx0qEtW4tCOke3l6ORzyN+VUnh31WVk57pglNuPp42notwJvNTyJcW&#10;2lqJbRrwD1k0oAwF3UFdggd2a9VfUI0SFh1W/kBgk2BVKSFjDVTNJP2jmpsaWhlrIXJcu6PJ/T9Y&#10;8Xb13jJVFjw7zjgz0FCThs3XYf1jWP8aNt/YsPk+bDbD+ifpLAuEda3Lye+mJU/fv8CeGh+Ld+01&#10;ik+OGbyowSzlubXY1RJKSngSPJM91xHHBZBF9wZLigu3HiNQX9kmsEn8MEKnxt3tmiV7zwRdZofp&#10;bHZMJkG2w9nRdHoUQ0B+791a519JbFgQCm5pGCI6rK6dD9lAfv8kBHOoVXmltI6KXS4utGUroMG5&#10;it8W/dEzbVhHtWUnaToy8AgjDLHcoYAQ0vjIIEV+BNMoT1ugVVPwWRq+EAvyQN1LU0bZg9KjTM7a&#10;bLkM9I1E+n7Rxz6ONASiF1jeEbsWx6mnLSWhRvuFs44mvuDu8y1YyZl+bahDzyfTaViRqEyPTjJS&#10;7L5lsW8BIwiq4MJbzkblwsfFCpkbPKdeVirS/JDLNmua5cj+du/Csuzr8dXD32H+GwAA//8DAFBL&#10;AwQUAAYACAAAACEAIMUby+IAAAALAQAADwAAAGRycy9kb3ducmV2LnhtbEyPTU+DQBCG7yb+h82Y&#10;eLMLSqUgS2P8uEhiYquJxwVGIGVnCbsU7K93POltJvPknefNtovpxRFH11lSEK4CEEiVrTtqFLzv&#10;n682IJzXVOveEir4Rgfb/Pws02ltZ3rD4843gkPIpVpB6/2QSumqFo12Kzsg8e3LjkZ7XsdG1qOe&#10;Odz08joIbqXRHfGHVg/40GJ12E1GwUcwf86nl2lfutfHg306FevCFEpdXiz3dyA8Lv4Phl99Voec&#10;nUo7Ue1Er2Adb24YVZCEEZdiIonCBETJQxzFIPNM/u+Q/wAAAP//AwBQSwECLQAUAAYACAAAACEA&#10;toM4kv4AAADhAQAAEwAAAAAAAAAAAAAAAAAAAAAAW0NvbnRlbnRfVHlwZXNdLnhtbFBLAQItABQA&#10;BgAIAAAAIQA4/SH/1gAAAJQBAAALAAAAAAAAAAAAAAAAAC8BAABfcmVscy8ucmVsc1BLAQItABQA&#10;BgAIAAAAIQDVS3qzUQIAAGUEAAAOAAAAAAAAAAAAAAAAAC4CAABkcnMvZTJvRG9jLnhtbFBLAQIt&#10;ABQABgAIAAAAIQAgxRvL4gAAAAsBAAAPAAAAAAAAAAAAAAAAAKsEAABkcnMvZG93bnJldi54bWxQ&#10;SwUGAAAAAAQABADzAAAAugUAAAAA&#10;" strokecolor="#ed7d31 [3205]" strokeweight="1pt">
                <v:textbox>
                  <w:txbxContent>
                    <w:p w14:paraId="5622A0E2"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①専門的な知識・情報の提供、相談による円滑な職場復帰と再発防止</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8032" behindDoc="0" locked="0" layoutInCell="1" allowOverlap="1" wp14:anchorId="1C94FB84" wp14:editId="1A81B79E">
                <wp:simplePos x="0" y="0"/>
                <wp:positionH relativeFrom="margin">
                  <wp:posOffset>3672205</wp:posOffset>
                </wp:positionH>
                <wp:positionV relativeFrom="paragraph">
                  <wp:posOffset>4759325</wp:posOffset>
                </wp:positionV>
                <wp:extent cx="2308860" cy="240665"/>
                <wp:effectExtent l="0" t="0" r="15240" b="26035"/>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chemeClr val="accent2"/>
                          </a:solidFill>
                          <a:miter lim="800000"/>
                          <a:headEnd/>
                          <a:tailEnd/>
                        </a:ln>
                      </wps:spPr>
                      <wps:txbx>
                        <w:txbxContent>
                          <w:p w14:paraId="0982D014"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w:t>
                            </w:r>
                            <w:r w:rsidRPr="00D14B34">
                              <w:rPr>
                                <w:rFonts w:ascii="HG丸ｺﾞｼｯｸM-PRO" w:eastAsia="HG丸ｺﾞｼｯｸM-PRO" w:hAnsi="HG丸ｺﾞｼｯｸM-PRO" w:hint="eastAsia"/>
                                <w:color w:val="FF0000"/>
                                <w:sz w:val="22"/>
                                <w:szCs w:val="24"/>
                              </w:rPr>
                              <w:t>職場</w:t>
                            </w:r>
                            <w:r w:rsidRPr="00D14B34">
                              <w:rPr>
                                <w:rFonts w:ascii="HG丸ｺﾞｼｯｸM-PRO" w:eastAsia="HG丸ｺﾞｼｯｸM-PRO" w:hAnsi="HG丸ｺﾞｼｯｸM-PRO" w:hint="eastAsia"/>
                                <w:color w:val="FF0000"/>
                                <w:sz w:val="20"/>
                                <w:szCs w:val="20"/>
                              </w:rPr>
                              <w:t>外での相談の実施</w:t>
                            </w:r>
                          </w:p>
                          <w:p w14:paraId="7A7537CC"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94FB84" id="_x0000_s1081" type="#_x0000_t202" style="position:absolute;left:0;text-align:left;margin-left:289.15pt;margin-top:374.75pt;width:181.8pt;height:18.95pt;z-index:25258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8SUQIAAGUEAAAOAAAAZHJzL2Uyb0RvYy54bWysVMFu1DAQvSPxD5bvNNmw3S5Rs1VpKUJq&#10;AanwAbOOs7FwPMF2NynHroT4CH4BceZ78iOMne12CzdEDpbH9rx582Ymxyd9o9laWqfQFHxykHIm&#10;jcBSmVXBP364eDbnzHkwJWg0suC30vGTxdMnx12bywxr1KW0jECMy7u24LX3bZ4kTtSyAXeArTR0&#10;WaFtwJNpV0lpoSP0RidZms6SDm3ZWhTSOTo9Hy/5IuJXlRT+XVU56ZkuOHHzcbVxXYY1WRxDvrLQ&#10;1kpsacA/sGhAGQq6gzoHD+zGqr+gGiUsOqz8gcAmwapSQsYcKJtJ+kc21zW0MuZC4rh2J5P7f7Di&#10;7fq9ZaoseDYjfQw0VKRh83W4+zHc/Ro239iw+T5sNsPdT7JZFgTrWpeT33VLnr5/iT0VPibv2ksU&#10;nxwzeFaDWclTa7GrJZREeBI8kz3XEccFkGV3hSXFhRuPEaivbBPUJH0YoROx212xZO+ZoMPseTqf&#10;B86C7rJpOpsdxhCQ33u31vnXEhsWNgW31AwRHdaXzgc2kN8/CcEcalVeKK2jYVfLM23ZGqhxLuK3&#10;RX/0TBvWUW7ZUZqOCjzCCE0sdygghDQ+KkiRH8E0ytMUaNUUfJ6GL8SCPEj3ypRx70HpcU/O2my1&#10;DPKNQvp+2cc6TmfBOQi9xPKW1LU4dj1NKW1qtF8466jjC+4+34CVnOk3hir0YjKdhhGJxvTwKCPD&#10;7t8s92/ACIIquPCWs9E483GwAnODp1TLSkWZH7hsWVMvR/W3cxeGZd+Orx7+DovfAAAA//8DAFBL&#10;AwQUAAYACAAAACEA0YVvT+MAAAALAQAADwAAAGRycy9kb3ducmV2LnhtbEyPy07DMBBF90j8gzVI&#10;7KhTSMiDOBXisSESEi2VunTiIYka21HsNKFfz7CC5cwc3Tk33yy6ZyccXWeNgPUqAIamtqozjYDP&#10;3etNAsx5aZTsrUEB3+hgU1xe5DJTdjYfeNr6hlGIcZkU0Ho/ZJy7ukUt3coOaOj2ZUctPY1jw9Uo&#10;ZwrXPb8NgnuuZWfoQysHfGqxPm4nLWAfzIf5/DbtKvf+fLQv5zIqdSnE9dXy+ADM4+L/YPjVJ3Uo&#10;yKmyk1GO9QKiOLkjVEAcphEwItJwnQKraJPEIfAi5/87FD8AAAD//wMAUEsBAi0AFAAGAAgAAAAh&#10;ALaDOJL+AAAA4QEAABMAAAAAAAAAAAAAAAAAAAAAAFtDb250ZW50X1R5cGVzXS54bWxQSwECLQAU&#10;AAYACAAAACEAOP0h/9YAAACUAQAACwAAAAAAAAAAAAAAAAAvAQAAX3JlbHMvLnJlbHNQSwECLQAU&#10;AAYACAAAACEAjgAfElECAABlBAAADgAAAAAAAAAAAAAAAAAuAgAAZHJzL2Uyb0RvYy54bWxQSwEC&#10;LQAUAAYACAAAACEA0YVvT+MAAAALAQAADwAAAAAAAAAAAAAAAACrBAAAZHJzL2Rvd25yZXYueG1s&#10;UEsFBgAAAAAEAAQA8wAAALsFAAAAAA==&#10;" strokecolor="#ed7d31 [3205]" strokeweight="1pt">
                <v:textbox>
                  <w:txbxContent>
                    <w:p w14:paraId="0982D014"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w:t>
                      </w:r>
                      <w:r w:rsidRPr="00D14B34">
                        <w:rPr>
                          <w:rFonts w:ascii="HG丸ｺﾞｼｯｸM-PRO" w:eastAsia="HG丸ｺﾞｼｯｸM-PRO" w:hAnsi="HG丸ｺﾞｼｯｸM-PRO" w:hint="eastAsia"/>
                          <w:color w:val="FF0000"/>
                          <w:sz w:val="22"/>
                          <w:szCs w:val="24"/>
                        </w:rPr>
                        <w:t>職場</w:t>
                      </w:r>
                      <w:r w:rsidRPr="00D14B34">
                        <w:rPr>
                          <w:rFonts w:ascii="HG丸ｺﾞｼｯｸM-PRO" w:eastAsia="HG丸ｺﾞｼｯｸM-PRO" w:hAnsi="HG丸ｺﾞｼｯｸM-PRO" w:hint="eastAsia"/>
                          <w:color w:val="FF0000"/>
                          <w:sz w:val="20"/>
                          <w:szCs w:val="20"/>
                        </w:rPr>
                        <w:t>外での相談の実施</w:t>
                      </w:r>
                    </w:p>
                    <w:p w14:paraId="7A7537CC"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79840" behindDoc="0" locked="0" layoutInCell="1" allowOverlap="1" wp14:anchorId="7D6DF8DE" wp14:editId="7EF15FFF">
                <wp:simplePos x="0" y="0"/>
                <wp:positionH relativeFrom="margin">
                  <wp:posOffset>3312160</wp:posOffset>
                </wp:positionH>
                <wp:positionV relativeFrom="paragraph">
                  <wp:posOffset>4406900</wp:posOffset>
                </wp:positionV>
                <wp:extent cx="765175" cy="307975"/>
                <wp:effectExtent l="0" t="0" r="15875" b="15875"/>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chemeClr val="accent2"/>
                          </a:solidFill>
                          <a:miter lim="800000"/>
                          <a:headEnd/>
                          <a:tailEnd/>
                        </a:ln>
                      </wps:spPr>
                      <wps:txbx>
                        <w:txbxContent>
                          <w:p w14:paraId="7DEA9793"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二次予防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DF8DE" id="_x0000_s1082" type="#_x0000_t202" style="position:absolute;left:0;text-align:left;margin-left:260.8pt;margin-top:347pt;width:60.25pt;height:24.25pt;z-index:25257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nQUQIAAGQEAAAOAAAAZHJzL2Uyb0RvYy54bWysVMGO0zAQvSPxD5bvNGm33e5GTVdLlyKk&#10;XUBa+ADHcRoLxxNst8lybCXER/ALiDPfkx9h7HS7LdwQOVgzHs+bmTczmV21lSIbYawEndLhIKZE&#10;aA651KuUfvywfHFBiXVM50yBFil9EJZezZ8/mzV1IkZQgsqFIQiibdLUKS2dq5MosrwUFbMDqIVG&#10;YwGmYg5Vs4pywxpEr1Q0iuPzqAGT1wa4sBZvb3ojnQf8ohDcvSsKKxxRKcXcXDhNODN/RvMZS1aG&#10;1aXk+zTYP2RRMakx6AHqhjlG1kb+BVVJbsBC4QYcqgiKQnIRasBqhvEf1dyXrBahFiTH1gea7P+D&#10;5W837w2ReUrP4jElmlXYpG73tdv+6La/ut030u2+d7tdt/2JOhl5wpraJuh3X6Ona19Ci40Pxdv6&#10;FvgnSzQsSqZX4toYaErBckx46D2jI9cex3qQrLmDHOOytYMA1Bam8mwiPwTRsXEPh2aJ1hGOl9Pz&#10;yXA6oYSj6SyeXqLsI7Dk0bk21r0WUBEvpNTgLARwtrm1rn/6+MTHsqBkvpRKBcWssoUyZMNwbpbh&#10;26OfPFOaNFjaaBrHPQEnGH6GxQGFcS60CwRikicwlXS4BEpWKb2I/edjscQz90rnQXZMql5GZ6X3&#10;VHr2eh5dm7WhjeOpd/Y8Z5A/ILkG+qHHJUWhBPOFkgYHPqX285oZQYl6o7FBl8Px2G9IUMaT6QgV&#10;c2zJji1Mc4RKKXeGkl5ZuLBXPnMN19jKQgaan3LZZ42jHBq1Xzu/K8d6ePX0c5j/BgAA//8DAFBL&#10;AwQUAAYACAAAACEAgioh4eIAAAALAQAADwAAAGRycy9kb3ducmV2LnhtbEyPy06EQBBF9yb+Q6dM&#10;3DkNBFCRZmJ8bCQxcUYTlw2UQIauJnQz4Hy95UqXlTq599x8u5pBHHFyvSUF4SYAgVTbpqdWwfv+&#10;+eoGhPOaGj1YQgXf6GBbnJ/lOmvsQm943PlWcAi5TCvovB8zKV3dodFuY0ck/n3ZyWjP59TKZtIL&#10;h5tBRkGQSqN74oZOj/jQYX3YzUbBR7B8LqeXeV+518eDfTqVSWlKpS4v1vs7EB5X/wfDrz6rQ8FO&#10;lZ2pcWJQkERhyqiC9DbmUUykcRSCqBRcx1ECssjl/w3FDwAAAP//AwBQSwECLQAUAAYACAAAACEA&#10;toM4kv4AAADhAQAAEwAAAAAAAAAAAAAAAAAAAAAAW0NvbnRlbnRfVHlwZXNdLnhtbFBLAQItABQA&#10;BgAIAAAAIQA4/SH/1gAAAJQBAAALAAAAAAAAAAAAAAAAAC8BAABfcmVscy8ucmVsc1BLAQItABQA&#10;BgAIAAAAIQAXOinQUQIAAGQEAAAOAAAAAAAAAAAAAAAAAC4CAABkcnMvZTJvRG9jLnhtbFBLAQIt&#10;ABQABgAIAAAAIQCCKiHh4gAAAAsBAAAPAAAAAAAAAAAAAAAAAKsEAABkcnMvZG93bnJldi54bWxQ&#10;SwUGAAAAAAQABADzAAAAugUAAAAA&#10;" strokecolor="#ed7d31 [3205]" strokeweight="1pt">
                <v:textbox>
                  <w:txbxContent>
                    <w:p w14:paraId="7DEA9793"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二次予防</w:t>
                      </w:r>
                    </w:p>
                  </w:txbxContent>
                </v:textbox>
                <w10:wrap anchorx="margin"/>
              </v:shap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74720" behindDoc="0" locked="0" layoutInCell="1" allowOverlap="1" wp14:anchorId="0CFCA384" wp14:editId="5319A564">
                <wp:simplePos x="0" y="0"/>
                <wp:positionH relativeFrom="column">
                  <wp:posOffset>3240405</wp:posOffset>
                </wp:positionH>
                <wp:positionV relativeFrom="paragraph">
                  <wp:posOffset>2839085</wp:posOffset>
                </wp:positionV>
                <wp:extent cx="1861820" cy="313055"/>
                <wp:effectExtent l="0" t="0" r="24130" b="1079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13055"/>
                        </a:xfrm>
                        <a:prstGeom prst="rect">
                          <a:avLst/>
                        </a:prstGeom>
                        <a:solidFill>
                          <a:srgbClr val="FFFFFF"/>
                        </a:solidFill>
                        <a:ln w="19050">
                          <a:solidFill>
                            <a:schemeClr val="accent2"/>
                          </a:solidFill>
                          <a:miter lim="800000"/>
                          <a:headEnd/>
                          <a:tailEnd/>
                        </a:ln>
                      </wps:spPr>
                      <wps:txbx>
                        <w:txbxContent>
                          <w:p w14:paraId="2BC5D605" w14:textId="77777777" w:rsidR="005D12A1" w:rsidRPr="00D14B34" w:rsidRDefault="005D12A1" w:rsidP="00D44BBD">
                            <w:pPr>
                              <w:jc w:val="center"/>
                              <w:rPr>
                                <w:rFonts w:ascii="HG丸ｺﾞｼｯｸM-PRO" w:eastAsia="HG丸ｺﾞｼｯｸM-PRO" w:hAnsi="HG丸ｺﾞｼｯｸM-PRO"/>
                                <w:b/>
                                <w:color w:val="FF0000"/>
                                <w:sz w:val="20"/>
                              </w:rPr>
                            </w:pPr>
                            <w:r w:rsidRPr="00D14B34">
                              <w:rPr>
                                <w:rFonts w:ascii="HG丸ｺﾞｼｯｸM-PRO" w:eastAsia="HG丸ｺﾞｼｯｸM-PRO" w:hAnsi="HG丸ｺﾞｼｯｸM-PRO" w:hint="eastAsia"/>
                                <w:b/>
                                <w:color w:val="FF0000"/>
                                <w:sz w:val="20"/>
                              </w:rPr>
                              <w:t xml:space="preserve">４　</w:t>
                            </w:r>
                            <w:r w:rsidRPr="00D14B34">
                              <w:rPr>
                                <w:rFonts w:ascii="HG丸ｺﾞｼｯｸM-PRO" w:eastAsia="HG丸ｺﾞｼｯｸM-PRO" w:hAnsi="HG丸ｺﾞｼｯｸM-PRO" w:hint="eastAsia"/>
                                <w:b/>
                                <w:color w:val="FF0000"/>
                                <w:sz w:val="20"/>
                                <w:szCs w:val="20"/>
                              </w:rPr>
                              <w:t>職場外</w:t>
                            </w:r>
                            <w:r w:rsidRPr="00D14B34">
                              <w:rPr>
                                <w:rFonts w:ascii="HG丸ｺﾞｼｯｸM-PRO" w:eastAsia="HG丸ｺﾞｼｯｸM-PRO" w:hAnsi="HG丸ｺﾞｼｯｸM-PRO" w:hint="eastAsia"/>
                                <w:b/>
                                <w:color w:val="FF0000"/>
                                <w:sz w:val="20"/>
                              </w:rPr>
                              <w:t>資源によるケア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FCA384" id="_x0000_s1083" type="#_x0000_t202" style="position:absolute;left:0;text-align:left;margin-left:255.15pt;margin-top:223.55pt;width:146.6pt;height:24.65pt;z-index:25257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hZUgIAAGUEAAAOAAAAZHJzL2Uyb0RvYy54bWysVM1u2zAMvg/YOwi6L3bSpEuNOkWXrsOA&#10;7gfo9gCMLMfCZNGT1NjdsQGGPcReYdh5z+MXGSWnabrdhvkgiKH48eNHMqdnXa3ZRlqn0OR8PEo5&#10;k0Zgocw65x8/XD6bc+Y8mAI0GpnzW+n42eLpk9O2yeQEK9SFtIxAjMvaJueV902WJE5UsgY3wkYa&#10;cpZoa/Bk2nVSWGgJvdbJJE2PkxZt0VgU0jn69WJw8kXEL0sp/LuydNIznXPi5uNp47kKZ7I4hWxt&#10;oamU2NGAf2BRgzKUdA91AR7YjVV/QdVKWHRY+pHAOsGyVELGGqiacfpHNdcVNDLWQuK4Zi+T+3+w&#10;4u3mvWWqyPnkZMaZgZqa1G+/9nc/+rtf/fYb67ff++22v/tJNpsEwdrGZRR33VCk715gR42Pxbvm&#10;CsUnxwwuKzBreW4ttpWEggiPQ2RyEDrguACyat9gQXnhxmME6kpbBzVJH0bo1LjbfbNk55kIKefH&#10;4/mEXIJ8R+OjdDaLKSC7j26s868k1ixccm5pGCI6bK6cD2wgu38SkjnUqrhUWkfDrldLbdkGaHAu&#10;47dDf/RMG9YSlZN0lg4KPMIIQyz3KCCEND4qSJkfwdTK0xZoVed8noYv5IIsSPfSFPHuQenhTsHa&#10;7LQM8g1C+m7VxT5O5yE4CL3C4pbUtThMPW0pXSq0XzhraeJz7j7fgJWc6deGOnQynk7DikRjOnse&#10;tLWHntWhB4wgqJwLbzkbjKWPixWYGzynXpYqyvzAZceaZjmqv9u7sCyHdnz18O+w+A0AAP//AwBQ&#10;SwMEFAAGAAgAAAAhAKAt6VngAAAACwEAAA8AAABkcnMvZG93bnJldi54bWxMj8FuwjAMhu+T9g6R&#10;J+02kq6lQNcUoU1IcKSbdg6NaUsbp2oCdG+/7MSOtj/9/v58PZmeXXF0rSUJ0UwAQ6qsbqmW8PW5&#10;fVkCc16RVr0llPCDDtbF40OuMm1vdMBr6WsWQshlSkLj/ZBx7qoGjXIzOyCF28mORvkwjjXXo7qF&#10;cNPzVyFSblRL4UOjBnxvsOrKi5HQxd/n8rDYxGf62E/dftilfruT8vlp2rwB8zj5Owx/+kEdiuB0&#10;tBfSjvUS5pGIAyohSRYRsEAsRTwHdgybVZoAL3L+v0PxCwAA//8DAFBLAQItABQABgAIAAAAIQC2&#10;gziS/gAAAOEBAAATAAAAAAAAAAAAAAAAAAAAAABbQ29udGVudF9UeXBlc10ueG1sUEsBAi0AFAAG&#10;AAgAAAAhADj9If/WAAAAlAEAAAsAAAAAAAAAAAAAAAAALwEAAF9yZWxzLy5yZWxzUEsBAi0AFAAG&#10;AAgAAAAhAEyCKFlSAgAAZQQAAA4AAAAAAAAAAAAAAAAALgIAAGRycy9lMm9Eb2MueG1sUEsBAi0A&#10;FAAGAAgAAAAhAKAt6VngAAAACwEAAA8AAAAAAAAAAAAAAAAArAQAAGRycy9kb3ducmV2LnhtbFBL&#10;BQYAAAAABAAEAPMAAAC5BQAAAAA=&#10;" strokecolor="#ed7d31 [3205]" strokeweight="1.5pt">
                <v:textbox>
                  <w:txbxContent>
                    <w:p w14:paraId="2BC5D605" w14:textId="77777777" w:rsidR="005D12A1" w:rsidRPr="00D14B34" w:rsidRDefault="005D12A1" w:rsidP="00D44BBD">
                      <w:pPr>
                        <w:jc w:val="center"/>
                        <w:rPr>
                          <w:rFonts w:ascii="HG丸ｺﾞｼｯｸM-PRO" w:eastAsia="HG丸ｺﾞｼｯｸM-PRO" w:hAnsi="HG丸ｺﾞｼｯｸM-PRO"/>
                          <w:b/>
                          <w:color w:val="FF0000"/>
                          <w:sz w:val="20"/>
                        </w:rPr>
                      </w:pPr>
                      <w:r w:rsidRPr="00D14B34">
                        <w:rPr>
                          <w:rFonts w:ascii="HG丸ｺﾞｼｯｸM-PRO" w:eastAsia="HG丸ｺﾞｼｯｸM-PRO" w:hAnsi="HG丸ｺﾞｼｯｸM-PRO" w:hint="eastAsia"/>
                          <w:b/>
                          <w:color w:val="FF0000"/>
                          <w:sz w:val="20"/>
                        </w:rPr>
                        <w:t xml:space="preserve">４　</w:t>
                      </w:r>
                      <w:r w:rsidRPr="00D14B34">
                        <w:rPr>
                          <w:rFonts w:ascii="HG丸ｺﾞｼｯｸM-PRO" w:eastAsia="HG丸ｺﾞｼｯｸM-PRO" w:hAnsi="HG丸ｺﾞｼｯｸM-PRO" w:hint="eastAsia"/>
                          <w:b/>
                          <w:color w:val="FF0000"/>
                          <w:sz w:val="20"/>
                          <w:szCs w:val="20"/>
                        </w:rPr>
                        <w:t>職場外</w:t>
                      </w:r>
                      <w:r w:rsidRPr="00D14B34">
                        <w:rPr>
                          <w:rFonts w:ascii="HG丸ｺﾞｼｯｸM-PRO" w:eastAsia="HG丸ｺﾞｼｯｸM-PRO" w:hAnsi="HG丸ｺﾞｼｯｸM-PRO" w:hint="eastAsia"/>
                          <w:b/>
                          <w:color w:val="FF0000"/>
                          <w:sz w:val="20"/>
                        </w:rPr>
                        <w:t>資源によるケア</w:t>
                      </w:r>
                    </w:p>
                  </w:txbxContent>
                </v:textbox>
              </v:shap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76768" behindDoc="0" locked="0" layoutInCell="1" allowOverlap="1" wp14:anchorId="19EACE23" wp14:editId="5FF2E244">
                <wp:simplePos x="0" y="0"/>
                <wp:positionH relativeFrom="margin">
                  <wp:posOffset>3312160</wp:posOffset>
                </wp:positionH>
                <wp:positionV relativeFrom="paragraph">
                  <wp:posOffset>3229610</wp:posOffset>
                </wp:positionV>
                <wp:extent cx="765175" cy="307975"/>
                <wp:effectExtent l="0" t="0" r="15875" b="1587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chemeClr val="accent2"/>
                          </a:solidFill>
                          <a:miter lim="800000"/>
                          <a:headEnd/>
                          <a:tailEnd/>
                        </a:ln>
                      </wps:spPr>
                      <wps:txbx>
                        <w:txbxContent>
                          <w:p w14:paraId="5FB03BC8"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一次予防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EACE23" id="_x0000_s1084" type="#_x0000_t202" style="position:absolute;left:0;text-align:left;margin-left:260.8pt;margin-top:254.3pt;width:60.25pt;height:24.25pt;z-index:25257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z0UQIAAGQEAAAOAAAAZHJzL2Uyb0RvYy54bWysVM2O0zAQviPxDpbvNGlpN9uo6WrpUoS0&#10;/EgLD+A6TmPheILtNlmOrYR4CF4BceZ58iKMnW63hRsiB2vG4/lm5puZzK7aSpGtMFaCzuhwEFMi&#10;NIdc6nVGP35YPrukxDqmc6ZAi4zeC0uv5k+fzJo6FSMoQeXCEATRNm3qjJbO1WkUWV6KitkB1EKj&#10;sQBTMYeqWUe5YQ2iVyoaxfFF1IDJawNcWIu3N72RzgN+UQju3hWFFY6ojGJuLpwmnCt/RvMZS9eG&#10;1aXkhzTYP2RRMakx6BHqhjlGNkb+BVVJbsBC4QYcqgiKQnIRasBqhvEf1dyVrBahFiTH1kea7P+D&#10;5W+37w2ReUZH04QSzSpsUrf/2u1+dLtf3f4b6fbfu/2+2/1EnYw8YU1tU/S7q9HTtS+gxcaH4m19&#10;C/yTJRoWJdNrcW0MNKVgOSY89J7RiWuPYz3IqnkDOcZlGwcBqC1M5dlEfgiiY+Puj80SrSMcL5OL&#10;yTCZUMLR9DxOpij7CCx9cK6Nda8EVMQLGTU4CwGcbW+t658+PPGxLCiZL6VSQTHr1UIZsmU4N8vw&#10;HdDPnilNGixtlMRxT8AZhp9hcURhnAvtAoGY5BlMJR0ugZJVRi9j//lYLPXMvdR5kB2TqpfRWekD&#10;lZ69nkfXrtrQxvHUO3ueV5DfI7kG+qHHJUWhBPOFkgYHPqP284YZQYl6rbFB0+F47DckKONJMkLF&#10;nFpWpxamOUJllDtDSa8sXNgrn7mGa2xlIQPNj7kcssZRDo06rJ3flVM9vHr8Ocx/AwAA//8DAFBL&#10;AwQUAAYACAAAACEA1ii0t+IAAAALAQAADwAAAGRycy9kb3ducmV2LnhtbEyPzU7DMBCE70i8g7VI&#10;3KidiIQqjVMhfi5EQmoLUo9OvCRRYzuKnSb06VlOcJvdGc1+m28X07Mzjr5zVkK0EsDQ1k53tpHw&#10;cXi9WwPzQVmtemdRwjd62BbXV7nKtJvtDs/70DAqsT5TEtoQhoxzX7dolF+5AS15X240KtA4NlyP&#10;aqZy0/NYiJQb1Vm60KoBn1qsT/vJSPgU83G+vE2Hyr8/n9zLpUxKU0p5e7M8boAFXMJfGH7xCR0K&#10;YqrcZLVnvYQkjlKKkhBrEpRI7+MIWEWb5CECXuT8/w/FDwAAAP//AwBQSwECLQAUAAYACAAAACEA&#10;toM4kv4AAADhAQAAEwAAAAAAAAAAAAAAAAAAAAAAW0NvbnRlbnRfVHlwZXNdLnhtbFBLAQItABQA&#10;BgAIAAAAIQA4/SH/1gAAAJQBAAALAAAAAAAAAAAAAAAAAC8BAABfcmVscy8ucmVsc1BLAQItABQA&#10;BgAIAAAAIQC5Zzz0UQIAAGQEAAAOAAAAAAAAAAAAAAAAAC4CAABkcnMvZTJvRG9jLnhtbFBLAQIt&#10;ABQABgAIAAAAIQDWKLS34gAAAAsBAAAPAAAAAAAAAAAAAAAAAKsEAABkcnMvZG93bnJldi54bWxQ&#10;SwUGAAAAAAQABADzAAAAugUAAAAA&#10;" strokecolor="#ed7d31 [3205]" strokeweight="1pt">
                <v:textbox>
                  <w:txbxContent>
                    <w:p w14:paraId="5FB03BC8"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一次予防</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5984" behindDoc="0" locked="0" layoutInCell="1" allowOverlap="1" wp14:anchorId="03DF2479" wp14:editId="2286DA4D">
                <wp:simplePos x="0" y="0"/>
                <wp:positionH relativeFrom="margin">
                  <wp:posOffset>3672205</wp:posOffset>
                </wp:positionH>
                <wp:positionV relativeFrom="paragraph">
                  <wp:posOffset>3575685</wp:posOffset>
                </wp:positionV>
                <wp:extent cx="2308860" cy="385445"/>
                <wp:effectExtent l="0" t="0" r="15240" b="14605"/>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85445"/>
                        </a:xfrm>
                        <a:prstGeom prst="rect">
                          <a:avLst/>
                        </a:prstGeom>
                        <a:solidFill>
                          <a:srgbClr val="FFFFFF"/>
                        </a:solidFill>
                        <a:ln w="12700">
                          <a:solidFill>
                            <a:schemeClr val="accent2"/>
                          </a:solidFill>
                          <a:miter lim="800000"/>
                          <a:headEnd/>
                          <a:tailEnd/>
                        </a:ln>
                      </wps:spPr>
                      <wps:txbx>
                        <w:txbxContent>
                          <w:p w14:paraId="06F249D1"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①各種研修等によるメンタルヘルス教育</w:t>
                            </w:r>
                          </w:p>
                          <w:p w14:paraId="18068875"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DF2479" id="_x0000_s1085" type="#_x0000_t202" style="position:absolute;left:0;text-align:left;margin-left:289.15pt;margin-top:281.55pt;width:181.8pt;height:30.35pt;z-index:25258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VsUgIAAGUEAAAOAAAAZHJzL2Uyb0RvYy54bWysVM1u2zAMvg/YOwi6r3bcpM2MOkXXrsOA&#10;7gfo9gCMLMfCZNGT1NjdsQGGPcReYdh5z+MXGSWnabrdhvkgkKL4kfxI+uS0bzRbS+sUmoJPDlLO&#10;pBFYKrMq+McPl8/mnDkPpgSNRhb8Vjp+unj65KRrc5lhjbqUlhGIcXnXFrz2vs2TxIlaNuAOsJWG&#10;jBXaBjypdpWUFjpCb3SSpelR0qEtW4tCOke3F6ORLyJ+VUnh31WVk57pglNuPp42nstwJosTyFcW&#10;2lqJbRrwD1k0oAwF3UFdgAd2Y9VfUI0SFh1W/kBgk2BVKSFjDVTNJP2jmusaWhlrIXJcu6PJ/T9Y&#10;8Xb93jJVFjybUasMNNSkYfN1uPsx3P0aNt/YsPk+bDbD3U/SWRYI61qXk991S56+f4E9NT4W79or&#10;FJ8cM3heg1nJM2uxqyWUlPAkeCZ7riOOCyDL7g2WFBduPEagvrJNYJP4YYROjbvdNUv2ngm6zA7T&#10;+fyITIJsh/PZdDqLISC/926t868kNiwIBbc0DBEd1lfOh2wgv38SgjnUqrxUWkfFrpbn2rI10OBc&#10;xm+L/uiZNqyj2rLjNB0ZeIQRhljuUEAIaXxkkCI/gmmUpy3Qqin4PA1fiAV5oO6lKaPsQelRJmdt&#10;tlwG+kYifb/sYx9n0TkQvcTylti1OE49bSkJNdovnHU08QV3n2/ASs70a0Mdej6ZTsOKRGU6O85I&#10;sfuW5b4FjCCoggtvORuVcx8XK2Ru8Ix6WalI80Mu26xpliP7270Ly7Kvx1cPf4fFbwAAAP//AwBQ&#10;SwMEFAAGAAgAAAAhABV27TbjAAAACwEAAA8AAABkcnMvZG93bnJldi54bWxMj01Pg0AQhu8m/ofN&#10;mHizC8VSiiyN8eMiiYltTTwu7Aqk7Cxhl4L99R1PepvJPHnnebPtbDp20oNrLQoIFwEwjZVVLdYC&#10;DvvXuwSY8xKV7CxqAT/awTa/vspkquyEH/q08zWjEHSpFNB436ecu6rRRrqF7TXS7dsORnpah5qr&#10;QU4Ubjq+DIKYG9kifWhkr58aXR13oxHwGUxf0/lt3Jfu/floX87FqjCFELc38+MDMK9n/wfDrz6p&#10;Q05OpR1ROdYJWK2TiFAa4igERsTmPtwAKwXEyygBnmf8f4f8AgAA//8DAFBLAQItABQABgAIAAAA&#10;IQC2gziS/gAAAOEBAAATAAAAAAAAAAAAAAAAAAAAAABbQ29udGVudF9UeXBlc10ueG1sUEsBAi0A&#10;FAAGAAgAAAAhADj9If/WAAAAlAEAAAsAAAAAAAAAAAAAAAAALwEAAF9yZWxzLy5yZWxzUEsBAi0A&#10;FAAGAAgAAAAhANNxhWxSAgAAZQQAAA4AAAAAAAAAAAAAAAAALgIAAGRycy9lMm9Eb2MueG1sUEsB&#10;Ai0AFAAGAAgAAAAhABV27TbjAAAACwEAAA8AAAAAAAAAAAAAAAAArAQAAGRycy9kb3ducmV2Lnht&#10;bFBLBQYAAAAABAAEAPMAAAC8BQAAAAA=&#10;" strokecolor="#ed7d31 [3205]" strokeweight="1pt">
                <v:textbox>
                  <w:txbxContent>
                    <w:p w14:paraId="06F249D1"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①各種研修等によるメンタルヘルス教育</w:t>
                      </w:r>
                    </w:p>
                    <w:p w14:paraId="18068875"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7792" behindDoc="0" locked="0" layoutInCell="1" allowOverlap="1" wp14:anchorId="2A71731F" wp14:editId="5D5A3A1C">
                <wp:simplePos x="0" y="0"/>
                <wp:positionH relativeFrom="leftMargin">
                  <wp:posOffset>4104640</wp:posOffset>
                </wp:positionH>
                <wp:positionV relativeFrom="paragraph">
                  <wp:posOffset>3754755</wp:posOffset>
                </wp:positionV>
                <wp:extent cx="340360" cy="0"/>
                <wp:effectExtent l="0" t="0" r="0" b="0"/>
                <wp:wrapNone/>
                <wp:docPr id="300" name="直線コネクタ 300"/>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A8ECFA" id="直線コネクタ 300" o:spid="_x0000_s1026" style="position:absolute;left:0;text-align:left;z-index:25257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295.65pt" to="350pt,2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693gEAAHsDAAAOAAAAZHJzL2Uyb0RvYy54bWysU81uEzEQviPxDpbvZLcJKtUqmx4alQuC&#10;SMADTL32riX/yWOyyTWceQF4CA4gceRhcuhrdOykobQ3RA7OjMfzjb/P384vN9awtYyovWv52aTm&#10;TDrhO+36ln/8cP3igjNM4Dow3smWbyXyy8XzZ/MxNHLqB286GRmBOGzG0PIhpdBUFYpBWsCJD9JR&#10;UfloIVEa+6qLMBK6NdW0rs+r0ccuRC8kIu0uD0W+KPhKSZHeKYUyMdNyulsqayzrTV6rxRyaPkIY&#10;tDheA/7hFha0o6EnqCUkYJ+ifgJltYgevUoT4W3lldJCFg7E5qx+xOb9AEEWLiQOhpNM+P9gxdv1&#10;KjLdtXxWkz4OLD3S7beft7++7nc/9p+/7Hff97vfLFdJqzFgQy1XbhWPGYZVzMQ3Ktr8T5TYpui7&#10;PekrN4kJ2py9rGfnNEXcl6o/fSFiei29ZTloudEuM4cG1m8w0Sw6en8kbzt/rY0pr2ccG8l601eZ&#10;gAAykTKQKLSBaKHrOQPTkztFigUSvdFdbs9AxWnyykS2BvIICCFdmmauNPGvk3n8EnA4HCylg32s&#10;TuRho23LL+r8O3YblwfI4sIjiazfQbEc3fhuW4SsckYvXIYe3Zgt9DCn+OE3s7gDAAD//wMAUEsD&#10;BBQABgAIAAAAIQBjArwv3gAAAAsBAAAPAAAAZHJzL2Rvd25yZXYueG1sTI/BTsMwDIbvSLxDZCRu&#10;LB0rZeuaTgiExIUDYweOaeM1FYlTJWnXvT1BQmJH259+f3+1m61hE/rQOxKwXGTAkFqneuoEHD5f&#10;79bAQpSkpHGEAs4YYFdfX1WyVO5EHzjtY8dSCIVSCtAxDiXnodVoZVi4ASndjs5bGdPoO668PKVw&#10;a/h9lhXcyp7SBy0HfNbYfu9HK+Bl9NMqH3Tz7uLZHL/e/AHXjRC3N/PTFljEOf7D8Kuf1KFOTo0b&#10;SQVmBBR5kSdUwMNmuQKWiMcsS+2avw2vK37Zof4BAAD//wMAUEsBAi0AFAAGAAgAAAAhALaDOJL+&#10;AAAA4QEAABMAAAAAAAAAAAAAAAAAAAAAAFtDb250ZW50X1R5cGVzXS54bWxQSwECLQAUAAYACAAA&#10;ACEAOP0h/9YAAACUAQAACwAAAAAAAAAAAAAAAAAvAQAAX3JlbHMvLnJlbHNQSwECLQAUAAYACAAA&#10;ACEASIJuvd4BAAB7AwAADgAAAAAAAAAAAAAAAAAuAgAAZHJzL2Uyb0RvYy54bWxQSwECLQAUAAYA&#10;CAAAACEAYwK8L94AAAALAQAADwAAAAAAAAAAAAAAAAA4BAAAZHJzL2Rvd25yZXYueG1sUEsFBgAA&#10;AAAEAAQA8wAAAEMFAAAAAA==&#10;" strokecolor="#ed7d31 [3205]"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7008" behindDoc="0" locked="0" layoutInCell="1" allowOverlap="1" wp14:anchorId="697439CF" wp14:editId="2ADA9AC9">
                <wp:simplePos x="0" y="0"/>
                <wp:positionH relativeFrom="margin">
                  <wp:posOffset>3672205</wp:posOffset>
                </wp:positionH>
                <wp:positionV relativeFrom="paragraph">
                  <wp:posOffset>4027805</wp:posOffset>
                </wp:positionV>
                <wp:extent cx="2308860" cy="240665"/>
                <wp:effectExtent l="0" t="0" r="15240" b="26035"/>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chemeClr val="accent2"/>
                          </a:solidFill>
                          <a:miter lim="800000"/>
                          <a:headEnd/>
                          <a:tailEnd/>
                        </a:ln>
                      </wps:spPr>
                      <wps:txbx>
                        <w:txbxContent>
                          <w:p w14:paraId="4DADA674"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②職場環境改善計画の作成</w:t>
                            </w:r>
                            <w:r>
                              <w:rPr>
                                <w:rFonts w:ascii="HG丸ｺﾞｼｯｸM-PRO" w:eastAsia="HG丸ｺﾞｼｯｸM-PRO" w:hAnsi="HG丸ｺﾞｼｯｸM-PRO" w:hint="eastAsia"/>
                                <w:color w:val="FF0000"/>
                                <w:sz w:val="20"/>
                                <w:szCs w:val="20"/>
                              </w:rPr>
                              <w:t>支援</w:t>
                            </w:r>
                          </w:p>
                          <w:p w14:paraId="19D78197"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439CF" id="_x0000_s1086" type="#_x0000_t202" style="position:absolute;left:0;text-align:left;margin-left:289.15pt;margin-top:317.15pt;width:181.8pt;height:18.95pt;z-index:25258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VpUgIAAGUEAAAOAAAAZHJzL2Uyb0RvYy54bWysVM2O0zAQviPxDpbvNGlou92o6WrpUoS0&#10;/EgLD+A6TmPheILtNlmOrYR4CF4BceZ58iKMnW63hRsiB2vG4/lm5puZzK7aSpGtMFaCzuhwEFMi&#10;NIdc6nVGP35YPptSYh3TOVOgRUbvhaVX86dPZk2digRKULkwBEG0TZs6o6VzdRpFlpeiYnYAtdBo&#10;LMBUzKFq1lFuWIPolYqSOJ5EDZi8NsCFtXh70xvpPOAXheDuXVFY4YjKKObmwmnCufJnNJ+xdG1Y&#10;XUp+SIP9QxYVkxqDHqFumGNkY+RfUJXkBiwUbsChiqAoJBehBqxmGP9RzV3JahFqQXJsfaTJ/j9Y&#10;/nb73hCZZzQZX1KiWYVN6vZfu92Pbver238j3f57t993u5+ok8QT1tQ2Rb+7Gj1d+wJabHwo3ta3&#10;wD9ZomFRMr0W18ZAUwqWY8JD7xmduPY41oOsmjeQY1y2cRCA2sJUnk3khyA6Nu7+2CzROsLxMnke&#10;T6cTNHG0JaN4MhmHECx98K6Nda8EVMQLGTU4DAGdbW+t89mw9OGJD2ZByXwplQqKWa8WypAtw8FZ&#10;hu+AfvZMadJgbclFHPcMnGH4IRZHFMa50C4wiJHPYCrpcAuUrDI6jf3nY7HUU/dS50F2TKpeRmel&#10;D1x6+noiXbtqQx/HgWlP9Arye2TXQD/1uKUolGC+UNLgxGfUft4wIyhRrzV26HI4GvkVCcpofJGg&#10;Yk4tq1ML0xyhMsqdoaRXFi4sls9cwzX2spCB5sdcDlnjLAf2D3vnl+VUD68e/w7z3wAAAP//AwBQ&#10;SwMEFAAGAAgAAAAhAJWXFerhAAAACwEAAA8AAABkcnMvZG93bnJldi54bWxMj8lugzAQhu+V+g7W&#10;VOqtMSE7xURVl0uRKjWL1KOBKaDgMcIm0Dx9pqf2Nsunf76Jt6NpxBk7V1tSMJ0EIJByW9RUKjjs&#10;3x7WIJzXVOjGEir4QQfb5PYm1lFhB/rE886XgkPIRVpB5X0bSenyCo12E9si8e7bdkZ7brtSFp0e&#10;ONw0MgyCpTS6Jr5Q6RafK8xPu94oOAbD13B57/eZ+3g52ddLukhNqtT93fj0CMLj6P9g+NVndUjY&#10;KbM9FU40Char9YxRBcvZnAsmNvPpBkTGk1UYgkxi+f+H5AoAAP//AwBQSwECLQAUAAYACAAAACEA&#10;toM4kv4AAADhAQAAEwAAAAAAAAAAAAAAAAAAAAAAW0NvbnRlbnRfVHlwZXNdLnhtbFBLAQItABQA&#10;BgAIAAAAIQA4/SH/1gAAAJQBAAALAAAAAAAAAAAAAAAAAC8BAABfcmVscy8ucmVsc1BLAQItABQA&#10;BgAIAAAAIQAjxcVpUgIAAGUEAAAOAAAAAAAAAAAAAAAAAC4CAABkcnMvZTJvRG9jLnhtbFBLAQIt&#10;ABQABgAIAAAAIQCVlxXq4QAAAAsBAAAPAAAAAAAAAAAAAAAAAKwEAABkcnMvZG93bnJldi54bWxQ&#10;SwUGAAAAAAQABADzAAAAugUAAAAA&#10;" strokecolor="#ed7d31 [3205]" strokeweight="1pt">
                <v:textbox>
                  <w:txbxContent>
                    <w:p w14:paraId="4DADA674"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②職場環境改善計画の作成</w:t>
                      </w:r>
                      <w:r>
                        <w:rPr>
                          <w:rFonts w:ascii="HG丸ｺﾞｼｯｸM-PRO" w:eastAsia="HG丸ｺﾞｼｯｸM-PRO" w:hAnsi="HG丸ｺﾞｼｯｸM-PRO" w:hint="eastAsia"/>
                          <w:color w:val="FF0000"/>
                          <w:sz w:val="20"/>
                          <w:szCs w:val="20"/>
                        </w:rPr>
                        <w:t>支援</w:t>
                      </w:r>
                    </w:p>
                    <w:p w14:paraId="19D78197"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8816" behindDoc="0" locked="0" layoutInCell="1" allowOverlap="1" wp14:anchorId="1F70C9AB" wp14:editId="44F564E3">
                <wp:simplePos x="0" y="0"/>
                <wp:positionH relativeFrom="leftMargin">
                  <wp:posOffset>4104640</wp:posOffset>
                </wp:positionH>
                <wp:positionV relativeFrom="paragraph">
                  <wp:posOffset>4149725</wp:posOffset>
                </wp:positionV>
                <wp:extent cx="340360" cy="0"/>
                <wp:effectExtent l="0" t="0" r="0" b="0"/>
                <wp:wrapNone/>
                <wp:docPr id="303" name="直線コネクタ 303"/>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E0BCE4" id="直線コネクタ 303" o:spid="_x0000_s1026" style="position:absolute;left:0;text-align:left;z-index:25257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326.75pt" to="350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b3wEAAHsDAAAOAAAAZHJzL2Uyb0RvYy54bWysU81uEzEQviPxDpbvZLcJKtUqmx4alQuC&#10;SMADTL32riX/yWOyyTWceQF4CA4gceRhcuhrdOykobQ3RA7OjGfmG38z384vN9awtYyovWv52aTm&#10;TDrhO+36ln/8cP3igjNM4Dow3smWbyXyy8XzZ/MxNHLqB286GRmBOGzG0PIhpdBUFYpBWsCJD9JR&#10;UPloIZEb+6qLMBK6NdW0rs+r0ccuRC8kIt0uD0G+KPhKSZHeKYUyMdNyelsqZyznTT6rxRyaPkIY&#10;tDg+A/7hFRa0o6YnqCUkYJ+ifgJltYgevUoT4W3lldJCFg7E5qx+xOb9AEEWLjQcDKcx4f+DFW/X&#10;q8h01/JZPePMgaUl3X77efvr6373Y//5y373fb/7zXKUZjUGbKjkyq3i0cOwipn4RkWb/4kS25T5&#10;bk/zlZvEBF3OXtazc9qCuA9Vf+pCxPRaesuy0XKjXWYODazfYKJelHqfkq+dv9bGlO0Zx0aS3vRV&#10;naGBRKQMJDJtIFroes7A9KROkWKBRG90l8szUFGavDKRrYE0AkJIl6aZK3X8KzO3XwIOh8QSOsjH&#10;6kQaNtq2/KLOv2O1cbmBLCo8ksjzO0wsWze+25ZBVtmjDZemRzVmCT30yX74zSzuAAAA//8DAFBL&#10;AwQUAAYACAAAACEA0pNN0N4AAAALAQAADwAAAGRycy9kb3ducmV2LnhtbEyPzU7DMBCE70i8g7VI&#10;3KgNTUMV4lQIhMSFA6UHjk68jSP8E9lOmr49i4QEt92d0ew39W5xls0Y0xC8hNuVAIa+C3rwvYTD&#10;x8vNFljKymtlg0cJZ0yway4valXpcPLvOO9zzyjEp0pJMDmPFeepM+hUWoURPWnHEJ3KtMae66hO&#10;FO4svxOi5E4Nnj4YNeKTwe5rPzkJz1Oc18Vo2reQz/b4+RoPuG2lvL5aHh+AZVzynxl+8AkdGmJq&#10;w+R1YlZCWZQFWWnYrDfAyHEvBLVrfy+8qfn/Ds03AAAA//8DAFBLAQItABQABgAIAAAAIQC2gziS&#10;/gAAAOEBAAATAAAAAAAAAAAAAAAAAAAAAABbQ29udGVudF9UeXBlc10ueG1sUEsBAi0AFAAGAAgA&#10;AAAhADj9If/WAAAAlAEAAAsAAAAAAAAAAAAAAAAALwEAAF9yZWxzLy5yZWxzUEsBAi0AFAAGAAgA&#10;AAAhABgYr5vfAQAAewMAAA4AAAAAAAAAAAAAAAAALgIAAGRycy9lMm9Eb2MueG1sUEsBAi0AFAAG&#10;AAgAAAAhANKTTdDeAAAACwEAAA8AAAAAAAAAAAAAAAAAOQQAAGRycy9kb3ducmV2LnhtbFBLBQYA&#10;AAAABAAEAPMAAABEBQAAAAA=&#10;" strokecolor="#ed7d31 [3205]" strokeweight="1pt">
                <v:stroke joinstyle="miter"/>
                <w10:wrap anchorx="margin"/>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2672" behindDoc="0" locked="0" layoutInCell="1" allowOverlap="1" wp14:anchorId="152C220C" wp14:editId="5922E812">
                <wp:simplePos x="0" y="0"/>
                <wp:positionH relativeFrom="leftMargin">
                  <wp:posOffset>4104640</wp:posOffset>
                </wp:positionH>
                <wp:positionV relativeFrom="paragraph">
                  <wp:posOffset>4877435</wp:posOffset>
                </wp:positionV>
                <wp:extent cx="334645" cy="0"/>
                <wp:effectExtent l="0" t="0" r="0" b="0"/>
                <wp:wrapNone/>
                <wp:docPr id="334" name="直線コネクタ 334"/>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848586" id="直線コネクタ 334" o:spid="_x0000_s1026" style="position:absolute;left:0;text-align:left;z-index:252572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384.05pt" to="349.5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Nz4AEAAHsDAAAOAAAAZHJzL2Uyb0RvYy54bWysU81uEzEQviPxDpbvZLdpKdUqmx4alQuC&#10;SMADTL121pL/5DHZ5BrOvAA8BAeQOPZhcuhrMHa2obQ3RA7OjGfmG38z384uN9awtYyovWv5yaTm&#10;TDrhO+1WLf/44frFBWeYwHVgvJMt30rkl/Pnz2ZDaOTU9950MjICcdgMoeV9SqGpKhS9tIATH6Sj&#10;oPLRQiI3rqouwkDo1lTTuj6vBh+7EL2QiHS7OAT5vOArJUV6pxTKxEzL6W2pnLGcN/ms5jNoVhFC&#10;r8X4DPiHV1jQjpoeoRaQgH2K+gmU1SJ69CpNhLeVV0oLWTgQm5P6EZv3PQRZuNBwMBzHhP8PVrxd&#10;LyPTXctPT884c2BpSXffft79+rrf/dh//rLffd/vblmO0qyGgA2VXLllHD0My5iJb1S0+Z8osU2Z&#10;7/Y4X7lJTNAlgZyfveRM3IeqP3UhYnotvWXZaLnRLjOHBtZvMFEvSr1PydfOX2tjyvaMYwNJb/qq&#10;pgULIBEpA4lMG4gWuhVnYFakTpFigURvdJfLM1BRmrwyka2BNAJCSJemmSt1/Cszt18A9ofEEjrI&#10;x+pEGjbatvyizr+x2rjcQBYVjiTy/A4Ty9aN77ZlkFX2aMOl6ajGLKGHPtkPv5n5bwAAAP//AwBQ&#10;SwMEFAAGAAgAAAAhANo1+0ndAAAACwEAAA8AAABkcnMvZG93bnJldi54bWxMj01Lw0AQhu+C/2EZ&#10;wZvdVENM02yKKIIXD9YePG6y02zofoTdTZr+e0cQ9DYfD+88U+8Wa9iMIQ7eCVivMmDoOq8G1ws4&#10;fL7elcBikk5J4x0KuGCEXXN9VctK+bP7wHmfekYhLlZSgE5prDiPnUYr48qP6Gh39MHKRG3ouQry&#10;TOHW8PssK7iVg6MLWo74rLE77Scr4GUK80M+6vbdp4s5fr2FA5atELc3y9MWWMIl/cHwo0/q0JBT&#10;6yenIjMCirzICRXwWJRrYEQUmw0V7e+ENzX//0PzDQAA//8DAFBLAQItABQABgAIAAAAIQC2gziS&#10;/gAAAOEBAAATAAAAAAAAAAAAAAAAAAAAAABbQ29udGVudF9UeXBlc10ueG1sUEsBAi0AFAAGAAgA&#10;AAAhADj9If/WAAAAlAEAAAsAAAAAAAAAAAAAAAAALwEAAF9yZWxzLy5yZWxzUEsBAi0AFAAGAAgA&#10;AAAhAKmLI3PgAQAAewMAAA4AAAAAAAAAAAAAAAAALgIAAGRycy9lMm9Eb2MueG1sUEsBAi0AFAAG&#10;AAgAAAAhANo1+0ndAAAACwEAAA8AAAAAAAAAAAAAAAAAOgQAAGRycy9kb3ducmV2LnhtbFBLBQYA&#10;AAAABAAEAPMAAABEBQAAAAA=&#10;" strokecolor="#ed7d31 [3205]" strokeweight="1pt">
                <v:stroke joinstyle="miter"/>
                <w10:wrap anchorx="margin"/>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80864" behindDoc="0" locked="0" layoutInCell="1" allowOverlap="1" wp14:anchorId="2B2DDFD8" wp14:editId="19F12B20">
                <wp:simplePos x="0" y="0"/>
                <wp:positionH relativeFrom="leftMargin">
                  <wp:posOffset>4104640</wp:posOffset>
                </wp:positionH>
                <wp:positionV relativeFrom="paragraph">
                  <wp:posOffset>5218430</wp:posOffset>
                </wp:positionV>
                <wp:extent cx="334645" cy="0"/>
                <wp:effectExtent l="0" t="0" r="0" b="0"/>
                <wp:wrapNone/>
                <wp:docPr id="305" name="直線コネクタ 305"/>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DCFE95" id="直線コネクタ 305" o:spid="_x0000_s1026" style="position:absolute;left:0;text-align:left;z-index:25258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410.9pt" to="349.55pt,4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EF4AEAAHsDAAAOAAAAZHJzL2Uyb0RvYy54bWysU81uEzEQviPxDpbvZLdJKdUqmx4alQuC&#10;SMADTL121pL/5DHZ5BrOvAA8BAeQOPZhcuhrMHa2ocANkYMz45n5xt/Mt/OrrTVsIyNq71p+Nqk5&#10;k074Trt1y9+/u3l2yRkmcB0Y72TLdxL51eLpk/kQGjn1vTedjIxAHDZDaHmfUmiqCkUvLeDEB+ko&#10;qHy0kMiN66qLMBC6NdW0ri+qwccuRC8kIt0uj0G+KPhKSZHeKIUyMdNyelsqZyznbT6rxRyadYTQ&#10;azE+A/7hFRa0o6YnqCUkYB+i/gvKahE9epUmwtvKK6WFLByIzVn9B5u3PQRZuNBwMJzGhP8PVrze&#10;rCLTXctn9XPOHFha0v2X7/c/Ph/23w4fPx32Xw/7O5ajNKshYEMl124VRw/DKmbiWxVt/idKbFvm&#10;uzvNV24TE3Q5m51fnFMX8RCqftWFiOml9JZlo+VGu8wcGti8wkS9KPUhJV87f6ONKdszjg0kvemL&#10;mhYsgESkDCQybSBa6NacgVmTOkWKBRK90V0uz0BFafLaRLYB0ggIIV2aZq7U8bfM3H4J2B8TS+go&#10;H6sTadho2/LLOv/GauNyA1lUOJLI8ztOLFu3vtuVQVbZow2XpqMas4Qe+2Q//mYWPwEAAP//AwBQ&#10;SwMEFAAGAAgAAAAhAFC+w6bdAAAACwEAAA8AAABkcnMvZG93bnJldi54bWxMj01LxDAQhu+C/yGM&#10;4M1Nu5bSrU0XUQQvHlz34DFtZptiPkqSdrv/3hEEPc7MwzvP2+xXa9iCIY7eCcg3GTB0vVejGwQc&#10;P17uKmAxSaek8Q4FXDDCvr2+amSt/Nm943JIA6MQF2spQKc01ZzHXqOVceMndHQ7+WBlojEMXAV5&#10;pnBr+DbLSm7l6OiDlhM+aey/DrMV8DyH5b6YdPfm08WcPl/DEatOiNub9fEBWMI1/cHwo0/q0JJT&#10;52enIjMCyqIsCBVQbXPqQES52+XAut8Nbxv+v0P7DQAA//8DAFBLAQItABQABgAIAAAAIQC2gziS&#10;/gAAAOEBAAATAAAAAAAAAAAAAAAAAAAAAABbQ29udGVudF9UeXBlc10ueG1sUEsBAi0AFAAGAAgA&#10;AAAhADj9If/WAAAAlAEAAAsAAAAAAAAAAAAAAAAALwEAAF9yZWxzLy5yZWxzUEsBAi0AFAAGAAgA&#10;AAAhAPdt0QXgAQAAewMAAA4AAAAAAAAAAAAAAAAALgIAAGRycy9lMm9Eb2MueG1sUEsBAi0AFAAG&#10;AAgAAAAhAFC+w6bdAAAACwEAAA8AAAAAAAAAAAAAAAAAOgQAAGRycy9kb3ducmV2LnhtbFBLBQYA&#10;AAAABAAEAPMAAABEBQAAAAA=&#10;" strokecolor="#ed7d31 [3205]"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91104" behindDoc="0" locked="0" layoutInCell="1" allowOverlap="1" wp14:anchorId="5410334E" wp14:editId="0C8D1885">
                <wp:simplePos x="0" y="0"/>
                <wp:positionH relativeFrom="margin">
                  <wp:posOffset>3672205</wp:posOffset>
                </wp:positionH>
                <wp:positionV relativeFrom="paragraph">
                  <wp:posOffset>6243955</wp:posOffset>
                </wp:positionV>
                <wp:extent cx="2308860" cy="240665"/>
                <wp:effectExtent l="0" t="0" r="15240" b="2603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chemeClr val="accent2"/>
                          </a:solidFill>
                          <a:miter lim="800000"/>
                          <a:headEnd/>
                          <a:tailEnd/>
                        </a:ln>
                      </wps:spPr>
                      <wps:txbx>
                        <w:txbxContent>
                          <w:p w14:paraId="7B934256"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②職場内相談窓口との連携</w:t>
                            </w:r>
                          </w:p>
                          <w:p w14:paraId="5B64DE31"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10334E" id="_x0000_s1087" type="#_x0000_t202" style="position:absolute;left:0;text-align:left;margin-left:289.15pt;margin-top:491.65pt;width:181.8pt;height:18.95pt;z-index:25259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8dUgIAAGUEAAAOAAAAZHJzL2Uyb0RvYy54bWysVMFu1DAQvSPxD5bvNNmw3W6jZqvSUoTU&#10;AlLhA2YdZ2PheILtblKOXQnxEfwC4sz35EcYO9tlCzdEDtaMx/Nm5s1MTk77RrO1tE6hKfjkIOVM&#10;GoGlMquCf3h/+WzOmfNgStBoZMHvpOOni6dPTro2lxnWqEtpGYEYl3dtwWvv2zxJnKhlA+4AW2nI&#10;WKFtwJNqV0lpoSP0RidZms6SDm3ZWhTSObq9GI18EfGrSgr/tqqc9EwXnHLz8bTxXIYzWZxAvrLQ&#10;1kps04B/yKIBZSjoDuoCPLBbq/6CapSw6LDyBwKbBKtKCRlroGom6R/V3NTQylgLkePaHU3u/8GK&#10;N+t3lqmy4NnsmDMDDTVp2HwZ7r8P9z+HzVc2bL4Nm81w/4N0lgXCutbl5HfTkqfvX2BPjY/Fu/YK&#10;xUfHDJ7XYFbyzFrsagklJTwJnsme64jjAsiyu8aS4sKtxwjUV7YJbBI/jNCpcXe7ZsneM0GX2fN0&#10;Pp+RSZAtm6az2WEMAfmDd2udfyWxYUEouKVhiOiwvnI+ZAP5w5MQzKFW5aXSOip2tTzXlq2BBucy&#10;flv0R8+0YR3Vlh2l6cjAI4wwxHKHAkJI4yODFPkRTKM8bYFWTcHnafhCLMgDdS9NGWUPSo8yOWuz&#10;5TLQNxLp+2Uf+3i469ESyzti1+I49bSlJNRoP3PW0cQX3H26BSs5068Ndeh4Mp2GFYnK9PAoI8Xu&#10;W5b7FjCCoAouvOVsVM59XKyQucEz6mWlIs2h6WMu26xpliP7270Ly7Kvx1e//w6LXwAAAP//AwBQ&#10;SwMEFAAGAAgAAAAhAMoNIerjAAAADAEAAA8AAABkcnMvZG93bnJldi54bWxMj01PhDAQhu8m/odm&#10;TLy5LayrgJSN8eMiiYm7mngstAJZOiW0LLi/3vGkt5nMk3eeN98utmdHM/rOoYRoJYAZrJ3usJHw&#10;vn++SoD5oFCr3qGR8G08bIvzs1xl2s34Zo670DAKQZ8pCW0IQ8a5r1tjlV+5wSDdvtxoVaB1bLge&#10;1UzhtuexEDfcqg7pQ6sG89Ca+rCbrIQPMX/Op5dpX/nXx4N7OpWb0pZSXl4s93fAglnCHwy/+qQO&#10;BTlVbkLtWS9hc5usCZWQJmsaiEivoxRYRaiIoxh4kfP/JYofAAAA//8DAFBLAQItABQABgAIAAAA&#10;IQC2gziS/gAAAOEBAAATAAAAAAAAAAAAAAAAAAAAAABbQ29udGVudF9UeXBlc10ueG1sUEsBAi0A&#10;FAAGAAgAAAAhADj9If/WAAAAlAEAAAsAAAAAAAAAAAAAAAAALwEAAF9yZWxzLy5yZWxzUEsBAi0A&#10;FAAGAAgAAAAhAMgpfx1SAgAAZQQAAA4AAAAAAAAAAAAAAAAALgIAAGRycy9lMm9Eb2MueG1sUEsB&#10;Ai0AFAAGAAgAAAAhAMoNIerjAAAADAEAAA8AAAAAAAAAAAAAAAAArAQAAGRycy9kb3ducmV2Lnht&#10;bFBLBQYAAAAABAAEAPMAAAC8BQAAAAA=&#10;" strokecolor="#ed7d31 [3205]" strokeweight="1pt">
                <v:textbox>
                  <w:txbxContent>
                    <w:p w14:paraId="7B934256"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②職場内相談窓口との連携</w:t>
                      </w:r>
                    </w:p>
                    <w:p w14:paraId="5B64DE31"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5744" behindDoc="0" locked="0" layoutInCell="1" allowOverlap="1" wp14:anchorId="1BF27059" wp14:editId="3ECCCB7E">
                <wp:simplePos x="0" y="0"/>
                <wp:positionH relativeFrom="leftMargin">
                  <wp:posOffset>4100195</wp:posOffset>
                </wp:positionH>
                <wp:positionV relativeFrom="paragraph">
                  <wp:posOffset>3143250</wp:posOffset>
                </wp:positionV>
                <wp:extent cx="0" cy="3223895"/>
                <wp:effectExtent l="0" t="0" r="38100" b="33655"/>
                <wp:wrapNone/>
                <wp:docPr id="296" name="直線コネクタ 296"/>
                <wp:cNvGraphicFramePr/>
                <a:graphic xmlns:a="http://schemas.openxmlformats.org/drawingml/2006/main">
                  <a:graphicData uri="http://schemas.microsoft.com/office/word/2010/wordprocessingShape">
                    <wps:wsp>
                      <wps:cNvCnPr/>
                      <wps:spPr>
                        <a:xfrm>
                          <a:off x="0" y="0"/>
                          <a:ext cx="0" cy="3223895"/>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D253C" id="直線コネクタ 296" o:spid="_x0000_s1026" style="position:absolute;left:0;text-align:left;z-index:252575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2.85pt,247.5pt" to="322.85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oq3gEAAHwDAAAOAAAAZHJzL2Uyb0RvYy54bWysU01u1DAU3iP1Dpb3naSpKNNoMl101G4Q&#10;jAQc4NWxE0v+k+1OZrbDmgvAIViAxJLDzKLX4NkJQ4Fd1Syc95/3ff6yuNpqRTbcB2lNQ89mJSXc&#10;MNtK0zX0w/ub0zklIYJpQVnDG7rjgV4tT14sBlfzyvZWtdwTHGJCPbiG9jG6uigC67mGMLOOG0wK&#10;6zVEdH1XtB4GnK5VUZXlRTFY3zpvGQ8Bo6sxSZd5vhCcxbdCBB6JaijuFvPp83mXzmK5gLrz4HrJ&#10;pjXgCVtokAY/ehy1ggjk3sv/RmnJvA1WxBmzurBCSMYzBkRzVv6D5l0PjmcsSE5wR5rC841lbzZr&#10;T2Tb0OryghIDGi/p4cv3hx+fD/tvh4+fDvuvh/1PkrLI1eBCjS3XZu0nL7i1T8C3wuv0Rkhkm/nd&#10;Hfnl20jYGGQYPa+q8/nlyzSv+NPofIi33GqSjIYqaRJ0qGHzOsSx9HdJCht7I5XCONTKkAG1V70q&#10;8YYZoIqEgoimdogrmI4SUB3Kk0WfRwarZJvaU3eWGr9WnmwARQKMcROrabm/KtPnVxD6sTCnUhnU&#10;WkYUsZK6ofMyPVO3MinLswwnEInAkbJk3dl2l5kskodXnBmZ5Jg09NhH+/FPs/wFAAD//wMAUEsD&#10;BBQABgAIAAAAIQAx/kye3gAAAAwBAAAPAAAAZHJzL2Rvd25yZXYueG1sTI/LTsMwEEX3SPyDNUjs&#10;qE1JH4Q4FQIhsWFB6YKlE0/jCD8i20nTv2cQC1jOzNGdc6vd7CybMKY+eAm3CwEMfRt07zsJh4+X&#10;my2wlJXXygaPEs6YYFdfXlSq1OHk33Ha545RiE+lkmByHkrOU2vQqbQIA3q6HUN0KtMYO66jOlG4&#10;s3wpxJo71Xv6YNSATwbbr/3oJDyPcborBtO8hXy2x8/XeMBtI+X11fz4ACzjnP9g+NEndajJqQmj&#10;14lZCetitSFUQnG/olJE/G4aQoVYboDXFf9fov4GAAD//wMAUEsBAi0AFAAGAAgAAAAhALaDOJL+&#10;AAAA4QEAABMAAAAAAAAAAAAAAAAAAAAAAFtDb250ZW50X1R5cGVzXS54bWxQSwECLQAUAAYACAAA&#10;ACEAOP0h/9YAAACUAQAACwAAAAAAAAAAAAAAAAAvAQAAX3JlbHMvLnJlbHNQSwECLQAUAAYACAAA&#10;ACEAwV5aKt4BAAB8AwAADgAAAAAAAAAAAAAAAAAuAgAAZHJzL2Uyb0RvYy54bWxQSwECLQAUAAYA&#10;CAAAACEAMf5Mnt4AAAAMAQAADwAAAAAAAAAAAAAAAAA4BAAAZHJzL2Rvd25yZXYueG1sUEsFBgAA&#10;AAAEAAQA8wAAAEMFAAAAAA==&#10;" strokecolor="#ed7d31 [3205]"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2912" behindDoc="0" locked="0" layoutInCell="1" allowOverlap="1" wp14:anchorId="51A76D59" wp14:editId="1F1AE19A">
                <wp:simplePos x="0" y="0"/>
                <wp:positionH relativeFrom="margin">
                  <wp:posOffset>3312160</wp:posOffset>
                </wp:positionH>
                <wp:positionV relativeFrom="paragraph">
                  <wp:posOffset>5443855</wp:posOffset>
                </wp:positionV>
                <wp:extent cx="765175" cy="307975"/>
                <wp:effectExtent l="0" t="0" r="15875" b="1587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chemeClr val="accent2"/>
                          </a:solidFill>
                          <a:miter lim="800000"/>
                          <a:headEnd/>
                          <a:tailEnd/>
                        </a:ln>
                      </wps:spPr>
                      <wps:txbx>
                        <w:txbxContent>
                          <w:p w14:paraId="47ACEEDE"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三次予防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A76D59" id="_x0000_s1088" type="#_x0000_t202" style="position:absolute;left:0;text-align:left;margin-left:260.8pt;margin-top:428.65pt;width:60.25pt;height:24.25pt;z-index:25258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zhUQIAAGQEAAAOAAAAZHJzL2Uyb0RvYy54bWysVM2O0zAQviPxDpbvNOnfdjdqulq6FCHt&#10;AtLCA7iO01g4nmC7TcqxlRAPwSsgzjxPXoSx0+22cEPkYM14PN/MfDOT6XVTKrIRxkrQKe33YkqE&#10;5pBJvUrpxw+LF5eUWMd0xhRokdKtsPR69vzZtK4SMYACVCYMQRBtk7pKaeFclUSR5YUome1BJTQa&#10;czAlc6iaVZQZViN6qaJBHF9ENZisMsCFtXh72xnpLODnueDuXZ5b4YhKKebmwmnCufRnNJuyZGVY&#10;VUh+SIP9QxYlkxqDHqFumWNkbeRfUKXkBizkrsehjCDPJRehBqymH/9RzUPBKhFqQXJsdaTJ/j9Y&#10;/nbz3hCZpXTYH1CiWYlNavdf292Pdver3X8j7f57u9+3u5+ok4EnrK5sgn4PFXq65iU02PhQvK3u&#10;gH+yRMO8YHolboyBuhAsw4T73jM6ce1wrAdZ1veQYVy2dhCAmtyUnk3khyA6Nm57bJZoHOF4ObkY&#10;9ydjSjiahvHkCmUfgSWPzpWx7rWAknghpQZnIYCzzZ113dPHJz6WBSWzhVQqKGa1nCtDNgznZhG+&#10;A/rZM6VJjaUNJnHcEXCG4WdYHFEY50K7QCAmeQZTSodLoGSZ0svYfz4WSzxzr3QWZMek6mR0VvpA&#10;pWev49E1yya0cTz0zp7nJWRbJNdAN/S4pCgUYL5QUuPAp9R+XjMjKFFvNDboqj8a+Q0Jymg8GaBi&#10;Ti3LUwvTHKFSyp2hpFPmLuyVz1zDDbYyl4Hmp1wOWeMoh0Yd1s7vyqkeXj39HGa/AQAA//8DAFBL&#10;AwQUAAYACAAAACEAk8QILuMAAAALAQAADwAAAGRycy9kb3ducmV2LnhtbEyPTU+EMBRF9yb+h+aZ&#10;uHNaUBhEHhPjx0YSE2fGxGWBJ5ChLaFlwPn1U1e6fLkn956XbRbVsyONtjMaIVgJYKQrU3e6Qdjv&#10;Xm8SYNZJXcveaEL4IQub/PIik2ltZv1Bx61rmC/RNpUIrXNDyrmtWlLSrsxA2mffZlTS+XNseD3K&#10;2ZernodCxFzJTvuFVg701FJ12E4K4VPMX/PpbdqV9v35YF5ORVSoAvH6anl8AOZocX8w/Op7dci9&#10;U2kmXVvWI0RhEHsUIYnWt8A8Ed+FAbAS4V5ECfA84/9/yM8AAAD//wMAUEsBAi0AFAAGAAgAAAAh&#10;ALaDOJL+AAAA4QEAABMAAAAAAAAAAAAAAAAAAAAAAFtDb250ZW50X1R5cGVzXS54bWxQSwECLQAU&#10;AAYACAAAACEAOP0h/9YAAACUAQAACwAAAAAAAAAAAAAAAAAvAQAAX3JlbHMvLnJlbHNQSwECLQAU&#10;AAYACAAAACEAbIqs4VECAABkBAAADgAAAAAAAAAAAAAAAAAuAgAAZHJzL2Uyb0RvYy54bWxQSwEC&#10;LQAUAAYACAAAACEAk8QILuMAAAALAQAADwAAAAAAAAAAAAAAAACrBAAAZHJzL2Rvd25yZXYueG1s&#10;UEsFBgAAAAAEAAQA8wAAALsFAAAAAA==&#10;" strokecolor="#ed7d31 [3205]" strokeweight="1pt">
                <v:textbox>
                  <w:txbxContent>
                    <w:p w14:paraId="47ACEEDE" w14:textId="77777777" w:rsidR="005D12A1" w:rsidRPr="00D14B34" w:rsidRDefault="005D12A1" w:rsidP="00D44BBD">
                      <w:pPr>
                        <w:jc w:val="center"/>
                        <w:rPr>
                          <w:rFonts w:ascii="HG丸ｺﾞｼｯｸM-PRO" w:eastAsia="HG丸ｺﾞｼｯｸM-PRO" w:hAnsi="HG丸ｺﾞｼｯｸM-PRO"/>
                          <w:color w:val="FF0000"/>
                          <w:sz w:val="20"/>
                        </w:rPr>
                      </w:pPr>
                      <w:r w:rsidRPr="00D14B34">
                        <w:rPr>
                          <w:rFonts w:ascii="HG丸ｺﾞｼｯｸM-PRO" w:eastAsia="HG丸ｺﾞｼｯｸM-PRO" w:hAnsi="HG丸ｺﾞｼｯｸM-PRO" w:hint="eastAsia"/>
                          <w:color w:val="FF0000"/>
                          <w:sz w:val="20"/>
                        </w:rPr>
                        <w:t>三次予防</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9056" behindDoc="0" locked="0" layoutInCell="1" allowOverlap="1" wp14:anchorId="654D847E" wp14:editId="69E0D4C6">
                <wp:simplePos x="0" y="0"/>
                <wp:positionH relativeFrom="margin">
                  <wp:posOffset>3672205</wp:posOffset>
                </wp:positionH>
                <wp:positionV relativeFrom="paragraph">
                  <wp:posOffset>5057140</wp:posOffset>
                </wp:positionV>
                <wp:extent cx="2308860" cy="240665"/>
                <wp:effectExtent l="0" t="0" r="15240" b="26035"/>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chemeClr val="accent2"/>
                          </a:solidFill>
                          <a:miter lim="800000"/>
                          <a:headEnd/>
                          <a:tailEnd/>
                        </a:ln>
                      </wps:spPr>
                      <wps:txbx>
                        <w:txbxContent>
                          <w:p w14:paraId="50549829"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w:t>
                            </w:r>
                            <w:r w:rsidRPr="00D14B34">
                              <w:rPr>
                                <w:rFonts w:ascii="HG丸ｺﾞｼｯｸM-PRO" w:eastAsia="HG丸ｺﾞｼｯｸM-PRO" w:hAnsi="HG丸ｺﾞｼｯｸM-PRO" w:hint="eastAsia"/>
                                <w:color w:val="FF0000"/>
                                <w:sz w:val="22"/>
                                <w:szCs w:val="24"/>
                              </w:rPr>
                              <w:t>職場</w:t>
                            </w:r>
                            <w:r w:rsidRPr="00D14B34">
                              <w:rPr>
                                <w:rFonts w:ascii="HG丸ｺﾞｼｯｸM-PRO" w:eastAsia="HG丸ｺﾞｼｯｸM-PRO" w:hAnsi="HG丸ｺﾞｼｯｸM-PRO" w:hint="eastAsia"/>
                                <w:color w:val="FF0000"/>
                                <w:sz w:val="20"/>
                                <w:szCs w:val="20"/>
                              </w:rPr>
                              <w:t>内相談窓口との連携</w:t>
                            </w:r>
                          </w:p>
                          <w:p w14:paraId="585E2ABE"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D847E" id="_x0000_s1089" type="#_x0000_t202" style="position:absolute;left:0;text-align:left;margin-left:289.15pt;margin-top:398.2pt;width:181.8pt;height:18.95pt;z-index:25258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SUgIAAGUEAAAOAAAAZHJzL2Uyb0RvYy54bWysVMFu1DAQvSPxD5bvNNmw3S5Rs1VpKUJq&#10;AanwAbOOs7FwPMF2NynHroT4CH4BceZ78iOMne12CzdEDtaMx/Nm5s1Mjk/6RrO1tE6hKfjkIOVM&#10;GoGlMquCf/xw8WzOmfNgStBoZMFvpeMni6dPjrs2lxnWqEtpGYEYl3dtwWvv2zxJnKhlA+4AW2nI&#10;WKFtwJNqV0lpoSP0RidZms6SDm3ZWhTSObo9H418EfGrSgr/rqqc9EwXnHLz8bTxXIYzWRxDvrLQ&#10;1kps04B/yKIBZSjoDuocPLAbq/6CapSw6LDyBwKbBKtKCRlroGom6R/VXNfQylgLkePaHU3u/8GK&#10;t+v3lqmy4NlswpmBhpo0bL4Odz+Gu1/D5hsbNt+HzWa4+0k6ywJhXety8rtuydP3L7GnxsfiXXuJ&#10;4pNjBs9qMCt5ai12tYSSEp4Ez2TPdcRxAWTZXWFJceHGYwTqK9sENokfRujUuNtds2TvmaDL7Hk6&#10;n8/IJMiWTdPZ7DCGgPzeu7XOv5bYsCAU3NIwRHRYXzofsoH8/kkI5lCr8kJpHRW7Wp5py9ZAg3MR&#10;vy36o2fasI5qy47SdGTgEUYYYrlDASGk8ZFBivwIplGetkCrpuDzNHwhFuSBulemjLIHpUeZnLXZ&#10;chnoG4n0/bKPfTycBudA9BLLW2LX4jj1tKUk1Gi/cNbRxBfcfb4BKznTbwx16MVkOg0rEpXp4VFG&#10;it23LPctYARBFVx4y9monPm4WCFzg6fUy0pFmh9y2WZNsxzZ3+5dWJZ9Pb56+DssfgMAAP//AwBQ&#10;SwMEFAAGAAgAAAAhAOe0QL/kAAAACwEAAA8AAABkcnMvZG93bnJldi54bWxMj01Pg0AURfcm/ofJ&#10;M3FnhwptAXk0xo+NJCa2NulyYJ5AyswQZijYX++40uXLPbn3vGw7q46dabCt0QjLRQCMdGVkq2uE&#10;z/3rXQzMOqGl6IwmhG+ysM2vrzKRSjPpDzrvXM18ibapQGic61PObdWQEnZhetI++zKDEs6fQ83l&#10;ICZfrjp+HwRrrkSr/UIjenpqqDrtRoVwCKbjdHkb96V9fz6Zl0uxKlSBeHszPz4AczS7Pxh+9b06&#10;5N6pNKOWlnUIq00cehRhk6wjYJ5IomUCrESIwygEnmf8/w/5DwAAAP//AwBQSwECLQAUAAYACAAA&#10;ACEAtoM4kv4AAADhAQAAEwAAAAAAAAAAAAAAAAAAAAAAW0NvbnRlbnRfVHlwZXNdLnhtbFBLAQIt&#10;ABQABgAIAAAAIQA4/SH/1gAAAJQBAAALAAAAAAAAAAAAAAAAAC8BAABfcmVscy8ucmVsc1BLAQIt&#10;ABQABgAIAAAAIQAOc+pSUgIAAGUEAAAOAAAAAAAAAAAAAAAAAC4CAABkcnMvZTJvRG9jLnhtbFBL&#10;AQItABQABgAIAAAAIQDntEC/5AAAAAsBAAAPAAAAAAAAAAAAAAAAAKwEAABkcnMvZG93bnJldi54&#10;bWxQSwUGAAAAAAQABADzAAAAvQUAAAAA&#10;" strokecolor="#ed7d31 [3205]" strokeweight="1pt">
                <v:textbox>
                  <w:txbxContent>
                    <w:p w14:paraId="50549829" w14:textId="77777777" w:rsidR="005D12A1" w:rsidRPr="00D14B34"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sidRPr="00D14B34">
                        <w:rPr>
                          <w:rFonts w:ascii="HG丸ｺﾞｼｯｸM-PRO" w:eastAsia="HG丸ｺﾞｼｯｸM-PRO" w:hAnsi="HG丸ｺﾞｼｯｸM-PRO" w:hint="eastAsia"/>
                          <w:color w:val="FF0000"/>
                          <w:sz w:val="20"/>
                          <w:szCs w:val="20"/>
                        </w:rPr>
                        <w:t>②</w:t>
                      </w:r>
                      <w:r w:rsidRPr="00D14B34">
                        <w:rPr>
                          <w:rFonts w:ascii="HG丸ｺﾞｼｯｸM-PRO" w:eastAsia="HG丸ｺﾞｼｯｸM-PRO" w:hAnsi="HG丸ｺﾞｼｯｸM-PRO" w:hint="eastAsia"/>
                          <w:color w:val="FF0000"/>
                          <w:sz w:val="22"/>
                          <w:szCs w:val="24"/>
                        </w:rPr>
                        <w:t>職場</w:t>
                      </w:r>
                      <w:r w:rsidRPr="00D14B34">
                        <w:rPr>
                          <w:rFonts w:ascii="HG丸ｺﾞｼｯｸM-PRO" w:eastAsia="HG丸ｺﾞｼｯｸM-PRO" w:hAnsi="HG丸ｺﾞｼｯｸM-PRO" w:hint="eastAsia"/>
                          <w:color w:val="FF0000"/>
                          <w:sz w:val="20"/>
                          <w:szCs w:val="20"/>
                        </w:rPr>
                        <w:t>内相談窓口との連携</w:t>
                      </w:r>
                    </w:p>
                    <w:p w14:paraId="585E2ABE"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30016" behindDoc="0" locked="0" layoutInCell="1" allowOverlap="1" wp14:anchorId="714FAB8F" wp14:editId="187581EA">
                <wp:simplePos x="0" y="0"/>
                <wp:positionH relativeFrom="leftMargin">
                  <wp:posOffset>4104640</wp:posOffset>
                </wp:positionH>
                <wp:positionV relativeFrom="paragraph">
                  <wp:posOffset>881380</wp:posOffset>
                </wp:positionV>
                <wp:extent cx="334645" cy="0"/>
                <wp:effectExtent l="0" t="0" r="0" b="0"/>
                <wp:wrapNone/>
                <wp:docPr id="283" name="直線コネクタ 283"/>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CA1AA7" id="直線コネクタ 283" o:spid="_x0000_s1026" style="position:absolute;left:0;text-align:left;z-index:252630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69.4pt" to="349.5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OE6AEAAIwDAAAOAAAAZHJzL2Uyb0RvYy54bWysU82O0zAQviPxDpbvNNl2Waqo6R62Wi4I&#10;KrE8wKxjN5b8J49p2ms58wLwEBxA4sjD9LCvwdjtlgI3RA7OjCfzzXwzX2bXG2vYWkbU3rX8YlRz&#10;Jp3wnXarlr+7u3025QwTuA6Md7LlW4n8ev70yWwIjRz73ptORkYgDpshtLxPKTRVhaKXFnDkg3QU&#10;VD5aSOTGVdVFGAjdmmpc11fV4GMXohcSkW4XhyCfF3ylpEhvlEKZmGk59ZbKGct5n89qPoNmFSH0&#10;WhzbgH/owoJ2VPQEtYAE7H3Uf0FZLaJHr9JIeFt5pbSQhQOxuaj/YPO2hyALFxoOhtOY8P/Bitfr&#10;ZWS6a/l4OuHMgaUlPXz+9vD90373df/h4373Zb/7wXKUZjUEbCjlxi3j0cOwjJn4RkWb30SJbcp8&#10;t6f5yk1igi4nk8ury+ecicdQ9SsvREwvpbcsGy032mXm0MD6FSaqRZ8+fpKvnb/VxpTtGccGkt74&#10;RU0LFkAiUgYSmTYQLXQrzsCsSJ0ixQKJ3ugup2cg3OKNiWwNJBDSVeeHO2qXMwOYKEAcypPJUwu/&#10;peZ+FoD9IbmEDnqyOpGojbYtn55nG5cryiLLI6s80MMIs3Xvu22ZbJU9WnkpepRn1tS5T/b5TzT/&#10;CQAA//8DAFBLAwQUAAYACAAAACEAJsxvzN4AAAALAQAADwAAAGRycy9kb3ducmV2LnhtbEyPzU7D&#10;MBCE70i8g7VI3KjTUqImxKkQiJ7gQOkDbOJtEvBPiJ008PQsEhIcd+bT7Eyxna0REw2h807BcpGA&#10;IFd73blGweH18WoDIkR0Go13pOCTAmzL87MCc+1P7oWmfWwEh7iQo4I2xj6XMtQtWQwL35Nj7+gH&#10;i5HPoZF6wBOHWyNXSZJKi53jDy32dN9S/b4frYLd/HXzZOrpocoO4+podh/P+JYqdXkx392CiDTH&#10;Pxh+6nN1KLlT5UengzAK0nW6ZpSN6w1vYCLNsiWI6leRZSH/byi/AQAA//8DAFBLAQItABQABgAI&#10;AAAAIQC2gziS/gAAAOEBAAATAAAAAAAAAAAAAAAAAAAAAABbQ29udGVudF9UeXBlc10ueG1sUEsB&#10;Ai0AFAAGAAgAAAAhADj9If/WAAAAlAEAAAsAAAAAAAAAAAAAAAAALwEAAF9yZWxzLy5yZWxzUEsB&#10;Ai0AFAAGAAgAAAAhAJ2lQ4ToAQAAjAMAAA4AAAAAAAAAAAAAAAAALgIAAGRycy9lMm9Eb2MueG1s&#10;UEsBAi0AFAAGAAgAAAAhACbMb8zeAAAACwEAAA8AAAAAAAAAAAAAAAAAQgQAAGRycy9kb3ducmV2&#10;LnhtbFBLBQYAAAAABAAEAPMAAABNBQ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00320" behindDoc="0" locked="0" layoutInCell="1" allowOverlap="1" wp14:anchorId="6F05B650" wp14:editId="492FFFC4">
                <wp:simplePos x="0" y="0"/>
                <wp:positionH relativeFrom="leftMargin">
                  <wp:posOffset>1116330</wp:posOffset>
                </wp:positionH>
                <wp:positionV relativeFrom="paragraph">
                  <wp:posOffset>202565</wp:posOffset>
                </wp:positionV>
                <wp:extent cx="334645" cy="0"/>
                <wp:effectExtent l="0" t="0" r="0" b="0"/>
                <wp:wrapNone/>
                <wp:docPr id="279" name="直線コネクタ 279"/>
                <wp:cNvGraphicFramePr/>
                <a:graphic xmlns:a="http://schemas.openxmlformats.org/drawingml/2006/main">
                  <a:graphicData uri="http://schemas.microsoft.com/office/word/2010/wordprocessingShape">
                    <wps:wsp>
                      <wps:cNvCnPr/>
                      <wps:spPr>
                        <a:xfrm>
                          <a:off x="0" y="0"/>
                          <a:ext cx="33464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744C5" id="直線コネクタ 279" o:spid="_x0000_s1026" style="position:absolute;left:0;text-align:left;z-index:25260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5.95pt" to="114.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7T2AEAAMsDAAAOAAAAZHJzL2Uyb0RvYy54bWysU0uOEzEQ3SNxB8t74k5mmIFWOrOYEWwQ&#10;RHwO4HGX0xb+yTbpzjasuQAcggVILDlMFnMNyk7SMwKEEGLjtl3vvapXrp5fDEaTNYSonG3odFJR&#10;Ala4VtlVQ9+8fvLgESUxcdty7Sw0dAORXizu35v3voaZ65xuIRAUsbHufUO7lHzNWBQdGB4nzoPF&#10;oHTB8ITHsGJt4D2qG81mVXXGehdaH5yAGPH2ah+ki6IvJYj0QsoIieiGYm2prKGs13llizmvV4H7&#10;TolDGfwfqjBcWUw6Sl3xxMm7oH6RMkoEF51ME+EMc1IqAcUDuplWP7l51XEPxQs2J/qxTfH/yYrn&#10;62Ugqm3o7PwxJZYbfKSbT19vvn3cbb/s3n/YbT/vtt9JjmKveh9rpFzaZTicol+GbHyQweQvWiJD&#10;6e9m7C8MiQi8PDk5PTt9SIk4htgtz4eYnoIzJG8aqpXNznnN189iwlwIPULytbakx3mbnVflDVku&#10;bF9K2aWNhj3sJUi0h8mnRa4MFlzqQNYcR6J9O822UFxbRGaKVFqPpOrPpAM206AM298SR3TJ6Gwa&#10;iUZZF36XNQ3HUuUej2Xf8Zq3167dlIcpAZyY4uww3Xkk754L/fYfXPwAAAD//wMAUEsDBBQABgAI&#10;AAAAIQB7x1Nj2wAAAAkBAAAPAAAAZHJzL2Rvd25yZXYueG1sTI/BTsMwEETvSPyDtUhcEHWaqqSE&#10;OFWE1A+g7YGjGy9xVHsdYjcNf88iDnCcndHM22o7eycmHGMfSMFykYFAaoPpqVNwPOweNyBi0mS0&#10;C4QKvjDCtr69qXRpwpXecNqnTnAJxVIrsCkNpZSxteh1XIQBib2PMHqdWI6dNKO+crl3Ms+yJ+l1&#10;T7xg9YCvFtvz/uIVHN4LNPbBNZP+bAx1q3O/KzKl7u/m5gVEwjn9heEHn9GhZqZTuJCJwrEu1oye&#10;FKyWzyA4kOebNYjT70HWlfz/Qf0NAAD//wMAUEsBAi0AFAAGAAgAAAAhALaDOJL+AAAA4QEAABMA&#10;AAAAAAAAAAAAAAAAAAAAAFtDb250ZW50X1R5cGVzXS54bWxQSwECLQAUAAYACAAAACEAOP0h/9YA&#10;AACUAQAACwAAAAAAAAAAAAAAAAAvAQAAX3JlbHMvLnJlbHNQSwECLQAUAAYACAAAACEAEuYO09gB&#10;AADLAwAADgAAAAAAAAAAAAAAAAAuAgAAZHJzL2Uyb0RvYy54bWxQSwECLQAUAAYACAAAACEAe8dT&#10;Y9sAAAAJAQAADwAAAAAAAAAAAAAAAAAyBAAAZHJzL2Rvd25yZXYueG1sUEsFBgAAAAAEAAQA8wAA&#10;ADoFAAAAAA==&#10;" strokecolor="black [3200]"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3088" behindDoc="0" locked="0" layoutInCell="1" allowOverlap="1" wp14:anchorId="5173E0D6" wp14:editId="65855B64">
                <wp:simplePos x="0" y="0"/>
                <wp:positionH relativeFrom="margin">
                  <wp:posOffset>683895</wp:posOffset>
                </wp:positionH>
                <wp:positionV relativeFrom="paragraph">
                  <wp:posOffset>80645</wp:posOffset>
                </wp:positionV>
                <wp:extent cx="2488680" cy="240665"/>
                <wp:effectExtent l="0" t="0" r="26035" b="26035"/>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2F9AB0AA"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①自発的な相談体制の整備</w:t>
                            </w:r>
                          </w:p>
                          <w:p w14:paraId="5C7823FA"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3E0D6" id="_x0000_s1090" type="#_x0000_t202" style="position:absolute;left:0;text-align:left;margin-left:53.85pt;margin-top:6.35pt;width:195.95pt;height:18.95pt;z-index:25263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XVwIAAHYEAAAOAAAAZHJzL2Uyb0RvYy54bWysVM2O0zAQviPxDpbvNGnUdkvUdLV0KUJa&#10;fqRdHsB1nMbC8QTbbVKOrYR4CF4BceZ58iKMnW63C5wQOVgej+fzN9/MZHbZVopshbESdEaHg5gS&#10;oTnkUq8z+uFu+WxKiXVM50yBFhndCUsv50+fzJo6FQmUoHJhCIJomzZ1Rkvn6jSKLC9FxewAaqHR&#10;WYCpmEPTrKPcsAbRKxUlcTyJGjB5bYALa/H0unfSecAvCsHdu6KwwhGVUeTmwmrCuvJrNJ+xdG1Y&#10;XUp+pMH+gUXFpMZHT1DXzDGyMfIPqEpyAxYKN+BQRVAUkouQA2YzjH/L5rZktQi5oDi2Pslk/x8s&#10;f7t9b4jMM5pME0o0q7BI3eFLt//e7X92h6+kO3zrDodu/wNtknjBmtqmGHdbY6RrX0CLhQ/J2/oG&#10;+EdLNCxKptfiyhhoSsFyJDz0kdFZaI9jPciqeQM5vss2DgJQW5jKq4n6EETHwu1OxRKtIxwPk9F0&#10;Opmii6MvGcWTyTg8wdL76NpY90pARfwmowabIaCz7Y11ng1L76/4xywomS+lUsEw69VCGbJl2DjL&#10;8B3RH11TmjSYW3IRx70CjzB29gSBLZtDc4fkKVHMOnRgRuH7G24lHY6FklVGp6dLLPVavtR5aFrH&#10;pOr3mIfSR3G9nr2yrl21obDjoItXfgX5DuU20I8Bji1uSjCfKWlwBDJqP22YEcjwtcaSPR+ORn5m&#10;gjEaXyRomHPP6tzDNEeojHJnKOmNhQuT5vXUcIXFLWTQ/YHLkTU2dyjHcRD99Jzb4dbD72L+CwAA&#10;//8DAFBLAwQUAAYACAAAACEAsfkOzOAAAAAJAQAADwAAAGRycy9kb3ducmV2LnhtbEyPzU7DMBCE&#10;70i8g7VIXBC1qSAlIU4VgUDiwk9AnN1kSSLidbDdJu3Ts5zgtDua0ey3+Xq2g9ihD70jDRcLBQKp&#10;dk1PrYb3t/vzaxAhGmrM4Ag17DHAujg+yk3WuIlecVfFVnAJhcxo6GIcMylD3aE1YeFGJPY+nbcm&#10;svStbLyZuNwOcqlUIq3piS90ZsTbDuuvams1PJTTt6/2d7NLXx6fnj+Sw1koD1qfnszlDYiIc/wL&#10;wy8+o0PBTBu3pSaIgbVarTjKy5InBy7TNAGx0XClEpBFLv9/UPwAAAD//wMAUEsBAi0AFAAGAAgA&#10;AAAhALaDOJL+AAAA4QEAABMAAAAAAAAAAAAAAAAAAAAAAFtDb250ZW50X1R5cGVzXS54bWxQSwEC&#10;LQAUAAYACAAAACEAOP0h/9YAAACUAQAACwAAAAAAAAAAAAAAAAAvAQAAX3JlbHMvLnJlbHNQSwEC&#10;LQAUAAYACAAAACEAYMPyV1cCAAB2BAAADgAAAAAAAAAAAAAAAAAuAgAAZHJzL2Uyb0RvYy54bWxQ&#10;SwECLQAUAAYACAAAACEAsfkOzOAAAAAJAQAADwAAAAAAAAAAAAAAAACxBAAAZHJzL2Rvd25yZXYu&#10;eG1sUEsFBgAAAAAEAAQA8wAAAL4FAAAAAA==&#10;" strokecolor="windowText" strokeweight="1pt">
                <v:textbox>
                  <w:txbxContent>
                    <w:p w14:paraId="2F9AB0AA"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①自発的な相談体制の整備</w:t>
                      </w:r>
                    </w:p>
                    <w:p w14:paraId="5C7823FA"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131FD30B"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02368" behindDoc="0" locked="0" layoutInCell="1" allowOverlap="1" wp14:anchorId="480FE983" wp14:editId="257E2CCB">
                <wp:simplePos x="0" y="0"/>
                <wp:positionH relativeFrom="margin">
                  <wp:posOffset>683895</wp:posOffset>
                </wp:positionH>
                <wp:positionV relativeFrom="paragraph">
                  <wp:posOffset>127635</wp:posOffset>
                </wp:positionV>
                <wp:extent cx="2488680" cy="385445"/>
                <wp:effectExtent l="0" t="0" r="26035" b="1460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385445"/>
                        </a:xfrm>
                        <a:prstGeom prst="rect">
                          <a:avLst/>
                        </a:prstGeom>
                        <a:solidFill>
                          <a:srgbClr val="FFFFFF"/>
                        </a:solidFill>
                        <a:ln w="12700">
                          <a:solidFill>
                            <a:schemeClr val="tx1"/>
                          </a:solidFill>
                          <a:miter lim="800000"/>
                          <a:headEnd/>
                          <a:tailEnd/>
                        </a:ln>
                      </wps:spPr>
                      <wps:txbx>
                        <w:txbxContent>
                          <w:p w14:paraId="08090CD5" w14:textId="77777777" w:rsidR="005D12A1" w:rsidRPr="008B31BC"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8B31BC">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自己のメンタルヘルス不調への意識の向上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FE983" id="_x0000_s1091" type="#_x0000_t202" style="position:absolute;left:0;text-align:left;margin-left:53.85pt;margin-top:10.05pt;width:195.95pt;height:30.35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YZTwIAAGEEAAAOAAAAZHJzL2Uyb0RvYy54bWysVMGO0zAQvSPxD5bvNGlou92o6WrpUoS0&#10;C0gLH+A6TmPheILtNlmOrYT4CH4BceZ78iOMnW63u9wQOVieTObNmzczmV20lSJbYawEndHhIKZE&#10;aA651OuMfvq4fDGlxDqmc6ZAi4zeCUsv5s+fzZo6FQmUoHJhCIJomzZ1Rkvn6jSKLC9FxewAaqHR&#10;WYCpmEPTrKPcsAbRKxUlcTyJGjB5bYALa/HtVe+k84BfFIK790VhhSMqo8jNhdOEc+XPaD5j6dqw&#10;upT8QIP9A4uKSY1Jj1BXzDGyMfIvqEpyAxYKN+BQRVAUkotQA1YzjJ9Uc1uyWoRaUBxbH2Wy/w+W&#10;v9t+METmGU3OUR/NKmxSt//W7X52u9/d/jvp9j+6/b7b/UKbJF6wprYpxt3WGOnaV9Bi40Pxtr4G&#10;/tkSDYuS6bW4NAaaUrAcCQ99ZHQS2uNYD7JqbiDHvGzjIAC1ham8mqgPQXQkdndslmgd4fgyGU2n&#10;kym6OPpeTsej0TikYOl9dG2seyOgIv6SUYPDENDZ9to6z4al95/4ZBaUzJdSqWCY9WqhDNkyHJxl&#10;eA7ojz5TmjRYW3IWx70CjzD8EIsjimt7DZ5kqqTDDVCyyug09o/Pw1Iv22udh7tjUvV3pKz0QUcv&#10;XS+ia1dt6OF44oO9yCvI71BZA/3E44bipQTzlZIGpz2j9suGGUGJequxO+fD0civRzBG47MEDXPq&#10;WZ16mOYIlVHuDCW9sXBhqTxzDZfYx0IGiR+4HFjjHAflDzvnF+XUDl89/BnmfwAAAP//AwBQSwME&#10;FAAGAAgAAAAhAA1oOtbfAAAACQEAAA8AAABkcnMvZG93bnJldi54bWxMj8FqwzAQRO+F/oPYQi+h&#10;kRxC4riWQyj0VCg4LYTeFEu1nUorI8mJ+/fdnNLjsI+Zt+V2cpadTYi9RwnZXAAz2HjdYyvh8+P1&#10;KQcWk0KtrEcj4ddE2Fb3d6UqtL9gbc771DIqwVgoCV1KQ8F5bDrjVJz7wSDdvn1wKlEMLddBXajc&#10;Wb4QYsWd6pEWOjWYl840P/vR0cjw/hZ2y69TfbJ9djjUs3Z0MykfH6bdM7BkpnSD4apP6lCR09GP&#10;qCOzlMV6TaiEhciAEbDcbFbAjhJykQOvSv7/g+oPAAD//wMAUEsBAi0AFAAGAAgAAAAhALaDOJL+&#10;AAAA4QEAABMAAAAAAAAAAAAAAAAAAAAAAFtDb250ZW50X1R5cGVzXS54bWxQSwECLQAUAAYACAAA&#10;ACEAOP0h/9YAAACUAQAACwAAAAAAAAAAAAAAAAAvAQAAX3JlbHMvLnJlbHNQSwECLQAUAAYACAAA&#10;ACEA4nEGGU8CAABhBAAADgAAAAAAAAAAAAAAAAAuAgAAZHJzL2Uyb0RvYy54bWxQSwECLQAUAAYA&#10;CAAAACEADWg61t8AAAAJAQAADwAAAAAAAAAAAAAAAACpBAAAZHJzL2Rvd25yZXYueG1sUEsFBgAA&#10;AAAEAAQA8wAAALUFAAAAAA==&#10;" strokecolor="black [3213]" strokeweight="1pt">
                <v:textbox>
                  <w:txbxContent>
                    <w:p w14:paraId="08090CD5" w14:textId="77777777" w:rsidR="005D12A1" w:rsidRPr="008B31BC"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8B31BC">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自己のメンタルヘルス不調への意識の向上</w:t>
                      </w:r>
                    </w:p>
                  </w:txbxContent>
                </v:textbox>
                <w10:wrap anchorx="margin"/>
              </v:shape>
            </w:pict>
          </mc:Fallback>
        </mc:AlternateContent>
      </w:r>
    </w:p>
    <w:p w14:paraId="46EFFBAD"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01344" behindDoc="0" locked="0" layoutInCell="1" allowOverlap="1" wp14:anchorId="7489384B" wp14:editId="4F417933">
                <wp:simplePos x="0" y="0"/>
                <wp:positionH relativeFrom="leftMargin">
                  <wp:posOffset>1116330</wp:posOffset>
                </wp:positionH>
                <wp:positionV relativeFrom="paragraph">
                  <wp:posOffset>60325</wp:posOffset>
                </wp:positionV>
                <wp:extent cx="329565" cy="0"/>
                <wp:effectExtent l="0" t="0" r="0" b="0"/>
                <wp:wrapNone/>
                <wp:docPr id="309" name="直線コネクタ 309"/>
                <wp:cNvGraphicFramePr/>
                <a:graphic xmlns:a="http://schemas.openxmlformats.org/drawingml/2006/main">
                  <a:graphicData uri="http://schemas.microsoft.com/office/word/2010/wordprocessingShape">
                    <wps:wsp>
                      <wps:cNvCnPr/>
                      <wps:spPr>
                        <a:xfrm>
                          <a:off x="0" y="0"/>
                          <a:ext cx="3295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B1ECA" id="直線コネクタ 309" o:spid="_x0000_s1026" style="position:absolute;left:0;text-align:left;z-index:25260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4.75pt" to="113.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y02AEAAMsDAAAOAAAAZHJzL2Uyb0RvYy54bWysU0uOEzEQ3SNxB8t74k5GMzCtdGYxI9gg&#10;iPgcwOMupy38k23SnW1YcwE4BAtGYslhsphrUHaSnhEghBAbt+1671W9cvX8YjCarCFE5WxDp5OK&#10;ErDCtcquGvr2zdNHTyiJiduWa2ehoRuI9GLx8MG89zXMXOd0C4GgiI117xvapeRrxqLowPA4cR4s&#10;BqULhic8hhVrA+9R3Wg2q6oz1rvQ+uAExIi3V/sgXRR9KUGkl1JGSEQ3FGtLZQ1lvc4rW8x5vQrc&#10;d0ocyuD/UIXhymLSUeqKJ07eB/WLlFEiuOhkmghnmJNSCSge0M20+snN6457KF6wOdGPbYr/T1a8&#10;WC8DUW1DT6pzSiw3+Ei3n29uv33abb/uPnzcbb/stt9JjmKveh9rpFzaZTicol+GbHyQweQvWiJD&#10;6e9m7C8MiQi8PJmdn56dUiKOIXbH8yGmZ+AMyZuGamWzc17z9fOYMBdCj5B8rS3pcd5mj6vyhiwX&#10;ti+l7NJGwx72CiTaw+TTIlcGCy51IGuOI9G+m2ZbKK4tIjNFKq1HUvVn0gGbaVCG7W+JI7pkdDaN&#10;RKOsC7/LmoZjqXKPx7Lvec3ba9duysOUAE5McXaY7jyS98+FfvcPLn4AAAD//wMAUEsDBBQABgAI&#10;AAAAIQDNDky/2AAAAAcBAAAPAAAAZHJzL2Rvd25yZXYueG1sTI7BTsMwEETvSPyDtUhcEHUIKoYQ&#10;p4qQ+gG0HDi68RJHtdchdtPw9yxc4Pg0o5lXb5bgxYxTGiJpuFsVIJC6aAfqNbztt7ePIFI2ZI2P&#10;hBq+MMGmubyoTWXjmV5x3uVe8AilymhwOY+VlKlzGExaxRGJs484BZMZp17ayZx5PHhZFsWDDGYg&#10;fnBmxBeH3XF3Chr27wqtu/HtbD5bS/39cdiqQuvrq6V9BpFxyX9l+NFndWjY6RBPZJPwzGrN6lnD&#10;0xoE52WpFIjDL8umlv/9m28AAAD//wMAUEsBAi0AFAAGAAgAAAAhALaDOJL+AAAA4QEAABMAAAAA&#10;AAAAAAAAAAAAAAAAAFtDb250ZW50X1R5cGVzXS54bWxQSwECLQAUAAYACAAAACEAOP0h/9YAAACU&#10;AQAACwAAAAAAAAAAAAAAAAAvAQAAX3JlbHMvLnJlbHNQSwECLQAUAAYACAAAACEA6b4stNgBAADL&#10;AwAADgAAAAAAAAAAAAAAAAAuAgAAZHJzL2Uyb0RvYy54bWxQSwECLQAUAAYACAAAACEAzQ5Mv9gA&#10;AAAHAQAADwAAAAAAAAAAAAAAAAAyBAAAZHJzL2Rvd25yZXYueG1sUEsFBgAAAAAEAAQA8wAAADcF&#10;AAAAAA==&#10;" strokecolor="black [3200]" strokeweight="1pt">
                <v:stroke joinstyle="miter"/>
                <w10:wrap anchorx="margin"/>
              </v:line>
            </w:pict>
          </mc:Fallback>
        </mc:AlternateContent>
      </w:r>
    </w:p>
    <w:p w14:paraId="7F96FBE7"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06464" behindDoc="0" locked="0" layoutInCell="1" allowOverlap="1" wp14:anchorId="1DD37F5B" wp14:editId="55C99A21">
                <wp:simplePos x="0" y="0"/>
                <wp:positionH relativeFrom="margin">
                  <wp:posOffset>683895</wp:posOffset>
                </wp:positionH>
                <wp:positionV relativeFrom="paragraph">
                  <wp:posOffset>509270</wp:posOffset>
                </wp:positionV>
                <wp:extent cx="2488680" cy="385445"/>
                <wp:effectExtent l="0" t="0" r="26035" b="1460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385445"/>
                        </a:xfrm>
                        <a:prstGeom prst="rect">
                          <a:avLst/>
                        </a:prstGeom>
                        <a:solidFill>
                          <a:srgbClr val="FFFFFF"/>
                        </a:solidFill>
                        <a:ln w="12700">
                          <a:solidFill>
                            <a:schemeClr val="tx1"/>
                          </a:solidFill>
                          <a:miter lim="800000"/>
                          <a:headEnd/>
                          <a:tailEnd/>
                        </a:ln>
                      </wps:spPr>
                      <wps:txbx>
                        <w:txbxContent>
                          <w:p w14:paraId="5E3E0724" w14:textId="77777777" w:rsidR="005D12A1" w:rsidRPr="000A1E31"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Pr="00C946DE">
                              <w:rPr>
                                <w:rFonts w:ascii="HG丸ｺﾞｼｯｸM-PRO" w:eastAsia="HG丸ｺﾞｼｯｸM-PRO" w:hAnsi="HG丸ｺﾞｼｯｸM-PRO" w:hint="eastAsia"/>
                                <w:sz w:val="20"/>
                              </w:rPr>
                              <w:t>休職中における</w:t>
                            </w:r>
                            <w:r w:rsidRPr="00901CFA">
                              <w:rPr>
                                <w:rFonts w:ascii="HG丸ｺﾞｼｯｸM-PRO" w:eastAsia="HG丸ｺﾞｼｯｸM-PRO" w:hAnsi="HG丸ｺﾞｼｯｸM-PRO" w:hint="eastAsia"/>
                                <w:sz w:val="20"/>
                              </w:rPr>
                              <w:t>医療機関の受診、定期的な職場への報告</w:t>
                            </w:r>
                            <w:r>
                              <w:rPr>
                                <w:rFonts w:ascii="HG丸ｺﾞｼｯｸM-PRO" w:eastAsia="HG丸ｺﾞｼｯｸM-PRO" w:hAnsi="HG丸ｺﾞｼｯｸM-PRO" w:hint="eastAsia"/>
                                <w:sz w:val="20"/>
                              </w:rPr>
                              <w:t>の勧奨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D37F5B" id="_x0000_s1092" type="#_x0000_t202" style="position:absolute;left:0;text-align:left;margin-left:53.85pt;margin-top:40.1pt;width:195.95pt;height:30.35pt;z-index:25260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eDUAIAAGEEAAAOAAAAZHJzL2Uyb0RvYy54bWysVMGO0zAQvSPxD5bvNGm33Q1R09XSpQhp&#10;F5AWPsB1nMbC8QTbbVKOrYT4CH4BceZ78iOMnW63u9wQOVgzHs+bmTczmV62lSIbYawEndHhIKZE&#10;aA651KuMfvq4eJFQYh3TOVOgRUa3wtLL2fNn06ZOxQhKULkwBEG0TZs6o6VzdRpFlpeiYnYAtdBo&#10;LMBUzKFqVlFuWIPolYpGcXweNWDy2gAX1uLtdW+ks4BfFIK790VhhSMqo5ibC6cJ59Kf0WzK0pVh&#10;dSn5IQ32D1lUTGoMeoS6Zo6RtZF/QVWSG7BQuAGHKoKikFyEGrCaYfykmruS1SLUguTY+kiT/X+w&#10;/N3mgyEyz+jZcEiJZhU2qdt/63Y/u93vbv+ddPsf3X7f7X6hTkaesKa2Kfrd1ejp2lfQYuND8ba+&#10;Af7ZEg3zkumVuDIGmlKwHBMees/oxLXHsR5k2dxCjnHZ2kEAagtTeTaRH4Lo2LjtsVmidYTj5Wic&#10;JOcJmjjazpLJeDwJIVh6710b694IqIgXMmpwGAI629xY57Nh6f0TH8yCkvlCKhUUs1rOlSEbhoOz&#10;CN8B/dEzpUmDtY0u4rhn4BGGH2JxRHFtz8GTSJV0uAFKVhlNYv/5OCz1tL3WeZAdk6qXMWWlDzx6&#10;6noSXbtsQw8nF97Zk7yEfIvMGugnHjcUhRLMV0oanPaM2i9rZgQl6q3G7rwcjsd+PYIynlyMUDGn&#10;luWphWmOUBnlzlDSK3MXlspnruEK+1jIQPFDLoescY4D84ed84tyqodXD3+G2R8AAAD//wMAUEsD&#10;BBQABgAIAAAAIQD6xppH4AAAAAoBAAAPAAAAZHJzL2Rvd25yZXYueG1sTI/BasMwEETvhf6D2EIv&#10;oZESTBK7lkMo9FQoOC2E3hRLtZ1KKyPJifv33ZzS4zDDzJtyOznLzibE3qOExVwAM9h43WMr4fPj&#10;9WkDLCaFWlmPRsKvibCt7u9KVWh/wdqc96llVIKxUBK6lIaC89h0xqk494NB8r59cCqRDC3XQV2o&#10;3Fm+FGLFneqRFjo1mJfOND/70dHI8P4WdtnXqT7ZfnE41LN2dDMpHx+m3TOwZKZ0C8MVn9ChIqaj&#10;H1FHZkmL9ZqiEjZiCYwCWZ6vgB3JyUQOvCr5/wvVHwAAAP//AwBQSwECLQAUAAYACAAAACEAtoM4&#10;kv4AAADhAQAAEwAAAAAAAAAAAAAAAAAAAAAAW0NvbnRlbnRfVHlwZXNdLnhtbFBLAQItABQABgAI&#10;AAAAIQA4/SH/1gAAAJQBAAALAAAAAAAAAAAAAAAAAC8BAABfcmVscy8ucmVsc1BLAQItABQABgAI&#10;AAAAIQCOzteDUAIAAGEEAAAOAAAAAAAAAAAAAAAAAC4CAABkcnMvZTJvRG9jLnhtbFBLAQItABQA&#10;BgAIAAAAIQD6xppH4AAAAAoBAAAPAAAAAAAAAAAAAAAAAKoEAABkcnMvZG93bnJldi54bWxQSwUG&#10;AAAAAAQABADzAAAAtwUAAAAA&#10;" strokecolor="black [3213]" strokeweight="1pt">
                <v:textbox>
                  <w:txbxContent>
                    <w:p w14:paraId="5E3E0724" w14:textId="77777777" w:rsidR="005D12A1" w:rsidRPr="000A1E31" w:rsidRDefault="005D12A1" w:rsidP="00D44BBD">
                      <w:pPr>
                        <w:spacing w:line="220" w:lineRule="exact"/>
                        <w:ind w:left="200" w:hangingChars="100" w:hanging="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Pr="00C946DE">
                        <w:rPr>
                          <w:rFonts w:ascii="HG丸ｺﾞｼｯｸM-PRO" w:eastAsia="HG丸ｺﾞｼｯｸM-PRO" w:hAnsi="HG丸ｺﾞｼｯｸM-PRO" w:hint="eastAsia"/>
                          <w:sz w:val="20"/>
                        </w:rPr>
                        <w:t>休職中における</w:t>
                      </w:r>
                      <w:r w:rsidRPr="00901CFA">
                        <w:rPr>
                          <w:rFonts w:ascii="HG丸ｺﾞｼｯｸM-PRO" w:eastAsia="HG丸ｺﾞｼｯｸM-PRO" w:hAnsi="HG丸ｺﾞｼｯｸM-PRO" w:hint="eastAsia"/>
                          <w:sz w:val="20"/>
                        </w:rPr>
                        <w:t>医療機関の受診、定期的な職場への報告</w:t>
                      </w:r>
                      <w:r>
                        <w:rPr>
                          <w:rFonts w:ascii="HG丸ｺﾞｼｯｸM-PRO" w:eastAsia="HG丸ｺﾞｼｯｸM-PRO" w:hAnsi="HG丸ｺﾞｼｯｸM-PRO" w:hint="eastAsia"/>
                          <w:sz w:val="20"/>
                        </w:rPr>
                        <w:t>の勧奨</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03392" behindDoc="0" locked="0" layoutInCell="1" allowOverlap="1" wp14:anchorId="322AB630" wp14:editId="2B9C0CE1">
                <wp:simplePos x="0" y="0"/>
                <wp:positionH relativeFrom="margin">
                  <wp:posOffset>323850</wp:posOffset>
                </wp:positionH>
                <wp:positionV relativeFrom="paragraph">
                  <wp:posOffset>153670</wp:posOffset>
                </wp:positionV>
                <wp:extent cx="765175" cy="307975"/>
                <wp:effectExtent l="0" t="0" r="15875" b="15875"/>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chemeClr val="tx1"/>
                          </a:solidFill>
                          <a:miter lim="800000"/>
                          <a:headEnd/>
                          <a:tailEnd/>
                        </a:ln>
                      </wps:spPr>
                      <wps:txbx>
                        <w:txbxContent>
                          <w:p w14:paraId="0CA4E006"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2AB630" id="_x0000_s1093" type="#_x0000_t202" style="position:absolute;left:0;text-align:left;margin-left:25.5pt;margin-top:12.1pt;width:60.25pt;height:24.25pt;z-index:25260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0TgIAAGAEAAAOAAAAZHJzL2Uyb0RvYy54bWysVM1u2zAMvg/YOwi6L3bS/NWIU3TpMgzo&#10;foBuD6DIcixMFj1JiZ0dE2DYQ+wVhp33PH6RUXKapt1tmA8CKYofyY+kZ1dNqchWGCtBp7TfiykR&#10;mkMm9Tqlnz4uX0wpsY7pjCnQIqU7YenV/PmzWV0lYgAFqEwYgiDaJnWV0sK5KokiywtRMtuDSmg0&#10;5mBK5lA16ygzrEb0UkWDOB5HNZisMsCFtXh70xnpPODnueDufZ5b4YhKKebmwmnCufJnNJ+xZG1Y&#10;VUh+TIP9QxYlkxqDnqBumGNkY+RfUKXkBizkrsehjCDPJRehBqymHz+p5q5glQi1IDm2OtFk/x8s&#10;f7f9YIjMUnrRH1OiWYlNag/f2v3Pdv+7PXwn7eFHezi0+1+ok4EnrK5sgn53FXq65iU02PhQvK1u&#10;gX+2RMOiYHotro2BuhAsw4T73jM6c+1wrAdZ1W8hw7hs4yAANbkpPZvID0F0bNzu1CzROMLxcjIe&#10;9ScjSjiaLuLJJco+AkvunStj3WsBJfFCSg3OQgBn21vruqf3T3wsC0pmS6lUUMx6tVCGbBnOzTJ8&#10;R/RHz5QmNZY2mMRxR8AjDD/D4oTimo6CJ5FK6XABlCxTOo395+OwxLP2SmdBdkyqTsbqlD7S6Jnr&#10;OHTNqgktHE29s+d4BdkOiTXQDTwuKAoFmK+U1DjsKbVfNswIStQbjc257A+HfjuCMhxNBqiYc8vq&#10;3MI0R6iUcmco6ZSFCzvlM9dwjW3MZaD4IZdj1jjGoUnHlfN7cq6HVw8/hvkfAAAA//8DAFBLAwQU&#10;AAYACAAAACEA4gF6Lt8AAAAIAQAADwAAAGRycy9kb3ducmV2LnhtbEyPwWrDMBBE74X8g9hAL6GR&#10;bZK6uJZDCORUKDgphN4Ua2s7lVZGkhP376uc2uMww8ybcjMZza7ofG9JQLpMgCE1VvXUCvg47p9e&#10;gPkgSUltCQX8oIdNNXsoZaHsjWq8HkLLYgn5QgroQhgKzn3ToZF+aQek6H1ZZ2SI0rVcOXmL5Ubz&#10;LEmeuZE9xYVODrjrsPk+jCaODO9vbrv6vNQX3aenU71oR7MQ4nE+bV+BBZzCXxju+BEdqsh0tiMp&#10;z7SAdRqvBAHZKgN29/N0DewsIM9y4FXJ/x+ofgEAAP//AwBQSwECLQAUAAYACAAAACEAtoM4kv4A&#10;AADhAQAAEwAAAAAAAAAAAAAAAAAAAAAAW0NvbnRlbnRfVHlwZXNdLnhtbFBLAQItABQABgAIAAAA&#10;IQA4/SH/1gAAAJQBAAALAAAAAAAAAAAAAAAAAC8BAABfcmVscy8ucmVsc1BLAQItABQABgAIAAAA&#10;IQC9+CG0TgIAAGAEAAAOAAAAAAAAAAAAAAAAAC4CAABkcnMvZTJvRG9jLnhtbFBLAQItABQABgAI&#10;AAAAIQDiAXou3wAAAAgBAAAPAAAAAAAAAAAAAAAAAKgEAABkcnMvZG93bnJldi54bWxQSwUGAAAA&#10;AAQABADzAAAAtAUAAAAA&#10;" strokecolor="black [3213]" strokeweight="1pt">
                <v:textbox>
                  <w:txbxContent>
                    <w:p w14:paraId="0CA4E006"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04416" behindDoc="0" locked="0" layoutInCell="1" allowOverlap="1" wp14:anchorId="1CA6EB7B" wp14:editId="4AA49C0F">
                <wp:simplePos x="0" y="0"/>
                <wp:positionH relativeFrom="leftMargin">
                  <wp:posOffset>1116330</wp:posOffset>
                </wp:positionH>
                <wp:positionV relativeFrom="paragraph">
                  <wp:posOffset>702945</wp:posOffset>
                </wp:positionV>
                <wp:extent cx="324485" cy="0"/>
                <wp:effectExtent l="0" t="0" r="0" b="0"/>
                <wp:wrapNone/>
                <wp:docPr id="318" name="直線コネクタ 318"/>
                <wp:cNvGraphicFramePr/>
                <a:graphic xmlns:a="http://schemas.openxmlformats.org/drawingml/2006/main">
                  <a:graphicData uri="http://schemas.microsoft.com/office/word/2010/wordprocessingShape">
                    <wps:wsp>
                      <wps:cNvCnPr/>
                      <wps:spPr>
                        <a:xfrm>
                          <a:off x="0" y="0"/>
                          <a:ext cx="32448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A3DAA" id="直線コネクタ 318" o:spid="_x0000_s1026" style="position:absolute;left:0;text-align:left;z-index:25260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55.35pt" to="113.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gO2QEAAMsDAAAOAAAAZHJzL2Uyb0RvYy54bWysU81uEzEQviP1HSzfye6mBapVNj20KhcE&#10;ET8P4HrHWQv/yTbZzTWceQF4CA4gceRhcuhrMHaSbVUqhKpevB7PfN/MNzM7Oxu0IivwQVrT0GpS&#10;UgKG21aaZUM/vL98ekpJiMy0TFkDDV1DoGfzoyez3tUwtZ1VLXiCJCbUvWtoF6OriyLwDjQLE+vA&#10;oFNYr1lE0y+L1rMe2bUqpmX5vOitb523HELA14udk84zvxDA4xshAkSiGoq1xXz6fF6ls5jPWL30&#10;zHWS78tgD6hCM2kw6Uh1wSIjn7z8i0pL7m2wIk641YUVQnLIGlBNVd5R865jDrIWbE5wY5vC49Hy&#10;16uFJ7Jt6HGFozJM45Cuv/28/vV1u/mx/fxlu/m+3fwmyYu96l2oEXJuFn5vBbfwSfggvE5flESG&#10;3N/12F8YIuH4eDw9OTl9Rgk/uIobnPMhvgSrSbo0VEmTlLOarV6FiLkw9BCSnpUhPe7b9EWZZ1ik&#10;wnal5FtcK9iFvQWB8jB5lenyYsG58mTFcCXaj1WSheTKYGSCCKnUCCr/DdrHJhjkZftf4BidM1oT&#10;R6CWxvr7ssbhUKrYxWPZt7Sm65Vt13kw2YEbk5Xttzut5G07w2/+wfkfAAAA//8DAFBLAwQUAAYA&#10;CAAAACEA6qhe1NwAAAALAQAADwAAAGRycy9kb3ducmV2LnhtbEyPwU7DMBBE70j8g7VIXBC1G0RD&#10;0zhVhNQPoO2BoxsvSVR7HWI3DX/PIiHBbWd3NPum3M7eiQnH2AfSsFwoEEhNsD21Go6H3eMLiJgM&#10;WeMCoYYvjLCtbm9KU9hwpTec9qkVHEKxMBq6lIZCyth06E1chAGJbx9h9CaxHFtpR3PlcO9kptRK&#10;etMTf+jMgK8dNuf9xWs4vOdouwdXT+azttQ+nftdrrS+v5vrDYiEc/ozww8+o0PFTKdwIRuFY50/&#10;M3riYalyEOzIstUaxOl3I6tS/u9QfQMAAP//AwBQSwECLQAUAAYACAAAACEAtoM4kv4AAADhAQAA&#10;EwAAAAAAAAAAAAAAAAAAAAAAW0NvbnRlbnRfVHlwZXNdLnhtbFBLAQItABQABgAIAAAAIQA4/SH/&#10;1gAAAJQBAAALAAAAAAAAAAAAAAAAAC8BAABfcmVscy8ucmVsc1BLAQItABQABgAIAAAAIQB0YegO&#10;2QEAAMsDAAAOAAAAAAAAAAAAAAAAAC4CAABkcnMvZTJvRG9jLnhtbFBLAQItABQABgAIAAAAIQDq&#10;qF7U3AAAAAsBAAAPAAAAAAAAAAAAAAAAADMEAABkcnMvZG93bnJldi54bWxQSwUGAAAAAAQABADz&#10;AAAAPAUAAAAA&#10;" strokecolor="black [3200]"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5136" behindDoc="0" locked="0" layoutInCell="1" allowOverlap="1" wp14:anchorId="2803C524" wp14:editId="33AEB9D0">
                <wp:simplePos x="0" y="0"/>
                <wp:positionH relativeFrom="margin">
                  <wp:posOffset>683895</wp:posOffset>
                </wp:positionH>
                <wp:positionV relativeFrom="paragraph">
                  <wp:posOffset>966470</wp:posOffset>
                </wp:positionV>
                <wp:extent cx="2488680" cy="240665"/>
                <wp:effectExtent l="0" t="0" r="26035" b="26035"/>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2C3307E5"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901CFA">
                              <w:rPr>
                                <w:rFonts w:ascii="HG丸ｺﾞｼｯｸM-PRO" w:eastAsia="HG丸ｺﾞｼｯｸM-PRO" w:hAnsi="HG丸ｺﾞｼｯｸM-PRO" w:hint="eastAsia"/>
                                <w:sz w:val="20"/>
                                <w:szCs w:val="20"/>
                              </w:rPr>
                              <w:t>②</w:t>
                            </w:r>
                            <w:r w:rsidRPr="00C946DE">
                              <w:rPr>
                                <w:rFonts w:ascii="HG丸ｺﾞｼｯｸM-PRO" w:eastAsia="HG丸ｺﾞｼｯｸM-PRO" w:hAnsi="HG丸ｺﾞｼｯｸM-PRO" w:hint="eastAsia"/>
                                <w:sz w:val="20"/>
                                <w:szCs w:val="20"/>
                              </w:rPr>
                              <w:t>職場復帰後の</w:t>
                            </w:r>
                            <w:r w:rsidRPr="00901CFA">
                              <w:rPr>
                                <w:rFonts w:ascii="HG丸ｺﾞｼｯｸM-PRO" w:eastAsia="HG丸ｺﾞｼｯｸM-PRO" w:hAnsi="HG丸ｺﾞｼｯｸM-PRO" w:hint="eastAsia"/>
                                <w:sz w:val="20"/>
                                <w:szCs w:val="20"/>
                              </w:rPr>
                              <w:t>継続的な治療、再発防止</w:t>
                            </w:r>
                          </w:p>
                          <w:p w14:paraId="3CC29B22"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03C524" id="_x0000_s1094" type="#_x0000_t202" style="position:absolute;left:0;text-align:left;margin-left:53.85pt;margin-top:76.1pt;width:195.95pt;height:18.95pt;z-index:25263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wWQIAAHYEAAAOAAAAZHJzL2Uyb0RvYy54bWysVM2O0zAQviPxDpbvNGlou92o6WrpUoS0&#10;/Ei7PIDrOI2F4wm2t0k5thLiIXgFxJnnyYswdrrdLnBC5GB5PDPfzHwzk9lFWymyEcZK0BkdDmJK&#10;hOaQS73O6Ifb5bMpJdYxnTMFWmR0Kyy9mD99MmvqVCRQgsqFIQiibdrUGS2dq9MosrwUFbMDqIVG&#10;ZQGmYg5Fs45ywxpEr1SUxPEkasDktQEurMXXq15J5wG/KAR374rCCkdURjE3F04TzpU/o/mMpWvD&#10;6lLyQxrsH7KomNQY9Ah1xRwjd0b+AVVJbsBC4QYcqgiKQnIRasBqhvFv1dyUrBahFiTH1kea7P+D&#10;5W837w2ReUafJyNKNKuwSd3+S7f73u1+dvuvpNt/6/b7bvcDZZJ4wprapuh3U6Ona19Ai40Pxdv6&#10;GvhHSzQsSqbX4tIYaErBckx46D2jE9cex3qQVfMGcozL7hwEoLYwlWcT+SGIjo3bHpslWkc4Piaj&#10;6XQyRRVHXTKKJ5NxCMHSe+/aWPdKQEX8JaMGhyGgs821dT4blt6b+GAWlMyXUqkgmPVqoQzZMByc&#10;ZfgO6I/MlCYN1pacxXHPwCOMrT1C4Mjm0Nxi8pQoZh0qsKLw/Q23kg7XQskqo9OjEUs9ly91HobW&#10;Man6O9ah9IFcz2fPrGtXbWjs+NxH8MyvIN8i3Qb6NcC1xUsJ5jMlDa5ARu2nO2YEZvhaY8vOh6OR&#10;35kgjMZnCQrmVLM61TDNESqj3BlKemHhwqZ5PjVcYnMLGXh/yOWQNQ53aMdhEf32nMrB6uF3Mf8F&#10;AAD//wMAUEsDBBQABgAIAAAAIQB+kBwk4QAAAAsBAAAPAAAAZHJzL2Rvd25yZXYueG1sTI/BTsMw&#10;EETvSPyDtUhcELUbQUpCnCoCgcSlQECc3dgkEfE62G6T9utZTnDb2R3NvinWsx3Y3vjQO5SwXAhg&#10;Bhune2wlvL89XN4AC1GhVoNDI+FgAqzL05NC5dpN+Gr2dWwZhWDIlYQuxjHnPDSdsSos3GiQbp/O&#10;WxVJ+pZrryYKtwNPhEi5VT3Sh06N5q4zzVe9sxIeq+nb14f72WUvT5vnj/R4EaqjlOdnc3ULLJo5&#10;/pnhF5/QoSSmrduhDmwgLVYrstJwnSTAyHGVZSmwLW0ysQReFvx/h/IHAAD//wMAUEsBAi0AFAAG&#10;AAgAAAAhALaDOJL+AAAA4QEAABMAAAAAAAAAAAAAAAAAAAAAAFtDb250ZW50X1R5cGVzXS54bWxQ&#10;SwECLQAUAAYACAAAACEAOP0h/9YAAACUAQAACwAAAAAAAAAAAAAAAAAvAQAAX3JlbHMvLnJlbHNQ&#10;SwECLQAUAAYACAAAACEAc/qj8FkCAAB2BAAADgAAAAAAAAAAAAAAAAAuAgAAZHJzL2Uyb0RvYy54&#10;bWxQSwECLQAUAAYACAAAACEAfpAcJOEAAAALAQAADwAAAAAAAAAAAAAAAACzBAAAZHJzL2Rvd25y&#10;ZXYueG1sUEsFBgAAAAAEAAQA8wAAAMEFAAAAAA==&#10;" strokecolor="windowText" strokeweight="1pt">
                <v:textbox>
                  <w:txbxContent>
                    <w:p w14:paraId="2C3307E5"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901CFA">
                        <w:rPr>
                          <w:rFonts w:ascii="HG丸ｺﾞｼｯｸM-PRO" w:eastAsia="HG丸ｺﾞｼｯｸM-PRO" w:hAnsi="HG丸ｺﾞｼｯｸM-PRO" w:hint="eastAsia"/>
                          <w:sz w:val="20"/>
                          <w:szCs w:val="20"/>
                        </w:rPr>
                        <w:t>②</w:t>
                      </w:r>
                      <w:r w:rsidRPr="00C946DE">
                        <w:rPr>
                          <w:rFonts w:ascii="HG丸ｺﾞｼｯｸM-PRO" w:eastAsia="HG丸ｺﾞｼｯｸM-PRO" w:hAnsi="HG丸ｺﾞｼｯｸM-PRO" w:hint="eastAsia"/>
                          <w:sz w:val="20"/>
                          <w:szCs w:val="20"/>
                        </w:rPr>
                        <w:t>職場復帰後の</w:t>
                      </w:r>
                      <w:r w:rsidRPr="00901CFA">
                        <w:rPr>
                          <w:rFonts w:ascii="HG丸ｺﾞｼｯｸM-PRO" w:eastAsia="HG丸ｺﾞｼｯｸM-PRO" w:hAnsi="HG丸ｺﾞｼｯｸM-PRO" w:hint="eastAsia"/>
                          <w:sz w:val="20"/>
                          <w:szCs w:val="20"/>
                        </w:rPr>
                        <w:t>継続的な治療、再発防止</w:t>
                      </w:r>
                    </w:p>
                    <w:p w14:paraId="3CC29B22"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5E4AC7E0"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75E2B90F"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15E268BE" w14:textId="77777777" w:rsidR="00D44BBD" w:rsidRPr="0080412F"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EA4375">
        <w:rPr>
          <w:rFonts w:ascii="HG丸ｺﾞｼｯｸM-PRO" w:eastAsia="HG丸ｺﾞｼｯｸM-PRO" w:hAnsi="HG丸ｺﾞｼｯｸM-PRO"/>
          <w:noProof/>
          <w:sz w:val="24"/>
          <w:szCs w:val="24"/>
        </w:rPr>
        <mc:AlternateContent>
          <mc:Choice Requires="wps">
            <w:drawing>
              <wp:anchor distT="0" distB="0" distL="114300" distR="114300" simplePos="0" relativeHeight="252651520" behindDoc="0" locked="0" layoutInCell="1" allowOverlap="1" wp14:anchorId="511B4231" wp14:editId="1DC745A4">
                <wp:simplePos x="0" y="0"/>
                <wp:positionH relativeFrom="leftMargin">
                  <wp:posOffset>4098453</wp:posOffset>
                </wp:positionH>
                <wp:positionV relativeFrom="paragraph">
                  <wp:posOffset>201576</wp:posOffset>
                </wp:positionV>
                <wp:extent cx="324485" cy="0"/>
                <wp:effectExtent l="0" t="0" r="0" b="0"/>
                <wp:wrapNone/>
                <wp:docPr id="325" name="直線コネクタ 325"/>
                <wp:cNvGraphicFramePr/>
                <a:graphic xmlns:a="http://schemas.openxmlformats.org/drawingml/2006/main">
                  <a:graphicData uri="http://schemas.microsoft.com/office/word/2010/wordprocessingShape">
                    <wps:wsp>
                      <wps:cNvCnPr/>
                      <wps:spPr>
                        <a:xfrm>
                          <a:off x="0" y="0"/>
                          <a:ext cx="3244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2320B1" id="直線コネクタ 325" o:spid="_x0000_s1026" style="position:absolute;left:0;text-align:left;z-index:252651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2.7pt,15.85pt" to="348.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k6AEAAIwDAAAOAAAAZHJzL2Uyb0RvYy54bWysU81u00AQviPxDqu9E7tugciK00OjckEQ&#10;ifIA0/XaXmn/tLPEyTWceQF4CA4gcezD5NDXYHaThtDeED6sZ3Y838w383l2uTaarWRA5WzDzyYl&#10;Z9IK1yrbN/zjzfWLKWcYwbagnZUN30jkl/Pnz2ajr2XlBqdbGRiBWKxH3/AhRl8XBYpBGsCJ89JS&#10;sHPBQCQ39EUbYCR0o4uqLF8VowutD05IRLpd7IN8nvG7Tor4vutQRqYbTr3FfIZ83qazmM+g7gP4&#10;QYlDG/APXRhQlooeoRYQgX0K6gmUUSI4dF2cCGcK13VKyMyB2JyVj9h8GMDLzIWGg/44Jvx/sOLd&#10;ahmYaht+Xr3kzIKhJd1/+3n/6+tu+2P3+ctu+323vWMpSrMaPdaUcmWX4eChX4ZEfN0Fk95Eia3z&#10;fDfH+cp1ZIIuz6uLiylVEQ+h4k+eDxjfSGdYMhqulU3MoYbVW4xUiz59+CRdW3ettM7b05aNJL3q&#10;dUkLFkAi6jREMo0nWmh7zkD3pE4RQ4ZEp1Wb0hMQbvBKB7YCEgjpqnXjDbXLmQaMFCAO+UnkqYW/&#10;UlM/C8Bhn5xDez0ZFUnUWpmGT0+ztU0VZZblgVUa6H6Eybp17SZPtkgerTwXPcgzaerUJ/v0J5r/&#10;BgAA//8DAFBLAwQUAAYACAAAACEAW9CTqN4AAAAJAQAADwAAAGRycy9kb3ducmV2LnhtbEyPQU7D&#10;MBBF90jcwRokdtRpadw2xKkQiK7ogtIDTGI3CdjjEDtp4PQYsYDlzDz9eT/fTtawUfe+dSRhPkuA&#10;aaqcaqmWcHx9ulkD8wFJoXGkJXxqD9vi8iLHTLkzvejxEGoWQ8hnKKEJocs491WjLfqZ6zTF28n1&#10;FkMc+5qrHs8x3Bq+SBLBLbYUPzTY6YdGV++HwUrYTV/ps6nGx3JzHBYns/vY45uQ8vpqur8DFvQU&#10;/mD40Y/qUESn0g2kPDMSxDJdRlTC7XwFLAJiI1Jg5e+CFzn/36D4BgAA//8DAFBLAQItABQABgAI&#10;AAAAIQC2gziS/gAAAOEBAAATAAAAAAAAAAAAAAAAAAAAAABbQ29udGVudF9UeXBlc10ueG1sUEsB&#10;Ai0AFAAGAAgAAAAhADj9If/WAAAAlAEAAAsAAAAAAAAAAAAAAAAALwEAAF9yZWxzLy5yZWxzUEsB&#10;Ai0AFAAGAAgAAAAhACz7pKToAQAAjAMAAA4AAAAAAAAAAAAAAAAALgIAAGRycy9lMm9Eb2MueG1s&#10;UEsBAi0AFAAGAAgAAAAhAFvQk6jeAAAACQEAAA8AAAAAAAAAAAAAAAAAQgQAAGRycy9kb3ducmV2&#10;LnhtbFBLBQYAAAAABAAEAPMAAABNBQ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8208" behindDoc="0" locked="0" layoutInCell="1" allowOverlap="1" wp14:anchorId="00C77761" wp14:editId="7F3B6CB2">
                <wp:simplePos x="0" y="0"/>
                <wp:positionH relativeFrom="margin">
                  <wp:posOffset>3672205</wp:posOffset>
                </wp:positionH>
                <wp:positionV relativeFrom="paragraph">
                  <wp:posOffset>34290</wp:posOffset>
                </wp:positionV>
                <wp:extent cx="2308860" cy="385445"/>
                <wp:effectExtent l="0" t="0" r="15240" b="1460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85445"/>
                        </a:xfrm>
                        <a:prstGeom prst="rect">
                          <a:avLst/>
                        </a:prstGeom>
                        <a:solidFill>
                          <a:srgbClr val="FFFFFF"/>
                        </a:solidFill>
                        <a:ln w="12700">
                          <a:solidFill>
                            <a:sysClr val="windowText" lastClr="000000"/>
                          </a:solidFill>
                          <a:miter lim="800000"/>
                          <a:headEnd/>
                          <a:tailEnd/>
                        </a:ln>
                      </wps:spPr>
                      <wps:txbx>
                        <w:txbxContent>
                          <w:p w14:paraId="10C63102" w14:textId="4DA0ACC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①</w:t>
                            </w:r>
                            <w:r>
                              <w:rPr>
                                <w:rFonts w:ascii="HG丸ｺﾞｼｯｸM-PRO" w:eastAsia="HG丸ｺﾞｼｯｸM-PRO" w:hAnsi="HG丸ｺﾞｼｯｸM-PRO" w:hint="eastAsia"/>
                                <w:sz w:val="20"/>
                                <w:szCs w:val="20"/>
                              </w:rPr>
                              <w:t>職場復帰支援プログラムの作成及び</w:t>
                            </w:r>
                            <w:r w:rsidRPr="00901CFA">
                              <w:rPr>
                                <w:rFonts w:ascii="HG丸ｺﾞｼｯｸM-PRO" w:eastAsia="HG丸ｺﾞｼｯｸM-PRO" w:hAnsi="HG丸ｺﾞｼｯｸM-PRO" w:hint="eastAsia"/>
                                <w:sz w:val="20"/>
                                <w:szCs w:val="20"/>
                              </w:rPr>
                              <w:t>職員、</w:t>
                            </w:r>
                            <w:r>
                              <w:rPr>
                                <w:rFonts w:ascii="HG丸ｺﾞｼｯｸM-PRO" w:eastAsia="HG丸ｺﾞｼｯｸM-PRO" w:hAnsi="HG丸ｺﾞｼｯｸM-PRO" w:hint="eastAsia"/>
                                <w:sz w:val="20"/>
                                <w:szCs w:val="20"/>
                              </w:rPr>
                              <w:t>産業医</w:t>
                            </w:r>
                            <w:r w:rsidRPr="00901CFA">
                              <w:rPr>
                                <w:rFonts w:ascii="HG丸ｺﾞｼｯｸM-PRO" w:eastAsia="HG丸ｺﾞｼｯｸM-PRO" w:hAnsi="HG丸ｺﾞｼｯｸM-PRO" w:hint="eastAsia"/>
                                <w:sz w:val="20"/>
                                <w:szCs w:val="20"/>
                              </w:rPr>
                              <w:t>等との面談の実施</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77761" id="_x0000_s1095" type="#_x0000_t202" style="position:absolute;left:0;text-align:left;margin-left:289.15pt;margin-top:2.7pt;width:181.8pt;height:30.35pt;z-index:25263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k0WgIAAHYEAAAOAAAAZHJzL2Uyb0RvYy54bWysVM2O0zAQviPxDpbvNGna7najpqulSxHS&#10;8iPt8gCu4zQWjifY3ibl2EqIh+AVEGeeJy/C2OmWLnBC5GB5PJ7PM983k9llWymyEcZK0BkdDmJK&#10;hOaQS73O6Pu75bMpJdYxnTMFWmR0Kyy9nD99MmvqVCRQgsqFIQiibdrUGS2dq9MosrwUFbMDqIVG&#10;ZwGmYg5Ns45ywxpEr1SUxPFZ1IDJawNcWIun172TzgN+UQju3haFFY6ojGJuLqwmrCu/RvMZS9eG&#10;1aXkhzTYP2RRManx0SPUNXOM3Bv5B1QluQELhRtwqCIoCslFqAGrGca/VXNbslqEWpAcWx9psv8P&#10;lr/ZvDNE5hkdJReUaFahSN3+c7f71u1+dPsvpNt/7fb7bvcdbZJ4wpraphh3W2Oka59Di8KH4m19&#10;A/yDJRoWJdNrcWUMNKVgOSY89JHRSWiPYz3IqnkNOb7L7h0EoLYwlWcT+SGIjsJtj2KJ1hGOh8ko&#10;nk7P0MXRN5pOxuNJeIKlD9G1se6lgIr4TUYNNkNAZ5sb63w2LH244h+zoGS+lEoFw6xXC2XIhmHj&#10;LMN3QH90TWnSYG3JeRz3DDzC2NojBLZsDs0dJk+JYtahAysK399wK+lwLJSsMjo9XmKp5/KFzkPT&#10;OiZVv8c6lD6Q6/nsmXXtqg3CIkcH0VaQb5FuA/0Y4NjipgTziZIGRyCj9uM9MwIzfKVRsovheOxn&#10;JhjjyXmChjn1rE49THOEyih3hpLeWLgwaZ5PDVcobiED774L+lwOWWNzBzkOg+in59QOt379LuY/&#10;AQAA//8DAFBLAwQUAAYACAAAACEAB3ENU+EAAAAIAQAADwAAAGRycy9kb3ducmV2LnhtbEyPzU7D&#10;MBCE70i8g7VIXBB1AiU0IU4VgUDiwk9AnN1kSSLidbDdJu3Ts5zgNqsZzXybr2cziB0631tSEC8i&#10;EEi1bXpqFby/3Z+vQPigqdGDJVSwRw/r4vgo11ljJ3rFXRVawSXkM62gC2HMpPR1h0b7hR2R2Pu0&#10;zujAp2tl4/TE5WaQF1GUSKN74oVOj3jbYf1VbY2Ch3L6dtX+brbpy+PT80dyOPPlQanTk7m8ARFw&#10;Dn9h+MVndCiYaWO31HgxKLi6Xl1ylMUSBPvpMk5BbBQkSQyyyOX/B4ofAAAA//8DAFBLAQItABQA&#10;BgAIAAAAIQC2gziS/gAAAOEBAAATAAAAAAAAAAAAAAAAAAAAAABbQ29udGVudF9UeXBlc10ueG1s&#10;UEsBAi0AFAAGAAgAAAAhADj9If/WAAAAlAEAAAsAAAAAAAAAAAAAAAAALwEAAF9yZWxzLy5yZWxz&#10;UEsBAi0AFAAGAAgAAAAhABqN2TRaAgAAdgQAAA4AAAAAAAAAAAAAAAAALgIAAGRycy9lMm9Eb2Mu&#10;eG1sUEsBAi0AFAAGAAgAAAAhAAdxDVPhAAAACAEAAA8AAAAAAAAAAAAAAAAAtAQAAGRycy9kb3du&#10;cmV2LnhtbFBLBQYAAAAABAAEAPMAAADCBQAAAAA=&#10;" strokecolor="windowText" strokeweight="1pt">
                <v:textbox>
                  <w:txbxContent>
                    <w:p w14:paraId="10C63102" w14:textId="4DA0ACC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①</w:t>
                      </w:r>
                      <w:r>
                        <w:rPr>
                          <w:rFonts w:ascii="HG丸ｺﾞｼｯｸM-PRO" w:eastAsia="HG丸ｺﾞｼｯｸM-PRO" w:hAnsi="HG丸ｺﾞｼｯｸM-PRO" w:hint="eastAsia"/>
                          <w:sz w:val="20"/>
                          <w:szCs w:val="20"/>
                        </w:rPr>
                        <w:t>職場復帰支援プログラムの作成及び</w:t>
                      </w:r>
                      <w:r w:rsidRPr="00901CFA">
                        <w:rPr>
                          <w:rFonts w:ascii="HG丸ｺﾞｼｯｸM-PRO" w:eastAsia="HG丸ｺﾞｼｯｸM-PRO" w:hAnsi="HG丸ｺﾞｼｯｸM-PRO" w:hint="eastAsia"/>
                          <w:sz w:val="20"/>
                          <w:szCs w:val="20"/>
                        </w:rPr>
                        <w:t>職員、</w:t>
                      </w:r>
                      <w:r>
                        <w:rPr>
                          <w:rFonts w:ascii="HG丸ｺﾞｼｯｸM-PRO" w:eastAsia="HG丸ｺﾞｼｯｸM-PRO" w:hAnsi="HG丸ｺﾞｼｯｸM-PRO" w:hint="eastAsia"/>
                          <w:sz w:val="20"/>
                          <w:szCs w:val="20"/>
                        </w:rPr>
                        <w:t>産業医</w:t>
                      </w:r>
                      <w:r w:rsidRPr="00901CFA">
                        <w:rPr>
                          <w:rFonts w:ascii="HG丸ｺﾞｼｯｸM-PRO" w:eastAsia="HG丸ｺﾞｼｯｸM-PRO" w:hAnsi="HG丸ｺﾞｼｯｸM-PRO" w:hint="eastAsia"/>
                          <w:sz w:val="20"/>
                          <w:szCs w:val="20"/>
                        </w:rPr>
                        <w:t>等との面談の実施</w:t>
                      </w:r>
                    </w:p>
                  </w:txbxContent>
                </v:textbox>
                <w10:wrap anchorx="margin"/>
              </v:shape>
            </w:pict>
          </mc:Fallback>
        </mc:AlternateContent>
      </w:r>
    </w:p>
    <w:p w14:paraId="29D8F0E8"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9232" behindDoc="0" locked="0" layoutInCell="1" allowOverlap="1" wp14:anchorId="25C5EC2B" wp14:editId="3501E43F">
                <wp:simplePos x="0" y="0"/>
                <wp:positionH relativeFrom="margin">
                  <wp:posOffset>3672205</wp:posOffset>
                </wp:positionH>
                <wp:positionV relativeFrom="paragraph">
                  <wp:posOffset>220980</wp:posOffset>
                </wp:positionV>
                <wp:extent cx="2308860" cy="240665"/>
                <wp:effectExtent l="0" t="0" r="15240" b="26035"/>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ysClr val="windowText" lastClr="000000"/>
                          </a:solidFill>
                          <a:miter lim="800000"/>
                          <a:headEnd/>
                          <a:tailEnd/>
                        </a:ln>
                      </wps:spPr>
                      <wps:txbx>
                        <w:txbxContent>
                          <w:p w14:paraId="1E52E26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職場復帰の判断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C5EC2B" id="_x0000_s1096" type="#_x0000_t202" style="position:absolute;left:0;text-align:left;margin-left:289.15pt;margin-top:17.4pt;width:181.8pt;height:18.95pt;z-index:25263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CIWAIAAHYEAAAOAAAAZHJzL2Uyb0RvYy54bWysVM2O0zAQviPxDpbvNGna7Zao6WrpUoS0&#10;/Ei7PIDrOI2F4wm2t0k5thLiIXgFxJnnyYswdrrdLnBC5GB5PJ7P33wzk9lFWymyEcZK0BkdDmJK&#10;hOaQS73O6Ifb5bMpJdYxnTMFWmR0Kyy9mD99MmvqVCRQgsqFIQiibdrUGS2dq9MosrwUFbMDqIVG&#10;ZwGmYg5Ns45ywxpEr1SUxPEkasDktQEurMXTq95J5wG/KAR374rCCkdURpGbC6sJ68qv0XzG0rVh&#10;dSn5gQb7BxYVkxofPUJdMcfInZF/QFWSG7BQuAGHKoKikFyEHDCbYfxbNjclq0XIBcWx9VEm+/9g&#10;+dvNe0NkntHRaEKJZhUWqdt/6Xbfu93Pbv+VdPtv3X7f7X6gTRIvWFPbFONuaox07QtosfAheVtf&#10;A/9oiYZFyfRaXBoDTSlYjoSHPjI6Ce1xrAdZNW8gx3fZnYMA1Bam8mqiPgTRsXDbY7FE6wjHw2QU&#10;T6cTdHH0JeN4MjkLT7D0Pro21r0SUBG/yajBZgjobHNtnWfD0vsr/jELSuZLqVQwzHq1UIZsGDbO&#10;MnwH9EfXlCYN5pacx3GvwCOMrT1CYMvm0NwieUoUsw4dmFH4/oZbSYdjoWSV0enxEku9li91HprW&#10;Man6Peah9EFcr2evrGtXbSjsJEjvlV9BvkW5DfRjgGOLmxLMZ0oaHIGM2k93zAhk+FpjyZ4Px2M/&#10;M8EYn50naJhTz+rUwzRHqIxyZyjpjYULk+b11HCJxS1k0P2By4E1Nncox2EQ/fSc2uHWw+9i/gsA&#10;AP//AwBQSwMEFAAGAAgAAAAhAKTiUq3iAAAACQEAAA8AAABkcnMvZG93bnJldi54bWxMj8tOwzAQ&#10;RfdI/IM1SGxQ6/RB04Q4VQQCqRsoAbF24yGJiO1gu03ar2dYwXI0R/eem21G3bEjOt9aI2A2jYCh&#10;qaxqTS3g/e1xsgbmgzRKdtaggBN62OSXF5lMlR3MKx7LUDMKMT6VApoQ+pRzXzWopZ/aHg39Pq3T&#10;MtDpaq6cHChcd3weRSuuZWuooZE93jdYfZUHLeCpGL5deXoYbbLbPr98rM43vjgLcX01FnfAAo7h&#10;D4ZffVKHnJz29mCUZ52A23i9IFTAYkkTCEiWswTYXkA8j4HnGf+/IP8BAAD//wMAUEsBAi0AFAAG&#10;AAgAAAAhALaDOJL+AAAA4QEAABMAAAAAAAAAAAAAAAAAAAAAAFtDb250ZW50X1R5cGVzXS54bWxQ&#10;SwECLQAUAAYACAAAACEAOP0h/9YAAACUAQAACwAAAAAAAAAAAAAAAAAvAQAAX3JlbHMvLnJlbHNQ&#10;SwECLQAUAAYACAAAACEA80KQiFgCAAB2BAAADgAAAAAAAAAAAAAAAAAuAgAAZHJzL2Uyb0RvYy54&#10;bWxQSwECLQAUAAYACAAAACEApOJSreIAAAAJAQAADwAAAAAAAAAAAAAAAACyBAAAZHJzL2Rvd25y&#10;ZXYueG1sUEsFBgAAAAAEAAQA8wAAAMEFAAAAAA==&#10;" strokecolor="windowText" strokeweight="1pt">
                <v:textbox>
                  <w:txbxContent>
                    <w:p w14:paraId="1E52E26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②</w:t>
                      </w:r>
                      <w:r w:rsidRPr="00901CFA">
                        <w:rPr>
                          <w:rFonts w:ascii="HG丸ｺﾞｼｯｸM-PRO" w:eastAsia="HG丸ｺﾞｼｯｸM-PRO" w:hAnsi="HG丸ｺﾞｼｯｸM-PRO" w:hint="eastAsia"/>
                          <w:sz w:val="20"/>
                          <w:szCs w:val="20"/>
                        </w:rPr>
                        <w:t>職場復帰の判断</w:t>
                      </w: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605440" behindDoc="0" locked="0" layoutInCell="1" allowOverlap="1" wp14:anchorId="249E0853" wp14:editId="5DB21DE9">
                <wp:simplePos x="0" y="0"/>
                <wp:positionH relativeFrom="leftMargin">
                  <wp:posOffset>1112230</wp:posOffset>
                </wp:positionH>
                <wp:positionV relativeFrom="paragraph">
                  <wp:posOffset>64770</wp:posOffset>
                </wp:positionV>
                <wp:extent cx="349885" cy="0"/>
                <wp:effectExtent l="0" t="0" r="0" b="0"/>
                <wp:wrapNone/>
                <wp:docPr id="338" name="直線コネクタ 338"/>
                <wp:cNvGraphicFramePr/>
                <a:graphic xmlns:a="http://schemas.openxmlformats.org/drawingml/2006/main">
                  <a:graphicData uri="http://schemas.microsoft.com/office/word/2010/wordprocessingShape">
                    <wps:wsp>
                      <wps:cNvCnPr/>
                      <wps:spPr>
                        <a:xfrm>
                          <a:off x="0" y="0"/>
                          <a:ext cx="349885" cy="0"/>
                        </a:xfrm>
                        <a:prstGeom prst="line">
                          <a:avLst/>
                        </a:prstGeom>
                        <a:ln w="12700" cap="fla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7E5F7" id="直線コネクタ 338" o:spid="_x0000_s1026" style="position:absolute;left:0;text-align:left;z-index:252605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6pt,5.1pt" to="115.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hO3wEAANYDAAAOAAAAZHJzL2Uyb0RvYy54bWysU0uOEzEQ3SNxB8t70p2ET2ilM4sZwQZB&#10;BDMH8LjLaQv/ZJt0ZxvWXAAOwWKQWHKYLOYalN1JDwKEEGLjtl31XtUrv16e9VqRLfggranpdFJS&#10;AobbRppNTa8unz1YUBIiMw1T1kBNdxDo2er+vWXnKpjZ1qoGPEESE6rO1bSN0VVFEXgLmoWJdWAw&#10;KKzXLOLRb4rGsw7ZtSpmZfm46KxvnLccQsDbiyFIV5lfCODxlRABIlE1xd5iXn1er9NarJas2njm&#10;WsmPbbB/6EIzabDoSHXBIiPvvPyFSkvubbAiTrjVhRVCcsgaUM20/EnNm5Y5yFpwOMGNYwr/j5a/&#10;3K49kU1N53N8KsM0PtLtpy+3Xz8e9jeH9x8O+8+H/TeSojirzoUKIedm7Y+n4NY+Ce+F1+mLkkif&#10;57sb5wt9JBwv5w+fLhaPKOGnUHGHcz7E52A1SZuaKmmSclax7YsQsRamnlLStTKkQ7/NnpT4qpyh&#10;c4RiMbVYpB6HrvIu7hQMiNcgUCn2Mc3M2WNwrjzZMnRH83aa4YkbMxNESKVGUPln0DE3wSD77m+B&#10;Y3auaE0cgVoa639XNfanVsWQf1I9aE2yr22zy2+Ux4HmyRM8Gj2588dzht/9jqvvAAAA//8DAFBL&#10;AwQUAAYACAAAACEAuJ9GENoAAAAJAQAADwAAAGRycy9kb3ducmV2LnhtbEyPwU7DMAyG70i8Q+RJ&#10;XBBLaAVFXdOpQtoDsHHYMWtMWy1xSpN15e0x4gAn+7d//f5cbRfvxIxTHAJpeFwrEEhtsAN1Gt4P&#10;u4cXEDEZssYFQg1fGGFb395UprThSm8471MnOIRiaTT0KY2llLHt0Zu4DiMS7z7C5E1iOXXSTubK&#10;4d7JTKln6c1AfKE3I7722J73F6/hcCzQ9veumc1nY6nLz8OuUFrfrZZmAyLhkv7M8IPP6FAz0ylc&#10;yEbhWBdPGVu5UVzZkOUqB3H6Hci6kv8/qL8BAAD//wMAUEsBAi0AFAAGAAgAAAAhALaDOJL+AAAA&#10;4QEAABMAAAAAAAAAAAAAAAAAAAAAAFtDb250ZW50X1R5cGVzXS54bWxQSwECLQAUAAYACAAAACEA&#10;OP0h/9YAAACUAQAACwAAAAAAAAAAAAAAAAAvAQAAX3JlbHMvLnJlbHNQSwECLQAUAAYACAAAACEA&#10;xy+ITt8BAADWAwAADgAAAAAAAAAAAAAAAAAuAgAAZHJzL2Uyb0RvYy54bWxQSwECLQAUAAYACAAA&#10;ACEAuJ9GENoAAAAJAQAADwAAAAAAAAAAAAAAAAA5BAAAZHJzL2Rvd25yZXYueG1sUEsFBgAAAAAE&#10;AAQA8wAAAEAFAAAAAA==&#10;" strokecolor="black [3200]" strokeweight="1pt">
                <v:stroke joinstyle="miter"/>
                <w10:wrap anchorx="margin"/>
              </v:line>
            </w:pict>
          </mc:Fallback>
        </mc:AlternateContent>
      </w:r>
    </w:p>
    <w:p w14:paraId="029EAA62"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15680" behindDoc="0" locked="0" layoutInCell="1" allowOverlap="1" wp14:anchorId="1532519C" wp14:editId="4671789B">
                <wp:simplePos x="0" y="0"/>
                <wp:positionH relativeFrom="leftMargin">
                  <wp:posOffset>4104640</wp:posOffset>
                </wp:positionH>
                <wp:positionV relativeFrom="paragraph">
                  <wp:posOffset>67310</wp:posOffset>
                </wp:positionV>
                <wp:extent cx="324485" cy="0"/>
                <wp:effectExtent l="0" t="0" r="0" b="0"/>
                <wp:wrapNone/>
                <wp:docPr id="327" name="直線コネクタ 327"/>
                <wp:cNvGraphicFramePr/>
                <a:graphic xmlns:a="http://schemas.openxmlformats.org/drawingml/2006/main">
                  <a:graphicData uri="http://schemas.microsoft.com/office/word/2010/wordprocessingShape">
                    <wps:wsp>
                      <wps:cNvCnPr/>
                      <wps:spPr>
                        <a:xfrm>
                          <a:off x="0" y="0"/>
                          <a:ext cx="3244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76AEFD" id="直線コネクタ 327" o:spid="_x0000_s1026" style="position:absolute;left:0;text-align:left;z-index:252615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3.2pt,5.3pt" to="348.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4a6QEAAIwDAAAOAAAAZHJzL2Uyb0RvYy54bWysU81u00AQviPxDqu9E7tuoZEVp4dG5YIg&#10;EuUBpuu1vdL+aWeJk2s48wLwEBxA4sjD5NDXYHaThrTcED6sZ3Y838w383l2tTaarWRA5WzDzyYl&#10;Z9IK1yrbN/zD7c2LKWcYwbagnZUN30jkV/Pnz2ajr2XlBqdbGRiBWKxH3/AhRl8XBYpBGsCJ89JS&#10;sHPBQCQ39EUbYCR0o4uqLF8VowutD05IRLpd7IN8nvG7Tor4rutQRqYbTr3FfIZ83qWzmM+g7gP4&#10;QYlDG/APXRhQlooeoRYQgX0M6i8oo0Rw6Lo4Ec4UruuUkJkDsTkrn7B5P4CXmQsNB/1xTPj/YMXb&#10;1TIw1Tb8vLrkzIKhJd1//XH/88tu+3336fNu+223/cVSlGY1eqwp5douw8FDvwyJ+LoLJr2JElvn&#10;+W6O85XryARdnlcXF9OXnImHUPEnzweMr6UzLBkN18om5lDD6g1GqkWfPnySrq27UVrn7WnLRpJe&#10;dVnSggWQiDoNkUzjiRbanjPQPalTxJAh0WnVpvQEhBu81oGtgARCumrdeEvtcqYBIwWIQ34SeWrh&#10;UWrqZwE47JNzaK8noyKJWivT8OlptraposyyPLBKA92PMFl3rt3kyRbJo5Xnogd5Jk2d+mSf/kTz&#10;3wAAAP//AwBQSwMEFAAGAAgAAAAhAL/XTBXdAAAACQEAAA8AAABkcnMvZG93bnJldi54bWxMj8FO&#10;wzAMhu9IvENkJG4sZdoC65pOCMROcNjYA7ht1nYkTmnSrvD0GHGAo/1/+v0520zOitH0ofWk4XaW&#10;gDBU+qqlWsPh7fnmHkSISBVaT0bDpwmwyS8vMkwrf6adGfexFlxCIUUNTYxdKmUoG+MwzHxniLOj&#10;7x1GHvtaVj2eudxZOU8SJR22xBca7MxjY8r3/eA0bKev5Ystx6didRjmR7v9eMWT0vr6anpYg4hm&#10;in8w/OizOuTsVPiBqiCsBrVQC0Y5SBQIBtTqbgmi+F3IPJP/P8i/AQAA//8DAFBLAQItABQABgAI&#10;AAAAIQC2gziS/gAAAOEBAAATAAAAAAAAAAAAAAAAAAAAAABbQ29udGVudF9UeXBlc10ueG1sUEsB&#10;Ai0AFAAGAAgAAAAhADj9If/WAAAAlAEAAAsAAAAAAAAAAAAAAAAALwEAAF9yZWxzLy5yZWxzUEsB&#10;Ai0AFAAGAAgAAAAhABmiHhrpAQAAjAMAAA4AAAAAAAAAAAAAAAAALgIAAGRycy9lMm9Eb2MueG1s&#10;UEsBAi0AFAAGAAgAAAAhAL/XTBXdAAAACQEAAA8AAAAAAAAAAAAAAAAAQwQAAGRycy9kb3ducmV2&#10;LnhtbFBLBQYAAAAABAAEAPMAAABNBQAAAAA=&#10;" strokecolor="windowText"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7728" behindDoc="0" locked="0" layoutInCell="1" allowOverlap="1" wp14:anchorId="0A2CAF39" wp14:editId="6F4ADA2C">
                <wp:simplePos x="0" y="0"/>
                <wp:positionH relativeFrom="leftMargin">
                  <wp:posOffset>935990</wp:posOffset>
                </wp:positionH>
                <wp:positionV relativeFrom="paragraph">
                  <wp:posOffset>64135</wp:posOffset>
                </wp:positionV>
                <wp:extent cx="2593975" cy="313055"/>
                <wp:effectExtent l="0" t="0" r="15875" b="10795"/>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313055"/>
                        </a:xfrm>
                        <a:prstGeom prst="rect">
                          <a:avLst/>
                        </a:prstGeom>
                        <a:solidFill>
                          <a:srgbClr val="FFFFFF"/>
                        </a:solidFill>
                        <a:ln w="19050">
                          <a:solidFill>
                            <a:sysClr val="windowText" lastClr="000000"/>
                          </a:solidFill>
                          <a:miter lim="800000"/>
                          <a:headEnd/>
                          <a:tailEnd/>
                        </a:ln>
                      </wps:spPr>
                      <wps:txbx>
                        <w:txbxContent>
                          <w:p w14:paraId="6CC490F6" w14:textId="77777777" w:rsidR="005D12A1" w:rsidRPr="000A1E31" w:rsidRDefault="005D12A1" w:rsidP="00D44BB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３ </w:t>
                            </w:r>
                            <w:r w:rsidRPr="00D26DC6">
                              <w:rPr>
                                <w:rFonts w:ascii="HG丸ｺﾞｼｯｸM-PRO" w:eastAsia="HG丸ｺﾞｼｯｸM-PRO" w:hAnsi="HG丸ｺﾞｼｯｸM-PRO" w:hint="eastAsia"/>
                                <w:b/>
                                <w:sz w:val="20"/>
                              </w:rPr>
                              <w:t>職場</w:t>
                            </w:r>
                            <w:r>
                              <w:rPr>
                                <w:rFonts w:ascii="HG丸ｺﾞｼｯｸM-PRO" w:eastAsia="HG丸ｺﾞｼｯｸM-PRO" w:hAnsi="HG丸ｺﾞｼｯｸM-PRO" w:hint="eastAsia"/>
                                <w:b/>
                                <w:sz w:val="20"/>
                              </w:rPr>
                              <w:t>内産業保健スタッフ等によるケア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2CAF39" id="_x0000_s1097" type="#_x0000_t202" style="position:absolute;left:0;text-align:left;margin-left:73.7pt;margin-top:5.05pt;width:204.25pt;height:24.65pt;z-index:252617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CdWQIAAHYEAAAOAAAAZHJzL2Uyb0RvYy54bWysVM2O0zAQviPxDpbvNOnf7jZqulq6FCEt&#10;P9IuD+A4TmPheILtbVKOrYR4CF4BceZ58iKMnW7pAidEDpbH4/k8830zmV+2lSIbYawEndLhIKZE&#10;aA651OuUvr9bPbugxDqmc6ZAi5RuhaWXi6dP5k2diBGUoHJhCIJomzR1Skvn6iSKLC9FxewAaqHR&#10;WYCpmEPTrKPcsAbRKxWN4vgsasDktQEurMXT695JFwG/KAR3b4vCCkdUSjE3F1YT1syv0WLOkrVh&#10;dSn5IQ32D1lUTGp89Ah1zRwj90b+AVVJbsBC4QYcqgiKQnIRasBqhvFv1dyWrBahFiTH1kea7P+D&#10;5W827wyReUrHkyElmlUoUrf/3O2+dbsf3f4L6fZfu/2+231Hm4w8YU1tE4y7rTHStc+hReFD8ba+&#10;Af7BEg3Lkum1uDIGmlKwHBMe+sjoJLTHsR4ka15Dju+yewcBqC1M5dlEfgiio3Dbo1iidYTj4Wg6&#10;G8/Op5Rw9I2H43g6DU+w5CG6Nta9FFARv0mpwWYI6GxzY53PhiUPV/xjFpTMV1KpYJh1tlSGbBg2&#10;zip8B/RH15QmDdY2i6dxz8AjjK09QmDL5tDcYfKUKGYdOrCi8P0Nt5IOx0LJKqUXx0ss8Vy+0Hlo&#10;Wsek6vdYh9IHcj2fPbOuzdog7NlRtAzyLdJtoB8DHFvclGA+UdLgCKTUfrxnRmCGrzRKNhtOJn5m&#10;gjGZno/QMKee7NTDNEeolHJnKOmNpQuT5vnUcIXiFjLw7rugz+WQNTZ3kOMwiH56Tu1w69fvYvET&#10;AAD//wMAUEsDBBQABgAIAAAAIQC4Rb8i3AAAAAkBAAAPAAAAZHJzL2Rvd25yZXYueG1sTI/BTsMw&#10;EETvSPyDtUjcqBNICA1xqgqJCz2gFj5gE5s4NF6H2G3C37Oc4DajfZqdqTaLG8TZTKH3pCBdJSAM&#10;tV731Cl4f3u+eQARIpLGwZNR8G0CbOrLiwpL7Wfam/MhdoJDKJSowMY4llKG1hqHYeVHQ3z78JPD&#10;yHbqpJ5w5nA3yNskuZcOe+IPFkfzZE17PJycgoaK3ad9lTH1Gb7cbefd11EWSl1fLdtHENEs8Q+G&#10;3/pcHWru1PgT6SAG9lmRMcoiSUEwkOf5GkTDYp2BrCv5f0H9AwAA//8DAFBLAQItABQABgAIAAAA&#10;IQC2gziS/gAAAOEBAAATAAAAAAAAAAAAAAAAAAAAAABbQ29udGVudF9UeXBlc10ueG1sUEsBAi0A&#10;FAAGAAgAAAAhADj9If/WAAAAlAEAAAsAAAAAAAAAAAAAAAAALwEAAF9yZWxzLy5yZWxzUEsBAi0A&#10;FAAGAAgAAAAhAI1NUJ1ZAgAAdgQAAA4AAAAAAAAAAAAAAAAALgIAAGRycy9lMm9Eb2MueG1sUEsB&#10;Ai0AFAAGAAgAAAAhALhFvyLcAAAACQEAAA8AAAAAAAAAAAAAAAAAswQAAGRycy9kb3ducmV2Lnht&#10;bFBLBQYAAAAABAAEAPMAAAC8BQAAAAA=&#10;" strokecolor="windowText" strokeweight="1.5pt">
                <v:textbox>
                  <w:txbxContent>
                    <w:p w14:paraId="6CC490F6" w14:textId="77777777" w:rsidR="005D12A1" w:rsidRPr="000A1E31" w:rsidRDefault="005D12A1" w:rsidP="00D44BB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３ </w:t>
                      </w:r>
                      <w:r w:rsidRPr="00D26DC6">
                        <w:rPr>
                          <w:rFonts w:ascii="HG丸ｺﾞｼｯｸM-PRO" w:eastAsia="HG丸ｺﾞｼｯｸM-PRO" w:hAnsi="HG丸ｺﾞｼｯｸM-PRO" w:hint="eastAsia"/>
                          <w:b/>
                          <w:sz w:val="20"/>
                        </w:rPr>
                        <w:t>職場</w:t>
                      </w:r>
                      <w:r>
                        <w:rPr>
                          <w:rFonts w:ascii="HG丸ｺﾞｼｯｸM-PRO" w:eastAsia="HG丸ｺﾞｼｯｸM-PRO" w:hAnsi="HG丸ｺﾞｼｯｸM-PRO" w:hint="eastAsia"/>
                          <w:b/>
                          <w:sz w:val="20"/>
                        </w:rPr>
                        <w:t>内産業保健スタッフ等によるケア</w:t>
                      </w:r>
                    </w:p>
                  </w:txbxContent>
                </v:textbox>
                <w10:wrap anchorx="margin"/>
              </v:shape>
            </w:pict>
          </mc:Fallback>
        </mc:AlternateContent>
      </w:r>
    </w:p>
    <w:p w14:paraId="1BFB2AA0"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16704" behindDoc="0" locked="0" layoutInCell="1" allowOverlap="1" wp14:anchorId="25A0BA3B" wp14:editId="221520CF">
                <wp:simplePos x="0" y="0"/>
                <wp:positionH relativeFrom="leftMargin">
                  <wp:posOffset>4095115</wp:posOffset>
                </wp:positionH>
                <wp:positionV relativeFrom="paragraph">
                  <wp:posOffset>127223</wp:posOffset>
                </wp:positionV>
                <wp:extent cx="349885" cy="0"/>
                <wp:effectExtent l="0" t="0" r="0" b="0"/>
                <wp:wrapNone/>
                <wp:docPr id="339" name="直線コネクタ 339"/>
                <wp:cNvGraphicFramePr/>
                <a:graphic xmlns:a="http://schemas.openxmlformats.org/drawingml/2006/main">
                  <a:graphicData uri="http://schemas.microsoft.com/office/word/2010/wordprocessingShape">
                    <wps:wsp>
                      <wps:cNvCnPr/>
                      <wps:spPr>
                        <a:xfrm>
                          <a:off x="0" y="0"/>
                          <a:ext cx="3498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8D9626" id="直線コネクタ 339" o:spid="_x0000_s1026" style="position:absolute;left:0;text-align:left;z-index:25261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2.45pt,10pt" to="35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4r6AEAAIwDAAAOAAAAZHJzL2Uyb0RvYy54bWysU0uOEzEQ3SNxB8t70j0Jn0wrnVlMNGwQ&#10;RGI4QI3bTlvyTy6TTrZhzQXgECxAYslhsphrUHYyIcAO0Qt3lavrVb2q17OrjTVsLSNq71p+Mao5&#10;k074TrtVy9/d3jyZcoYJXAfGO9nyrUR+NX/8aDaERo59700nIyMQh80QWt6nFJqqQtFLCzjyQToK&#10;Kh8tJHLjquoiDIRuTTWu6+fV4GMXohcSkW4XhyCfF3ylpEhvlEKZmGk59ZbKGct5l89qPoNmFSH0&#10;WhzbgH/owoJ2VPQEtYAE7H3Uf0FZLaJHr9JIeFt5pbSQhQOxuaj/YPO2hyALFxoOhtOY8P/Bitfr&#10;ZWS6a/lkcsmZA0tLuv/87f77p/3u6/7Dx/3uy373g+UozWoI2FDKtVvGo4dhGTPxjYo2v4kS25T5&#10;bk/zlZvEBF1Onl5Op884Ew+h6ldeiJheSm9ZNlputMvMoYH1K0xUiz59+CRfO3+jjSnbM44NJL3x&#10;i5oWLIBEpAwkMm0gWuhWnIFZkTpFigUSvdFdTs9AuMVrE9kaSCCkq84Pt9QuZwYwUYA4lCeTpxZ+&#10;S839LAD7Q3IJHfRkdSJRG21bPj3PNi5XlEWWR1Z5oIcRZuvOd9sy2Sp7tPJS9CjPrKlzn+zzn2j+&#10;EwAA//8DAFBLAwQUAAYACAAAACEAb588Gd0AAAAJAQAADwAAAGRycy9kb3ducmV2LnhtbEyPwU7D&#10;MBBE70j8g7VI3KhDVQJN41QIRE9waOkHbOJtkmKvQ+ykga/HFQe47e6MZt7m68kaMVLvW8cKbmcJ&#10;COLK6ZZrBfv3l5sHED4gazSOScEXeVgXlxc5ZtqdeEvjLtQihrDPUEETQpdJ6auGLPqZ64ijdnC9&#10;xRDXvpa6x1MMt0bOkySVFluODQ129NRQ9bEbrILN9H33aqrxuVzuh/nBbD7f8JgqdX01Pa5ABJrC&#10;nxnO+BEdishUuoG1F0ZBulgso1VBrAERDffJeSh/D7LI5f8Pih8AAAD//wMAUEsBAi0AFAAGAAgA&#10;AAAhALaDOJL+AAAA4QEAABMAAAAAAAAAAAAAAAAAAAAAAFtDb250ZW50X1R5cGVzXS54bWxQSwEC&#10;LQAUAAYACAAAACEAOP0h/9YAAACUAQAACwAAAAAAAAAAAAAAAAAvAQAAX3JlbHMvLnJlbHNQSwEC&#10;LQAUAAYACAAAACEA+/a+K+gBAACMAwAADgAAAAAAAAAAAAAAAAAuAgAAZHJzL2Uyb0RvYy54bWxQ&#10;SwECLQAUAAYACAAAACEAb588Gd0AAAAJAQAADwAAAAAAAAAAAAAAAABCBAAAZHJzL2Rvd25yZXYu&#10;eG1sUEsFBgAAAAAEAAQA8wAAAEwFA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0256" behindDoc="0" locked="0" layoutInCell="1" allowOverlap="1" wp14:anchorId="1F986198" wp14:editId="33E4C721">
                <wp:simplePos x="0" y="0"/>
                <wp:positionH relativeFrom="margin">
                  <wp:posOffset>3672205</wp:posOffset>
                </wp:positionH>
                <wp:positionV relativeFrom="paragraph">
                  <wp:posOffset>23817</wp:posOffset>
                </wp:positionV>
                <wp:extent cx="2308860" cy="240665"/>
                <wp:effectExtent l="0" t="0" r="15240" b="26035"/>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40665"/>
                        </a:xfrm>
                        <a:prstGeom prst="rect">
                          <a:avLst/>
                        </a:prstGeom>
                        <a:solidFill>
                          <a:srgbClr val="FFFFFF"/>
                        </a:solidFill>
                        <a:ln w="12700">
                          <a:solidFill>
                            <a:sysClr val="windowText" lastClr="000000"/>
                          </a:solidFill>
                          <a:miter lim="800000"/>
                          <a:headEnd/>
                          <a:tailEnd/>
                        </a:ln>
                      </wps:spPr>
                      <wps:txbx>
                        <w:txbxContent>
                          <w:p w14:paraId="4BFA1DC2" w14:textId="77777777" w:rsidR="005D12A1" w:rsidRPr="007C73AD" w:rsidRDefault="005D12A1" w:rsidP="00D44BBD">
                            <w:pPr>
                              <w:spacing w:line="220" w:lineRule="exact"/>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復帰した職員のフォローアップ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986198" id="_x0000_s1098" type="#_x0000_t202" style="position:absolute;left:0;text-align:left;margin-left:289.15pt;margin-top:1.9pt;width:181.8pt;height:18.95pt;z-index:25264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2aWAIAAHYEAAAOAAAAZHJzL2Uyb0RvYy54bWysVM2O0zAQviPxDpbvNGna7Zao6WrpUoS0&#10;/Ei7PIDrOI2F4wm2t0k5thLiIXgFxJnnyYswdrrdLnBC5GB5PJ7P33wzk9lFWymyEcZK0BkdDmJK&#10;hOaQS73O6Ifb5bMpJdYxnTMFWmR0Kyy9mD99MmvqVCRQgsqFIQiibdrUGS2dq9MosrwUFbMDqIVG&#10;ZwGmYg5Ns45ywxpEr1SUxPEkasDktQEurMXTq95J5wG/KAR374rCCkdURpGbC6sJ68qv0XzG0rVh&#10;dSn5gQb7BxYVkxofPUJdMcfInZF/QFWSG7BQuAGHKoKikFyEHDCbYfxbNjclq0XIBcWx9VEm+/9g&#10;+dvNe0NkntHRGPXRrMIidfsv3e57t/vZ7b+Sbv+t2++73Q+0SeIFa2qbYtxNjZGufQEtFj4kb+tr&#10;4B8t0bAomV6LS2OgKQXLkfDQR0YnoT2O9SCr5g3k+C67cxCA2sJUXk3UhyA6EtseiyVaRzgeJqN4&#10;Op2gi6MvGceTyVl4gqX30bWx7pWAivhNRg02Q0Bnm2vrPBuW3l/xj1lQMl9KpYJh1quFMmTDsHGW&#10;4TugP7qmNGkwt+Q8jnsFHmFs7RECWzaH5hbJU6KYdejAjML3N9xKOhwLJauMTo+XWOq1fKnz0LSO&#10;SdXvMQ+lD+J6PXtlXbtqQ2EnI/+CV34F+RblNtCPAY4tbkownylpcAQyaj/dMSOQ4WuNJXs+HPue&#10;cMEYn50naJhTz+rUwzRHqIxyZyjpjYULk+b11HCJxS1k0P2By4E1Nncox2EQ/fSc2uHWw+9i/gsA&#10;AP//AwBQSwMEFAAGAAgAAAAhAINKYzfhAAAACAEAAA8AAABkcnMvZG93bnJldi54bWxMj81OwzAQ&#10;hO9IvIO1SFwQdUJL24RsqggEEhd+AuLsxksSEdshdpu0T89yguNoRjPfZJvJdGJPg2+dRYhnEQiy&#10;ldOtrRHe3+4v1yB8UFarzllCOJCHTX56kqlUu9G+0r4MteAS61OF0ITQp1L6qiGj/Mz1ZNn7dINR&#10;geVQSz2okctNJ6+iaCmNai0vNKqn24aqr3JnEB6K8XsoD3eTS14en54/lscLXxwRz8+m4gZEoCn8&#10;heEXn9EhZ6at21ntRYdwvVrPOYow5wfsJ4s4AbFFWMQrkHkm/x/IfwAAAP//AwBQSwECLQAUAAYA&#10;CAAAACEAtoM4kv4AAADhAQAAEwAAAAAAAAAAAAAAAAAAAAAAW0NvbnRlbnRfVHlwZXNdLnhtbFBL&#10;AQItABQABgAIAAAAIQA4/SH/1gAAAJQBAAALAAAAAAAAAAAAAAAAAC8BAABfcmVscy8ucmVsc1BL&#10;AQItABQABgAIAAAAIQBU142aWAIAAHYEAAAOAAAAAAAAAAAAAAAAAC4CAABkcnMvZTJvRG9jLnht&#10;bFBLAQItABQABgAIAAAAIQCDSmM34QAAAAgBAAAPAAAAAAAAAAAAAAAAALIEAABkcnMvZG93bnJl&#10;di54bWxQSwUGAAAAAAQABADzAAAAwAUAAAAA&#10;" strokecolor="windowText" strokeweight="1pt">
                <v:textbox>
                  <w:txbxContent>
                    <w:p w14:paraId="4BFA1DC2" w14:textId="77777777" w:rsidR="005D12A1" w:rsidRPr="007C73AD" w:rsidRDefault="005D12A1" w:rsidP="00D44BBD">
                      <w:pPr>
                        <w:spacing w:line="220" w:lineRule="exact"/>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復帰した職員のフォローアップ</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18752" behindDoc="0" locked="0" layoutInCell="1" allowOverlap="1" wp14:anchorId="6AB81EB1" wp14:editId="347E671C">
                <wp:simplePos x="0" y="0"/>
                <wp:positionH relativeFrom="column">
                  <wp:posOffset>429538</wp:posOffset>
                </wp:positionH>
                <wp:positionV relativeFrom="paragraph">
                  <wp:posOffset>122499</wp:posOffset>
                </wp:positionV>
                <wp:extent cx="0" cy="4313138"/>
                <wp:effectExtent l="0" t="0" r="38100" b="30480"/>
                <wp:wrapNone/>
                <wp:docPr id="342" name="直線コネクタ 342"/>
                <wp:cNvGraphicFramePr/>
                <a:graphic xmlns:a="http://schemas.openxmlformats.org/drawingml/2006/main">
                  <a:graphicData uri="http://schemas.microsoft.com/office/word/2010/wordprocessingShape">
                    <wps:wsp>
                      <wps:cNvCnPr/>
                      <wps:spPr>
                        <a:xfrm>
                          <a:off x="0" y="0"/>
                          <a:ext cx="0" cy="431313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494ECF" id="直線コネクタ 342" o:spid="_x0000_s1026" style="position:absolute;left:0;text-align:lef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9.65pt" to="33.8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3X5wEAAI0DAAAOAAAAZHJzL2Uyb0RvYy54bWysU82O0zAQviPxDpbvNGl3BVXUdA9bLRcE&#10;lVgeYNZxEkv+k8c07bWceQF4CA4gceRhetjX2LEbSne5IVLJHc94vsz3+cviams028iAytmaTycl&#10;Z9IK1yjb1fzD7c2LOWcYwTagnZU130nkV8vnzxaDr+TM9U43MjACsVgNvuZ9jL4qChS9NIAT56Wl&#10;YuuCgUjb0BVNgIHQjS5mZfmyGFxofHBCIlJ2dSzyZcZvWyniu7ZFGZmuOc0W8xryepfWYrmAqgvg&#10;eyXGMeAfpjCgLL30BLWCCOxjUH9BGSWCQ9fGiXCmcG2rhMwciM20fMLmfQ9eZi4kDvqTTPj/YMXb&#10;zTow1dT84nLGmQVDl3T/9cf9zy+H/ffDp8+H/bfD/hdLVdJq8FhRy7Vdh3GHfh0S8W0bTPonSmyb&#10;9d2d9JXbyMQxKSh7eTGl3zzhFX8afcD4WjrDUlBzrWyiDhVs3mA8Hv19JKWtu1FaUx4qbdlA3pu9&#10;KumGBZCLWg2RQuOJF9qOM9Ad2VPEkCHRadWk9tSNO7zWgW2AHELGatxwS/NypgEjFYhEfsZpH7Wm&#10;eVaA/bE5l9IxqIyK5GqtTM3n593apqrMvhxZJUWPGqbozjW7LG2RdnTnWaLRn8lU53uKz7+i5QMA&#10;AAD//wMAUEsDBBQABgAIAAAAIQBXPmkg3AAAAAgBAAAPAAAAZHJzL2Rvd25yZXYueG1sTI/BTsMw&#10;EETvSPyDtUjcqENRQxPiVAhET3Bo6Qc48TYJ2OsQO2ng61m4wGk1O6PZt8VmdlZMOITOk4LrRQIC&#10;qfamo0bB4fXpag0iRE1GW0+o4BMDbMrzs0Lnxp9oh9M+NoJLKORaQRtjn0sZ6hadDgvfI7F39IPT&#10;keXQSDPoE5c7K5dJkkqnO+ILre7xocX6fT86Bdv5a/Vs6+mxyg7j8mi3Hy/6LVXq8mK+vwMRcY5/&#10;YfjBZ3QomanyI5kgrIL0NuUk77MbEOz/6opntl6BLAv5/4HyGwAA//8DAFBLAQItABQABgAIAAAA&#10;IQC2gziS/gAAAOEBAAATAAAAAAAAAAAAAAAAAAAAAABbQ29udGVudF9UeXBlc10ueG1sUEsBAi0A&#10;FAAGAAgAAAAhADj9If/WAAAAlAEAAAsAAAAAAAAAAAAAAAAALwEAAF9yZWxzLy5yZWxzUEsBAi0A&#10;FAAGAAgAAAAhAAIyjdfnAQAAjQMAAA4AAAAAAAAAAAAAAAAALgIAAGRycy9lMm9Eb2MueG1sUEsB&#10;Ai0AFAAGAAgAAAAhAFc+aSDcAAAACAEAAA8AAAAAAAAAAAAAAAAAQQQAAGRycy9kb3ducmV2Lnht&#10;bFBLBQYAAAAABAAEAPMAAABKBQAAAAA=&#10;" strokecolor="windowText" strokeweight="1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1824" behindDoc="0" locked="0" layoutInCell="1" allowOverlap="1" wp14:anchorId="70466BD8" wp14:editId="58A43308">
                <wp:simplePos x="0" y="0"/>
                <wp:positionH relativeFrom="leftMargin">
                  <wp:posOffset>1116330</wp:posOffset>
                </wp:positionH>
                <wp:positionV relativeFrom="paragraph">
                  <wp:posOffset>1480820</wp:posOffset>
                </wp:positionV>
                <wp:extent cx="340360" cy="0"/>
                <wp:effectExtent l="0" t="0" r="0" b="0"/>
                <wp:wrapNone/>
                <wp:docPr id="355" name="直線コネクタ 355"/>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EC6CB7" id="直線コネクタ 355" o:spid="_x0000_s1026" style="position:absolute;left:0;text-align:left;z-index:25262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16.6pt" to="114.7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m35wEAAIwDAAAOAAAAZHJzL2Uyb0RvYy54bWysU81uEzEQviPxDpbvZLcJLdUqmx4alQuC&#10;SJQHmHrtrCX/yWOyyTWceQF4CA4gceRhcuhrdOykaYAbYg/eGc/ON/PNfDu9WlvDVjKi9q7lZ6Oa&#10;M+mE77RbtvzD7c2LS84wgevAeCdbvpHIr2bPn02H0Mix773pZGQE4rAZQsv7lEJTVSh6aQFHPkhH&#10;QeWjhURuXFZdhIHQranGdX1RDT52IXohEel2vg/yWcFXSor0TimUiZmWU2+pnLGcd/msZlNolhFC&#10;r8WhDfiHLixoR0WPUHNIwD5G/ReU1SJ69CqNhLeVV0oLWTgQm7P6DzbvewiycKHhYDiOCf8frHi7&#10;WkSmu5ZPzs85c2BpSfdff9z//LLbft99+rzbftttf7EcpVkNARtKuXaLePAwLGImvlbR5jdRYusy&#10;381xvnKdmKDLyct6ckFbEI+h6ikvREyvpbcsGy032mXm0MDqDSaqRZ8+fpKvnb/RxpTtGccGkt74&#10;VZ2hgUSkDCQybSBa6JacgVmSOkWKBRK90V1Oz0C4wWsT2QpIIKSrzg+31C5nBjBRgDiUJ5OnFn5L&#10;zf3MAft9cgnt9WR1IlEbbVt+eZptXK4oiywPrPJA9yPM1p3vNmWyVfZo5aXoQZ5ZU6c+2ac/0ewB&#10;AAD//wMAUEsDBBQABgAIAAAAIQAB7pKn3gAAAAsBAAAPAAAAZHJzL2Rvd25yZXYueG1sTI/NTsMw&#10;EITvSLyDtUjcqINLS5vGqRCInuBA6QNskm0S8E+InTTw9CwSEhxnZzTzbbadrBEj9aH1TsP1LAFB&#10;rvRV62oNh9fHqxWIENFVaLwjDZ8UYJufn2WYVv7kXmjcx1pwiQspamhi7FIpQ9mQxTDzHTn2jr63&#10;GFn2tax6PHG5NVIlyVJabB0vNNjRfUPl+36wGnbT1+LJlONDsT4M6mh2H8/4ttT68mK624CINMW/&#10;MPzgMzrkzFT4wVVBGNa3C0aPGtR8rkBwQqn1DYji9yLzTP7/If8GAAD//wMAUEsBAi0AFAAGAAgA&#10;AAAhALaDOJL+AAAA4QEAABMAAAAAAAAAAAAAAAAAAAAAAFtDb250ZW50X1R5cGVzXS54bWxQSwEC&#10;LQAUAAYACAAAACEAOP0h/9YAAACUAQAACwAAAAAAAAAAAAAAAAAvAQAAX3JlbHMvLnJlbHNQSwEC&#10;LQAUAAYACAAAACEAuNb5t+cBAACMAwAADgAAAAAAAAAAAAAAAAAuAgAAZHJzL2Uyb0RvYy54bWxQ&#10;SwECLQAUAAYACAAAACEAAe6Sp94AAAALAQAADwAAAAAAAAAAAAAAAABBBAAAZHJzL2Rvd25yZXYu&#10;eG1sUEsFBgAAAAAEAAQA8wAAAEwFA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2304" behindDoc="0" locked="0" layoutInCell="1" allowOverlap="1" wp14:anchorId="2E469399" wp14:editId="64991851">
                <wp:simplePos x="0" y="0"/>
                <wp:positionH relativeFrom="margin">
                  <wp:posOffset>683895</wp:posOffset>
                </wp:positionH>
                <wp:positionV relativeFrom="paragraph">
                  <wp:posOffset>1311275</wp:posOffset>
                </wp:positionV>
                <wp:extent cx="2488565" cy="385445"/>
                <wp:effectExtent l="0" t="0" r="26035" b="1460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85445"/>
                        </a:xfrm>
                        <a:prstGeom prst="rect">
                          <a:avLst/>
                        </a:prstGeom>
                        <a:solidFill>
                          <a:srgbClr val="FFFFFF"/>
                        </a:solidFill>
                        <a:ln w="12700">
                          <a:solidFill>
                            <a:sysClr val="windowText" lastClr="000000"/>
                          </a:solidFill>
                          <a:miter lim="800000"/>
                          <a:headEnd/>
                          <a:tailEnd/>
                        </a:ln>
                      </wps:spPr>
                      <wps:txbx>
                        <w:txbxContent>
                          <w:p w14:paraId="555486FF"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メンタルヘルスに関する教育研修及び情報提供</w:t>
                            </w:r>
                          </w:p>
                          <w:p w14:paraId="26CBD794"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469399" id="_x0000_s1099" type="#_x0000_t202" style="position:absolute;left:0;text-align:left;margin-left:53.85pt;margin-top:103.25pt;width:195.95pt;height:30.35pt;z-index:25264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lSWgIAAHYEAAAOAAAAZHJzL2Uyb0RvYy54bWysVM1u2zAMvg/YOwi6r05Sp82MOkXXrsOA&#10;7gdo9wCMLMfCZNGT1NjZsQGGPcReYdh5z+MXGSWnabrtNMwHQRTJj+RH0ienXa3ZSlqn0OR8fDDi&#10;TBqBhTLLnH+4uXw248x5MAVoNDLna+n46fzpk5O2yeQEK9SFtIxAjMvaJueV902WJE5UsgZ3gI00&#10;pCzR1uBJtMuksNASeq2TyWh0lLRoi8aikM7R68Wg5POIX5ZS+Hdl6aRnOueUm4+njecinMn8BLKl&#10;haZSYpsG/EMWNShDQXdQF+CB3Vr1B1SthEWHpT8QWCdYlkrIWANVMx79Vs11BY2MtRA5rtnR5P4f&#10;rHi7em+ZKnJ+OE05M1BTk/rNl/7ue3/3s998Zf3mW7/Z9Hc/SGaTQFjbuIz8rhvy9N0L7KjxsXjX&#10;XKH46JjB8wrMUp5Zi20loaCEx8Ez2XMdcFwAWbRvsKC4cOsxAnWlrQObxA8jdGrcetcs2Xkm6HGS&#10;zmbToylngnSHs2maTmMIyO69G+v8K4k1C5ecWxqGiA6rK+dDNpDdm4RgDrUqLpXWUbDLxbm2bAU0&#10;OJfx26I/MtOGtVTb5Hg0Ghh4hLF2Owga2QLbG0qeMw3Ok4Iqit/fcGvlaS20qnM+2xlBFrh8aYo4&#10;tB6UHu5UhzZbcgOfA7O+W3SxsUdpiBCYX2CxJrotDmtAa0uXCu1nzlpagZy7T7dgJWX42lDLno/T&#10;NOxMFNLp8YQEu69Z7GvACILKufCWs0E493HTAp8Gz6i5pYq8P+SyzZqGO7Zju4hhe/blaPXwu5j/&#10;AgAA//8DAFBLAwQUAAYACAAAACEAepWB+eEAAAALAQAADwAAAGRycy9kb3ducmV2LnhtbEyPTU+E&#10;MBCG7yb+h2ZMvBi3lWgRpGyIRhMvfqDx3KUjEGmLtLuw++sdT3p8Z56880yxXuzAdjiF3jsFFysB&#10;DF3jTe9aBe9v9+fXwELUzujBO1SwxwDr8vio0Lnxs3vFXR1bRiUu5FpBF+OYcx6aDq0OKz+io92n&#10;n6yOFKeWm0nPVG4HngghudW9owudHvG2w+ar3loFD9X8PdX7u8VnL49Pzx/ycBaqg1KnJ0t1Ayzi&#10;Ev9g+NUndSjJaeO3zgQ2UBZpSqiCRMgrYERcZpkEtqGJTBPgZcH//1D+AAAA//8DAFBLAQItABQA&#10;BgAIAAAAIQC2gziS/gAAAOEBAAATAAAAAAAAAAAAAAAAAAAAAABbQ29udGVudF9UeXBlc10ueG1s&#10;UEsBAi0AFAAGAAgAAAAhADj9If/WAAAAlAEAAAsAAAAAAAAAAAAAAAAALwEAAF9yZWxzLy5yZWxz&#10;UEsBAi0AFAAGAAgAAAAhAJCz2VJaAgAAdgQAAA4AAAAAAAAAAAAAAAAALgIAAGRycy9lMm9Eb2Mu&#10;eG1sUEsBAi0AFAAGAAgAAAAhAHqVgfnhAAAACwEAAA8AAAAAAAAAAAAAAAAAtAQAAGRycy9kb3du&#10;cmV2LnhtbFBLBQYAAAAABAAEAPMAAADCBQAAAAA=&#10;" strokecolor="windowText" strokeweight="1pt">
                <v:textbox>
                  <w:txbxContent>
                    <w:p w14:paraId="555486FF"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メンタルヘルスに関する教育研修及び情報提供</w:t>
                      </w:r>
                    </w:p>
                    <w:p w14:paraId="26CBD794" w14:textId="77777777" w:rsidR="005D12A1" w:rsidRPr="00901CFA"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3872" behindDoc="0" locked="0" layoutInCell="1" allowOverlap="1" wp14:anchorId="6046BD0E" wp14:editId="14CFB5EE">
                <wp:simplePos x="0" y="0"/>
                <wp:positionH relativeFrom="leftMargin">
                  <wp:posOffset>1116330</wp:posOffset>
                </wp:positionH>
                <wp:positionV relativeFrom="paragraph">
                  <wp:posOffset>2306955</wp:posOffset>
                </wp:positionV>
                <wp:extent cx="334645" cy="0"/>
                <wp:effectExtent l="0" t="0" r="0" b="0"/>
                <wp:wrapNone/>
                <wp:docPr id="353" name="直線コネクタ 353"/>
                <wp:cNvGraphicFramePr/>
                <a:graphic xmlns:a="http://schemas.openxmlformats.org/drawingml/2006/main">
                  <a:graphicData uri="http://schemas.microsoft.com/office/word/2010/wordprocessingShape">
                    <wps:wsp>
                      <wps:cNvCnPr/>
                      <wps:spPr>
                        <a:xfrm>
                          <a:off x="0" y="0"/>
                          <a:ext cx="3346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CEBEA0" id="直線コネクタ 353" o:spid="_x0000_s1026" style="position:absolute;left:0;text-align:left;z-index:25262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181.65pt" to="114.2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1jY6QEAAIwDAAAOAAAAZHJzL2Uyb0RvYy54bWysU81uEzEQviPxDpbvZLdJW6pVNj00KhcE&#10;kSgPMPXaWUv+k8dkk2s48wLwEBxA4tiHyaGvwdhJQ4AbYg/eGc/ON/PNfDu9XlvDVjKi9q7lZ6Oa&#10;M+mE77Rbtvz93e2LK84wgevAeCdbvpHIr2fPn02H0Mix773pZGQE4rAZQsv7lEJTVSh6aQFHPkhH&#10;QeWjhURuXFZdhIHQranGdX1ZDT52IXohEel2vg/yWcFXSor0VimUiZmWU2+pnLGc9/msZlNolhFC&#10;r8WhDfiHLixoR0WPUHNIwD5E/ReU1SJ69CqNhLeVV0oLWTgQm7P6DzbvegiycKHhYDiOCf8frHiz&#10;WkSmu5ZPLiacObC0pMcv3x9/fN5tv+0+ftptv+62DyxHaVZDwIZSbtwiHjwMi5iJr1W0+U2U2LrM&#10;d3Ocr1wnJuhyMjm/PL/gTDyFql95IWJ6Jb1l2Wi50S4zhwZWrzFRLfr06ZN87fytNqZszzg2kPTG&#10;L2tasAASkTKQyLSBaKFbcgZmSeoUKRZI9EZ3OT0D4QZvTGQrIIGQrjo/3FG7nBnARAHiUJ5Mnlr4&#10;LTX3Mwfs98kltNeT1YlEbbRt+dVptnG5oiyyPLDKA92PMFv3vtuUyVbZo5WXogd5Zk2d+mSf/kSz&#10;nwAAAP//AwBQSwMEFAAGAAgAAAAhAJEPoQjeAAAACwEAAA8AAABkcnMvZG93bnJldi54bWxMj81O&#10;hEAQhO8mvsOkTby5gxBwRYaN0bgnPey6D9BAL6Dzg8zAok9vm5josboqVV8Xm8VoMdPoe2cVXK8i&#10;EGRr1/S2VXB4fbpag/ABbYPaWVLwSR425flZgXnjTnZH8z60gkusz1FBF8KQS+nrjgz6lRvIsnd0&#10;o8HAcmxlM+KJy42WcRRl0mBveaHDgR46qt/3k1GwXb7SZ13Pj9XtYYqPevvxgm+ZUpcXy/0diEBL&#10;+AvDDz6jQ8lMlZts44VmfZMyelCQZEkCghNxvE5BVL8XWRby/w/lNwAAAP//AwBQSwECLQAUAAYA&#10;CAAAACEAtoM4kv4AAADhAQAAEwAAAAAAAAAAAAAAAAAAAAAAW0NvbnRlbnRfVHlwZXNdLnhtbFBL&#10;AQItABQABgAIAAAAIQA4/SH/1gAAAJQBAAALAAAAAAAAAAAAAAAAAC8BAABfcmVscy8ucmVsc1BL&#10;AQItABQABgAIAAAAIQBTU1jY6QEAAIwDAAAOAAAAAAAAAAAAAAAAAC4CAABkcnMvZTJvRG9jLnht&#10;bFBLAQItABQABgAIAAAAIQCRD6EI3gAAAAsBAAAPAAAAAAAAAAAAAAAAAEMEAABkcnMvZG93bnJl&#10;di54bWxQSwUGAAAAAAQABADzAAAATgUAAAAA&#10;" strokecolor="windowText"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22848" behindDoc="0" locked="0" layoutInCell="1" allowOverlap="1" wp14:anchorId="7F8317E4" wp14:editId="63387B04">
                <wp:simplePos x="0" y="0"/>
                <wp:positionH relativeFrom="margin">
                  <wp:posOffset>323850</wp:posOffset>
                </wp:positionH>
                <wp:positionV relativeFrom="paragraph">
                  <wp:posOffset>1823085</wp:posOffset>
                </wp:positionV>
                <wp:extent cx="765175" cy="307975"/>
                <wp:effectExtent l="0" t="0" r="15875" b="15875"/>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751A14AA"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317E4" id="_x0000_s1100" type="#_x0000_t202" style="position:absolute;left:0;text-align:left;margin-left:25.5pt;margin-top:143.55pt;width:60.25pt;height:24.25pt;z-index:25262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61WAIAAHUEAAAOAAAAZHJzL2Uyb0RvYy54bWysVMFu1DAQvSPxD5bvNNltt9tGzValpQip&#10;BaSWD5h1nI2F4wm2u8ly7EqIj+AXEGe+Jz/C2Nlut8AJkYPl8cw8v3njyclpV2u2lNYpNDkf7aWc&#10;SSOwUGaR8w+3ly+OOHMeTAEajcz5Sjp+Onv+7KRtMjnGCnUhLSMQ47K2yXnlfZMliROVrMHtYSMN&#10;OUu0NXgy7SIpLLSEXutknKaHSYu2aCwK6RydXgxOPov4ZSmFf1eWTnqmc07cfFxtXOdhTWYnkC0s&#10;NJUSGxrwDyxqUIYu3UJdgAd2Z9UfULUSFh2Wfk9gnWBZKiFjDVTNKP2tmpsKGhlrIXFcs5XJ/T9Y&#10;8Xb53jJV5Hx/MubMQE1N6tdf+vvv/f3Pfv2V9etv/Xrd3/8gm42DYG3jMsq7aSjTdy+xo8bH4l1z&#10;heKjYwbPKzALeWYttpWEggiPQmaykzrguAAyb6+xoHvhzmME6kpbBzVJH0bo1LjVtlmy80zQ4fRw&#10;MppOOBPk2k+nx7QPN0D2kNxY519LrFnY5NzSW4jgsLxyfgh9CAl3OdSquFRaR8Mu5ufasiXQu7mM&#10;3wb9SZg2rKXSxtM0HQR4grFyWwh6sQW2t8SdMw3Ok4MKit/fcGvlaSq0qnN+tA2CLEj5yhTEHTIP&#10;Sg97KlmbjbZBzkFY38272NfDqEsQfo7FitS2OEwBTS1tKrSfOWtpAnLuPt2BlcTwjaGOHY8ODsLI&#10;RONgMh2TYXc9810PGEFQORfecjYY5z4OWmBr8Ix6W6qo+yOXDWt627FzmzkMw7Nrx6jHv8XsFwAA&#10;AP//AwBQSwMEFAAGAAgAAAAhAAY8yq7iAAAACgEAAA8AAABkcnMvZG93bnJldi54bWxMj81OwzAQ&#10;hO9IvIO1SFxQ66RV0hLiVBEIJC78pIizGy9JRLwOttukfXrcExxHM5r5Jt9MumcHtK4zJCCeR8CQ&#10;aqM6agR8bB9na2DOS1KyN4QCjuhgU1xe5DJTZqR3PFS+YaGEXCYFtN4PGeeublFLNzcDUvC+jNXS&#10;B2kbrqwcQ7nu+SKKUq5lR2GhlQPet1h/V3st4Kkcf2x1fJjM7dvzy+tnerpx5UmI66upvAPmcfJ/&#10;YTjjB3QoAtPO7Ek51gtI4nDFC1isVzGwc2AVJ8B2ApbLJAVe5Pz/heIXAAD//wMAUEsBAi0AFAAG&#10;AAgAAAAhALaDOJL+AAAA4QEAABMAAAAAAAAAAAAAAAAAAAAAAFtDb250ZW50X1R5cGVzXS54bWxQ&#10;SwECLQAUAAYACAAAACEAOP0h/9YAAACUAQAACwAAAAAAAAAAAAAAAAAvAQAAX3JlbHMvLnJlbHNQ&#10;SwECLQAUAAYACAAAACEAS6VOtVgCAAB1BAAADgAAAAAAAAAAAAAAAAAuAgAAZHJzL2Uyb0RvYy54&#10;bWxQSwECLQAUAAYACAAAACEABjzKruIAAAAKAQAADwAAAAAAAAAAAAAAAACyBAAAZHJzL2Rvd25y&#10;ZXYueG1sUEsFBgAAAAAEAAQA8wAAAMEFAAAAAA==&#10;" strokecolor="windowText" strokeweight="1pt">
                <v:textbox>
                  <w:txbxContent>
                    <w:p w14:paraId="751A14AA"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二</w:t>
                      </w:r>
                      <w:r w:rsidRPr="000A1E31">
                        <w:rPr>
                          <w:rFonts w:ascii="HG丸ｺﾞｼｯｸM-PRO" w:eastAsia="HG丸ｺﾞｼｯｸM-PRO" w:hAnsi="HG丸ｺﾞｼｯｸM-PRO" w:hint="eastAsia"/>
                          <w:sz w:val="20"/>
                        </w:rPr>
                        <w:t>次予防</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0800" behindDoc="0" locked="0" layoutInCell="1" allowOverlap="1" wp14:anchorId="08D42598" wp14:editId="4DB2E33A">
                <wp:simplePos x="0" y="0"/>
                <wp:positionH relativeFrom="leftMargin">
                  <wp:posOffset>1116330</wp:posOffset>
                </wp:positionH>
                <wp:positionV relativeFrom="paragraph">
                  <wp:posOffset>707390</wp:posOffset>
                </wp:positionV>
                <wp:extent cx="340360" cy="0"/>
                <wp:effectExtent l="0" t="0" r="0" b="0"/>
                <wp:wrapNone/>
                <wp:docPr id="345" name="直線コネクタ 345"/>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1B87D9" id="直線コネクタ 345" o:spid="_x0000_s1026" style="position:absolute;left:0;text-align:left;z-index:25262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55.7pt" to="114.7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c5wEAAIwDAAAOAAAAZHJzL2Uyb0RvYy54bWysU81uEzEQviPxDpbvZLdJKdUqmx4alQuC&#10;SJQHmHrtrCX/yWOyyTWceQF4CA4gceRhcuhrdOykaYAbYg/eGc/ON/PNfDu9WlvDVjKi9q7lZ6Oa&#10;M+mE77RbtvzD7c2LS84wgevAeCdbvpHIr2bPn02H0Mix773pZGQE4rAZQsv7lEJTVSh6aQFHPkhH&#10;QeWjhURuXFZdhIHQranGdX1RDT52IXohEel2vg/yWcFXSor0TimUiZmWU2+pnLGcd/msZlNolhFC&#10;r8WhDfiHLixoR0WPUHNIwD5G/ReU1SJ69CqNhLeVV0oLWTgQm7P6DzbvewiycKHhYDiOCf8frHi7&#10;WkSmu5ZPzl9y5sDSku6//rj/+WW3/b779Hm3/bbb/mI5SrMaAjaUcu0W8eBhWMRMfK2izW+ixNZl&#10;vpvjfOU6MUGXk/N6ckFbEI+h6ikvREyvpbcsGy032mXm0MDqDSaqRZ8+fpKvnb/RxpTtGccGkt74&#10;VZ2hgUSkDCQybSBa6JacgVmSOkWKBRK90V1Oz0C4wWsT2QpIIKSrzg+31C5nBjBRgDiUJ5OnFn5L&#10;zf3MAft9cgnt9WR1IlEbbVt+eZptXK4oiywPrPJA9yPM1p3vNmWyVfZo5aXoQZ5ZU6c+2ac/0ewB&#10;AAD//wMAUEsDBBQABgAIAAAAIQA8GzDu3QAAAAsBAAAPAAAAZHJzL2Rvd25yZXYueG1sTI/NTsNA&#10;DITvSLzDykjc6CYRLTRkUyEQPcGhpQ/gZN0ksD8hu0kDT4+RkOA2Y4/Gn4vNbI2YaAiddwrSRQKC&#10;XO115xoFh9enq1sQIaLTaLwjBZ8UYFOenxWYa39yO5r2sRFc4kKOCtoY+1zKULdkMSx8T453Rz9Y&#10;jGyHRuoBT1xujcySZCUtdo4vtNjTQ0v1+360Crbz1/LZ1NNjtT6M2dFsP17wbaXU5cV8fwci0hz/&#10;wvCDz+hQMlPlR6eDMOxvloweWaTpNQhOZNmaRfU7kWUh//9QfgMAAP//AwBQSwECLQAUAAYACAAA&#10;ACEAtoM4kv4AAADhAQAAEwAAAAAAAAAAAAAAAAAAAAAAW0NvbnRlbnRfVHlwZXNdLnhtbFBLAQIt&#10;ABQABgAIAAAAIQA4/SH/1gAAAJQBAAALAAAAAAAAAAAAAAAAAC8BAABfcmVscy8ucmVsc1BLAQIt&#10;ABQABgAIAAAAIQCFaf+c5wEAAIwDAAAOAAAAAAAAAAAAAAAAAC4CAABkcnMvZTJvRG9jLnhtbFBL&#10;AQItABQABgAIAAAAIQA8GzDu3QAAAAsBAAAPAAAAAAAAAAAAAAAAAEEEAABkcnMvZG93bnJldi54&#10;bWxQSwUGAAAAAAQABADzAAAASwUAAAAA&#10;" strokecolor="windowText" strokeweight="1pt">
                <v:stroke joinstyle="miter"/>
                <w10:wrap anchorx="margin"/>
              </v:line>
            </w:pict>
          </mc:Fallback>
        </mc:AlternateContent>
      </w: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19776" behindDoc="0" locked="0" layoutInCell="1" allowOverlap="1" wp14:anchorId="62C40BF3" wp14:editId="160B47FD">
                <wp:simplePos x="0" y="0"/>
                <wp:positionH relativeFrom="margin">
                  <wp:posOffset>323850</wp:posOffset>
                </wp:positionH>
                <wp:positionV relativeFrom="paragraph">
                  <wp:posOffset>187960</wp:posOffset>
                </wp:positionV>
                <wp:extent cx="765175" cy="307975"/>
                <wp:effectExtent l="0" t="0" r="15875" b="15875"/>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0497BE0A"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C40BF3" id="_x0000_s1101" type="#_x0000_t202" style="position:absolute;left:0;text-align:left;margin-left:25.5pt;margin-top:14.8pt;width:60.25pt;height:24.25pt;z-index:25261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IWQIAAHUEAAAOAAAAZHJzL2Uyb0RvYy54bWysVEtu2zAQ3RfoHQjuG8mOYydC5CBNmqJA&#10;f0DSA4wpyiJKcVSSseQuY6DoIXqFouueRxfpkHIcp+2qqBYEh8N58+YNR6dnXa3ZSlqn0OR8dJBy&#10;Jo3AQpllzj/cXD075sx5MAVoNDLna+n42fzpk9O2yeQYK9SFtIxAjMvaJueV902WJE5UsgZ3gI00&#10;5CzR1uDJtMuksNASeq2TcZpOkxZt0VgU0jk6vRycfB7xy1IK/64snfRM55y4+bjauC7CmsxPIVta&#10;aColtjTgH1jUoAwl3UFdggd2a9UfULUSFh2W/kBgnWBZKiFjDVTNKP2tmusKGhlrIXFcs5PJ/T9Y&#10;8Xb13jJV5PxwcsiZgZqa1G++9Hff+7uf/eYr6zff+s2mv/tBNhsHwdrGZRR33VCk755jR42Pxbvm&#10;NYqPjhm8qMAs5bm12FYSCiI8CpHJXuiA4wLIon2DBeWFW48RqCttHdQkfRihU+PWu2bJzjNBh7Pp&#10;0Wh2xJkg12E6O6F9yADZfXBjnX8psWZhk3NLbyGCw+q188PV+yshl0OtiiuldTTscnGhLVsBvZur&#10;+G3RH13ThrVU2niWpoMAjzDWbgdBL7bA9oa4c6bBeXJQQfH7G26tPE2FVnXOj3eXIAtSvjAFcYfM&#10;g9LDnkrWZqttkHMQ1neLLvZ1Og0ZgvALLNaktsVhCmhqaVOh/cxZSxOQc/fpFqwkhq8MdexkNJmE&#10;kYnG5Gg2JsPuexb7HjCCoHIuvOVsMC58HLTA1uA59bZUUfcHLlvW9LZj57ZzGIZn3463Hv4W818A&#10;AAD//wMAUEsDBBQABgAIAAAAIQDOIfnI4AAAAAgBAAAPAAAAZHJzL2Rvd25yZXYueG1sTI9BS8NA&#10;FITvgv9heYIXsZsUmrYxLyUoCl6sRvG8zT6TYPZtzG6btL/e7UmPwwwz32SbyXTiQINrLSPEswgE&#10;cWV1yzXCx/vj7QqE84q16iwTwpEcbPLLi0yl2o78RofS1yKUsEsVQuN9n0rpqoaMcjPbEwfvyw5G&#10;+SCHWupBjaHcdHIeRYk0quWw0Kie7huqvsu9QXgqxp+hPD5Mdv36/LL9TE43rjghXl9NxR0IT5P/&#10;C8MZP6BDHph2ds/aiQ5hEYcrHmG+TkCc/WW8ALFDWK5ikHkm/x/IfwEAAP//AwBQSwECLQAUAAYA&#10;CAAAACEAtoM4kv4AAADhAQAAEwAAAAAAAAAAAAAAAAAAAAAAW0NvbnRlbnRfVHlwZXNdLnhtbFBL&#10;AQItABQABgAIAAAAIQA4/SH/1gAAAJQBAAALAAAAAAAAAAAAAAAAAC8BAABfcmVscy8ucmVsc1BL&#10;AQItABQABgAIAAAAIQCS/MuIWQIAAHUEAAAOAAAAAAAAAAAAAAAAAC4CAABkcnMvZTJvRG9jLnht&#10;bFBLAQItABQABgAIAAAAIQDOIfnI4AAAAAgBAAAPAAAAAAAAAAAAAAAAALMEAABkcnMvZG93bnJl&#10;di54bWxQSwUGAAAAAAQABADzAAAAwAUAAAAA&#10;" strokecolor="windowText" strokeweight="1pt">
                <v:textbox>
                  <w:txbxContent>
                    <w:p w14:paraId="0497BE0A" w14:textId="77777777" w:rsidR="005D12A1" w:rsidRPr="000A1E31" w:rsidRDefault="005D12A1" w:rsidP="00D44BBD">
                      <w:pPr>
                        <w:jc w:val="center"/>
                        <w:rPr>
                          <w:rFonts w:ascii="HG丸ｺﾞｼｯｸM-PRO" w:eastAsia="HG丸ｺﾞｼｯｸM-PRO" w:hAnsi="HG丸ｺﾞｼｯｸM-PRO"/>
                          <w:sz w:val="20"/>
                        </w:rPr>
                      </w:pPr>
                      <w:r w:rsidRPr="000A1E31">
                        <w:rPr>
                          <w:rFonts w:ascii="HG丸ｺﾞｼｯｸM-PRO" w:eastAsia="HG丸ｺﾞｼｯｸM-PRO" w:hAnsi="HG丸ｺﾞｼｯｸM-PRO" w:hint="eastAsia"/>
                          <w:sz w:val="20"/>
                        </w:rPr>
                        <w:t>一次予防</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50496" behindDoc="1" locked="0" layoutInCell="1" allowOverlap="1" wp14:anchorId="49D57F2A" wp14:editId="1E7C4853">
                <wp:simplePos x="0" y="0"/>
                <wp:positionH relativeFrom="leftMargin">
                  <wp:posOffset>1114425</wp:posOffset>
                </wp:positionH>
                <wp:positionV relativeFrom="paragraph">
                  <wp:posOffset>1102360</wp:posOffset>
                </wp:positionV>
                <wp:extent cx="340360" cy="0"/>
                <wp:effectExtent l="0" t="0" r="0" b="0"/>
                <wp:wrapNone/>
                <wp:docPr id="223" name="直線コネクタ 223"/>
                <wp:cNvGraphicFramePr/>
                <a:graphic xmlns:a="http://schemas.openxmlformats.org/drawingml/2006/main">
                  <a:graphicData uri="http://schemas.microsoft.com/office/word/2010/wordprocessingShape">
                    <wps:wsp>
                      <wps:cNvCnPr/>
                      <wps:spPr>
                        <a:xfrm>
                          <a:off x="0" y="0"/>
                          <a:ext cx="3403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BFB98E" id="直線コネクタ 223" o:spid="_x0000_s1026" style="position:absolute;left:0;text-align:left;z-index:-250665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75pt,86.8pt" to="114.5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Qm5gEAAIwDAAAOAAAAZHJzL2Uyb0RvYy54bWysU82O0zAQviPxDpbvNNkWLauo6R62Wi4I&#10;KrE8wKxjJ5b8J49p2ms58wLwEBxA4sjD9LCvwdjtlgI3RA7OjCfzzXwzX+bXG2vYWkbU3rX8YlJz&#10;Jp3wnXZ9y9/d3T674gwTuA6Md7LlW4n8evH0yXwMjZz6wZtORkYgDpsxtHxIKTRVhWKQFnDig3QU&#10;VD5aSOTGvuoijIRuTTWt68tq9LEL0QuJSLfLQ5AvCr5SUqQ3SqFMzLScekvljOW8z2e1mEPTRwiD&#10;Fsc24B+6sKAdFT1BLSEBex/1X1BWi+jRqzQR3lZeKS1k4UBsLuo/2LwdIMjChYaD4TQm/H+w4vV6&#10;FZnuWj6dzjhzYGlJD5+/PXz/tN993X/4uN992e9+sBylWY0BG0q5cat49DCsYia+UdHmN1FimzLf&#10;7Wm+cpOYoMvZ83p2SVsQj6HqV16ImF5Kb1k2Wm60y8yhgfUrTFSLPn38JF87f6uNKdszjo0kvemL&#10;OkMDiUgZSGTaQLTQ9ZyB6UmdIsUCid7oLqdnINzijYlsDSQQ0lXnxztqlzMDmChAHMqTyVMLv6Xm&#10;fpaAwyG5hA56sjqRqI22Lb86zzYuV5RFlkdWeaCHEWbr3nfbMtkqe7TyUvQoz6ypc5/s859o8RMA&#10;AP//AwBQSwMEFAAGAAgAAAAhACeuk9TeAAAACwEAAA8AAABkcnMvZG93bnJldi54bWxMj0FPg0AQ&#10;he8m/ofNmHizSzGgRZbGaOxJD9b+gAWmQLs7i+xC0V/vNDHR27yZlzffy9ezNWLCwXeOFCwXEQik&#10;ytUdNQp2Hy839yB80FRr4wgVfKGHdXF5keusdid6x2kbGsEh5DOtoA2hz6T0VYtW+4Xrkfi2d4PV&#10;geXQyHrQJw63RsZRlEqrO+IPre7xqcXquB2tgs38nbyaanouV7sx3pvN55s+pEpdX82PDyACzuHP&#10;DGd8RoeCmUo3Uu2FYX2XJGw9D7cpCHbE8WoJovzdyCKX/zsUPwAAAP//AwBQSwECLQAUAAYACAAA&#10;ACEAtoM4kv4AAADhAQAAEwAAAAAAAAAAAAAAAAAAAAAAW0NvbnRlbnRfVHlwZXNdLnhtbFBLAQIt&#10;ABQABgAIAAAAIQA4/SH/1gAAAJQBAAALAAAAAAAAAAAAAAAAAC8BAABfcmVscy8ucmVsc1BLAQIt&#10;ABQABgAIAAAAIQC7TBQm5gEAAIwDAAAOAAAAAAAAAAAAAAAAAC4CAABkcnMvZTJvRG9jLnhtbFBL&#10;AQItABQABgAIAAAAIQAnrpPU3gAAAAsBAAAPAAAAAAAAAAAAAAAAAEAEAABkcnMvZG93bnJldi54&#10;bWxQSwUGAAAAAAQABADzAAAASwU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3328" behindDoc="0" locked="0" layoutInCell="1" allowOverlap="1" wp14:anchorId="20EF585E" wp14:editId="191DDB2D">
                <wp:simplePos x="0" y="0"/>
                <wp:positionH relativeFrom="margin">
                  <wp:posOffset>683895</wp:posOffset>
                </wp:positionH>
                <wp:positionV relativeFrom="paragraph">
                  <wp:posOffset>2183765</wp:posOffset>
                </wp:positionV>
                <wp:extent cx="2488565" cy="240665"/>
                <wp:effectExtent l="0" t="0" r="26035" b="26035"/>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40665"/>
                        </a:xfrm>
                        <a:prstGeom prst="rect">
                          <a:avLst/>
                        </a:prstGeom>
                        <a:solidFill>
                          <a:srgbClr val="FFFFFF"/>
                        </a:solidFill>
                        <a:ln w="12700">
                          <a:solidFill>
                            <a:sysClr val="windowText" lastClr="000000"/>
                          </a:solidFill>
                          <a:miter lim="800000"/>
                          <a:headEnd/>
                          <a:tailEnd/>
                        </a:ln>
                      </wps:spPr>
                      <wps:txbx>
                        <w:txbxContent>
                          <w:p w14:paraId="4C6237E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w:t>
                            </w:r>
                            <w:r w:rsidRPr="001F65DF">
                              <w:rPr>
                                <w:rFonts w:ascii="HG丸ｺﾞｼｯｸM-PRO" w:eastAsia="HG丸ｺﾞｼｯｸM-PRO" w:hAnsi="HG丸ｺﾞｼｯｸM-PRO" w:hint="eastAsia"/>
                                <w:sz w:val="20"/>
                                <w:szCs w:val="20"/>
                              </w:rPr>
                              <w:t>相談窓口</w:t>
                            </w:r>
                            <w:r w:rsidRPr="00C946DE">
                              <w:rPr>
                                <w:rFonts w:ascii="HG丸ｺﾞｼｯｸM-PRO" w:eastAsia="HG丸ｺﾞｼｯｸM-PRO" w:hAnsi="HG丸ｺﾞｼｯｸM-PRO" w:hint="eastAsia"/>
                                <w:sz w:val="20"/>
                                <w:szCs w:val="20"/>
                              </w:rPr>
                              <w:t>の利用促進</w:t>
                            </w:r>
                          </w:p>
                          <w:p w14:paraId="6F07BAE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EF585E" id="_x0000_s1102" type="#_x0000_t202" style="position:absolute;left:0;text-align:left;margin-left:53.85pt;margin-top:171.95pt;width:195.95pt;height:18.95pt;z-index:25264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E5WAIAAHYEAAAOAAAAZHJzL2Uyb0RvYy54bWysVM2O0zAQviPxDpbvbNLQP6Kmq6XLIqRd&#10;QNrlAVzHaSwcT7DdJuXYSoiH4BUQZ54nL8LY6Xa7wAmRg+XxeL755htPZudtpchGGCtBZ3RwFlMi&#10;NIdc6lVGP9xdPZtSYh3TOVOgRUa3wtLz+dMns6ZORQIlqFwYgiDapk2d0dK5Oo0iy0tRMXsGtdDo&#10;LMBUzKFpVlFuWIPolYqSOB5HDZi8NsCFtXh62TvpPOAXheDuXVFY4YjKKHJzYTVhXfo1ms9YujKs&#10;LiU/0GD/wKJiUmPSI9Qlc4ysjfwDqpLcgIXCnXGoIigKyUWoAasZxL9Vc1uyWoRaUBxbH2Wy/w+W&#10;v928N0TmGX0+GlOiWYVN6vZfut33bvez238l3f5bt993ux9ok8QL1tQ2xbjbGiNd+xJabHwo3tbX&#10;wD9aomFRMr0SF8ZAUwqWI+GBj4xOQnsc60GWzQ3kmJetHQSgtjCVVxP1IYiOjdsemyVaRzgeJsPp&#10;dDQeUcLRlwzjMe59CpbeR9fGutcCKuI3GTX4GAI621xb11+9v+KTWVAyv5JKBcOslgtlyIbhw7kK&#10;3wH90TWlSYO1JZM47hV4hLG1Rwh8sjk0d0ieEsWsQwdWFL6/4VbS4VgoWWV0erzEUq/lK50jd5Y6&#10;JlW/x5KVPojr9eyVde2yDY0dT3wGr/wS8i3KbaAfAxxb3JRgPlPS4Ahk1H5aMyOQ4RuNLXsxGA79&#10;zARjOJokaJhTz/LUwzRHqIxyZyjpjYULk+bZarjA5hYy6P7A5cAaH3fo3GEQ/fSc2uHWw+9i/gsA&#10;AP//AwBQSwMEFAAGAAgAAAAhAGE6jO7iAAAACwEAAA8AAABkcnMvZG93bnJldi54bWxMj8FOwzAM&#10;hu9IvENkJC5oS8emri1NpwoEEpcBHeKcNaataJKSZGu3p8ec4Pjbn35/zjeT7tkRne+sEbCYR8DQ&#10;1FZ1phHwvnucJcB8kEbJ3hoUcEIPm+LyIpeZsqN5w2MVGkYlxmdSQBvCkHHu6xa19HM7oKHdp3Va&#10;Boqu4crJkcp1z2+jKOZadoYutHLA+xbrr+qgBTyV47erTg+TTV+fty8f8fnGl2chrq+m8g5YwCn8&#10;wfCrT+pQkNPeHozyrKccrdeECliulikwIlZpGgPb0yRZJMCLnP//ofgBAAD//wMAUEsBAi0AFAAG&#10;AAgAAAAhALaDOJL+AAAA4QEAABMAAAAAAAAAAAAAAAAAAAAAAFtDb250ZW50X1R5cGVzXS54bWxQ&#10;SwECLQAUAAYACAAAACEAOP0h/9YAAACUAQAACwAAAAAAAAAAAAAAAAAvAQAAX3JlbHMvLnJlbHNQ&#10;SwECLQAUAAYACAAAACEAJD+hOVgCAAB2BAAADgAAAAAAAAAAAAAAAAAuAgAAZHJzL2Uyb0RvYy54&#10;bWxQSwECLQAUAAYACAAAACEAYTqM7uIAAAALAQAADwAAAAAAAAAAAAAAAACyBAAAZHJzL2Rvd25y&#10;ZXYueG1sUEsFBgAAAAAEAAQA8wAAAMEFAAAAAA==&#10;" strokecolor="windowText" strokeweight="1pt">
                <v:textbox>
                  <w:txbxContent>
                    <w:p w14:paraId="4C6237E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7C73AD">
                        <w:rPr>
                          <w:rFonts w:ascii="HG丸ｺﾞｼｯｸM-PRO" w:eastAsia="HG丸ｺﾞｼｯｸM-PRO" w:hAnsi="HG丸ｺﾞｼｯｸM-PRO" w:hint="eastAsia"/>
                          <w:sz w:val="20"/>
                          <w:szCs w:val="20"/>
                        </w:rPr>
                        <w:t>①</w:t>
                      </w:r>
                      <w:r w:rsidRPr="001F65DF">
                        <w:rPr>
                          <w:rFonts w:ascii="HG丸ｺﾞｼｯｸM-PRO" w:eastAsia="HG丸ｺﾞｼｯｸM-PRO" w:hAnsi="HG丸ｺﾞｼｯｸM-PRO" w:hint="eastAsia"/>
                          <w:sz w:val="20"/>
                          <w:szCs w:val="20"/>
                        </w:rPr>
                        <w:t>相談窓口</w:t>
                      </w:r>
                      <w:r w:rsidRPr="00C946DE">
                        <w:rPr>
                          <w:rFonts w:ascii="HG丸ｺﾞｼｯｸM-PRO" w:eastAsia="HG丸ｺﾞｼｯｸM-PRO" w:hAnsi="HG丸ｺﾞｼｯｸM-PRO" w:hint="eastAsia"/>
                          <w:sz w:val="20"/>
                          <w:szCs w:val="20"/>
                        </w:rPr>
                        <w:t>の利用促進</w:t>
                      </w:r>
                    </w:p>
                    <w:p w14:paraId="6F07BAE9"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9472" behindDoc="0" locked="0" layoutInCell="1" allowOverlap="1" wp14:anchorId="296E1CB3" wp14:editId="004FC038">
                <wp:simplePos x="0" y="0"/>
                <wp:positionH relativeFrom="margin">
                  <wp:posOffset>679450</wp:posOffset>
                </wp:positionH>
                <wp:positionV relativeFrom="paragraph">
                  <wp:posOffset>988060</wp:posOffset>
                </wp:positionV>
                <wp:extent cx="2488565" cy="240665"/>
                <wp:effectExtent l="0" t="0" r="26035" b="26035"/>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40665"/>
                        </a:xfrm>
                        <a:prstGeom prst="rect">
                          <a:avLst/>
                        </a:prstGeom>
                        <a:solidFill>
                          <a:srgbClr val="FFFFFF"/>
                        </a:solidFill>
                        <a:ln w="12700">
                          <a:solidFill>
                            <a:sysClr val="windowText" lastClr="000000"/>
                          </a:solidFill>
                          <a:miter lim="800000"/>
                          <a:headEnd/>
                          <a:tailEnd/>
                        </a:ln>
                      </wps:spPr>
                      <wps:txbx>
                        <w:txbxContent>
                          <w:p w14:paraId="169A719C" w14:textId="3521A5E3" w:rsidR="005D12A1" w:rsidRPr="00CF6E57" w:rsidRDefault="005D12A1" w:rsidP="00D44BBD">
                            <w:pPr>
                              <w:spacing w:line="220" w:lineRule="exact"/>
                              <w:ind w:left="189" w:hangingChars="100" w:hanging="189"/>
                              <w:jc w:val="left"/>
                              <w:rPr>
                                <w:rFonts w:ascii="HG丸ｺﾞｼｯｸM-PRO" w:eastAsia="HG丸ｺﾞｼｯｸM-PRO" w:hAnsi="HG丸ｺﾞｼｯｸM-PRO"/>
                                <w:w w:val="95"/>
                                <w:sz w:val="20"/>
                                <w:szCs w:val="20"/>
                              </w:rPr>
                            </w:pPr>
                            <w:r w:rsidRPr="00CF6E57">
                              <w:rPr>
                                <w:rFonts w:ascii="HG丸ｺﾞｼｯｸM-PRO" w:eastAsia="HG丸ｺﾞｼｯｸM-PRO" w:hAnsi="HG丸ｺﾞｼｯｸM-PRO" w:hint="eastAsia"/>
                                <w:w w:val="95"/>
                                <w:sz w:val="20"/>
                                <w:szCs w:val="20"/>
                              </w:rPr>
                              <w:t>②ストレスチェックの集団分析結果の活用</w:t>
                            </w:r>
                          </w:p>
                          <w:p w14:paraId="3E0535FA" w14:textId="77777777" w:rsidR="005D12A1" w:rsidRPr="00CF6E57" w:rsidRDefault="005D12A1" w:rsidP="00D44BBD">
                            <w:pPr>
                              <w:spacing w:line="220" w:lineRule="exact"/>
                              <w:ind w:left="189" w:hangingChars="100" w:hanging="189"/>
                              <w:jc w:val="left"/>
                              <w:rPr>
                                <w:rFonts w:ascii="HG丸ｺﾞｼｯｸM-PRO" w:eastAsia="HG丸ｺﾞｼｯｸM-PRO" w:hAnsi="HG丸ｺﾞｼｯｸM-PRO"/>
                                <w:w w:val="95"/>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6E1CB3" id="_x0000_s1103" type="#_x0000_t202" style="position:absolute;left:0;text-align:left;margin-left:53.5pt;margin-top:77.8pt;width:195.95pt;height:18.95pt;z-index:25264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ayWAIAAHYEAAAOAAAAZHJzL2Uyb0RvYy54bWysVMGO0zAQvSPxD5bvNGlouyVqulq6FCHt&#10;AtIuH+A6TmPheILtbVKOrYT4CH4BceZ78iOMnW63C5wQOVgej+fNmzeezM7bSpGNMFaCzuhwEFMi&#10;NIdc6nVGP9wun00psY7pnCnQIqNbYen5/OmTWVOnIoESVC4MQRBt06bOaOlcnUaR5aWomB1ALTQ6&#10;CzAVc2iadZQb1iB6paIkjidRAyavDXBhLZ5e9k46D/hFIbh7VxRWOKIyitxcWE1YV36N5jOWrg2r&#10;S8kPNNg/sKiY1Jj0CHXJHCN3Rv4BVUluwELhBhyqCIpCchFqwGqG8W/V3JSsFqEWFMfWR5ns/4Pl&#10;bzfvDZF5Rp+PJpRoVmGTuv2Xbve92/3s9l9Jt//W7ffd7gfaJPGCNbVNMe6mxkjXvoQWGx+Kt/UV&#10;8I+WaFiUTK/FhTHQlILlSHjoI6OT0B7HepBVcw055mV3DgJQW5jKq4n6EETHxm2PzRKtIxwPk9F0&#10;Op6MKeHoS0bxBPc+BUvvo2tj3WsBFfGbjBp8DAGdba6s66/eX/HJLCiZL6VSwTDr1UIZsmH4cJbh&#10;O6A/uqY0abC25CyOewUeYWztEQKfbA7NLZKnRDHr0IEVhe9vuJV0OBZKVhmdHi+x1Gv5SufInaWO&#10;SdXvsWSlD+J6PXtlXbtqQ2MnU5/BK7+CfItyG+jHAMcWNyWYz5Q0OAIZtZ/umBHI8I3Glr0YjkZ+&#10;ZoIxGp8laJhTz+rUwzRHqIxyZyjpjYULk+bZarjA5hYy6P7A5cAaH3fo3GEQ/fSc2uHWw+9i/gsA&#10;AP//AwBQSwMEFAAGAAgAAAAhAOJ9etTiAAAACwEAAA8AAABkcnMvZG93bnJldi54bWxMj0tPwzAQ&#10;hO9I/Adrkbgg6vBIaEKcKgKB1AuPgDi7yZJExOtgu03aX89ygtvO7mj2m3w1m0Hs0PnekoKLRQQC&#10;qbZNT62C97eH8yUIHzQ1erCECvboYVUcH+U6a+xEr7irQis4hHymFXQhjJmUvu7QaL+wIxLfPq0z&#10;OrB0rWycnjjcDPIyihJpdE/8odMj3nVYf1Vbo+CxnL5dtb+fbfqyfnr+SA5nvjwodXoyl7cgAs7h&#10;zwy/+IwOBTNt7JYaLwbW0Q13CTzEcQKCHdfpMgWx4U16FYMscvm/Q/EDAAD//wMAUEsBAi0AFAAG&#10;AAgAAAAhALaDOJL+AAAA4QEAABMAAAAAAAAAAAAAAAAAAAAAAFtDb250ZW50X1R5cGVzXS54bWxQ&#10;SwECLQAUAAYACAAAACEAOP0h/9YAAACUAQAACwAAAAAAAAAAAAAAAAAvAQAAX3JlbHMvLnJlbHNQ&#10;SwECLQAUAAYACAAAACEA61WWslgCAAB2BAAADgAAAAAAAAAAAAAAAAAuAgAAZHJzL2Uyb0RvYy54&#10;bWxQSwECLQAUAAYACAAAACEA4n161OIAAAALAQAADwAAAAAAAAAAAAAAAACyBAAAZHJzL2Rvd25y&#10;ZXYueG1sUEsFBgAAAAAEAAQA8wAAAMEFAAAAAA==&#10;" strokecolor="windowText" strokeweight="1pt">
                <v:textbox>
                  <w:txbxContent>
                    <w:p w14:paraId="169A719C" w14:textId="3521A5E3" w:rsidR="005D12A1" w:rsidRPr="00CF6E57" w:rsidRDefault="005D12A1" w:rsidP="00D44BBD">
                      <w:pPr>
                        <w:spacing w:line="220" w:lineRule="exact"/>
                        <w:ind w:left="189" w:hangingChars="100" w:hanging="189"/>
                        <w:jc w:val="left"/>
                        <w:rPr>
                          <w:rFonts w:ascii="HG丸ｺﾞｼｯｸM-PRO" w:eastAsia="HG丸ｺﾞｼｯｸM-PRO" w:hAnsi="HG丸ｺﾞｼｯｸM-PRO"/>
                          <w:w w:val="95"/>
                          <w:sz w:val="20"/>
                          <w:szCs w:val="20"/>
                        </w:rPr>
                      </w:pPr>
                      <w:r w:rsidRPr="00CF6E57">
                        <w:rPr>
                          <w:rFonts w:ascii="HG丸ｺﾞｼｯｸM-PRO" w:eastAsia="HG丸ｺﾞｼｯｸM-PRO" w:hAnsi="HG丸ｺﾞｼｯｸM-PRO" w:hint="eastAsia"/>
                          <w:w w:val="95"/>
                          <w:sz w:val="20"/>
                          <w:szCs w:val="20"/>
                        </w:rPr>
                        <w:t>②ストレスチェックの集団分析結果の活用</w:t>
                      </w:r>
                    </w:p>
                    <w:p w14:paraId="3E0535FA" w14:textId="77777777" w:rsidR="005D12A1" w:rsidRPr="00CF6E57" w:rsidRDefault="005D12A1" w:rsidP="00D44BBD">
                      <w:pPr>
                        <w:spacing w:line="220" w:lineRule="exact"/>
                        <w:ind w:left="189" w:hangingChars="100" w:hanging="189"/>
                        <w:jc w:val="left"/>
                        <w:rPr>
                          <w:rFonts w:ascii="HG丸ｺﾞｼｯｸM-PRO" w:eastAsia="HG丸ｺﾞｼｯｸM-PRO" w:hAnsi="HG丸ｺﾞｼｯｸM-PRO"/>
                          <w:w w:val="95"/>
                          <w:sz w:val="20"/>
                          <w:szCs w:val="20"/>
                        </w:rPr>
                      </w:pPr>
                    </w:p>
                  </w:txbxContent>
                </v:textbox>
                <w10:wrap anchorx="margin"/>
              </v:shape>
            </w:pict>
          </mc:Fallback>
        </mc:AlternateContent>
      </w:r>
    </w:p>
    <w:p w14:paraId="0D9EF860"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26AB207E" w14:textId="77777777" w:rsidR="00D44BBD" w:rsidRDefault="00D44BBD" w:rsidP="00D44BBD">
      <w:pPr>
        <w:spacing w:line="400" w:lineRule="exact"/>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1280" behindDoc="0" locked="0" layoutInCell="1" allowOverlap="1" wp14:anchorId="0E8DD8DF" wp14:editId="72C5A326">
                <wp:simplePos x="0" y="0"/>
                <wp:positionH relativeFrom="margin">
                  <wp:posOffset>683895</wp:posOffset>
                </wp:positionH>
                <wp:positionV relativeFrom="paragraph">
                  <wp:posOffset>37465</wp:posOffset>
                </wp:positionV>
                <wp:extent cx="2488680" cy="385445"/>
                <wp:effectExtent l="0" t="0" r="26035" b="14605"/>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385445"/>
                        </a:xfrm>
                        <a:prstGeom prst="rect">
                          <a:avLst/>
                        </a:prstGeom>
                        <a:solidFill>
                          <a:srgbClr val="FFFFFF"/>
                        </a:solidFill>
                        <a:ln w="12700">
                          <a:solidFill>
                            <a:sysClr val="windowText" lastClr="000000"/>
                          </a:solidFill>
                          <a:miter lim="800000"/>
                          <a:headEnd/>
                          <a:tailEnd/>
                        </a:ln>
                      </wps:spPr>
                      <wps:txbx>
                        <w:txbxContent>
                          <w:p w14:paraId="68F49C86" w14:textId="77777777" w:rsidR="005D12A1" w:rsidRPr="001F65DF"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1F65DF">
                              <w:rPr>
                                <w:rFonts w:ascii="HG丸ｺﾞｼｯｸM-PRO" w:eastAsia="HG丸ｺﾞｼｯｸM-PRO" w:hAnsi="HG丸ｺﾞｼｯｸM-PRO" w:hint="eastAsia"/>
                                <w:sz w:val="20"/>
                                <w:szCs w:val="20"/>
                              </w:rPr>
                              <w:t>①職場巡視による職場環境の把握・評価の実施</w:t>
                            </w:r>
                          </w:p>
                          <w:p w14:paraId="0B259F51" w14:textId="77777777" w:rsidR="005D12A1" w:rsidRPr="001F65DF"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8DD8DF" id="_x0000_s1104" type="#_x0000_t202" style="position:absolute;margin-left:53.85pt;margin-top:2.95pt;width:195.95pt;height:30.35pt;z-index:25264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3WgIAAHYEAAAOAAAAZHJzL2Uyb0RvYy54bWysVMFu2zAMvQ/YPwi6r05St02NOkXXrsOA&#10;dhvQ7gMYWY6FyaInqbGzYwMM+4j9wrDzvsc/MkpO03TbaZgPgiiSj+Qj6ZPTrtZsKa1TaHI+3htx&#10;Jo3AQplFzj/cXr6YcuY8mAI0GpnzlXT8dPb82UnbZHKCFepCWkYgxmVtk/PK+yZLEicqWYPbw0Ya&#10;UpZoa/Ak2kVSWGgJvdbJZDQ6TFq0RWNRSOfo9WJQ8lnEL0sp/LuydNIznXPKzcfTxnMezmR2AtnC&#10;QlMpsUkD/iGLGpShoFuoC/DA7qz6A6pWwqLD0u8JrBMsSyVkrIGqGY9+q+amgkbGWogc12xpcv8P&#10;VrxdvrdMFTnfT1PODNTUpH79pb//3t//7NdfWb/+1q/X/f0PktkkENY2LiO/m4Y8ffcSO2p8LN41&#10;Vyg+OmbwvAKzkGfWYltJKCjhcfBMdlwHHBdA5u01FhQX7jxGoK60dWCT+GGETo1bbZslO88EPU7S&#10;6fRwSipBuv3pQZoexBCQPXg31vnXEmsWLjm3NAwRHZZXzodsIHswCcEcalVcKq2jYBfzc23ZEmhw&#10;LuO3QX9ipg1rqbbJ0Wg0MPAEY+W2EDSyBba3lDxnGpwnBVUUv7/h1srTWmhV53y6NYIscPnKFHFo&#10;PSg93KkObTbkBj4HZn0372JjD49DhMD8HIsV0W1xWANaW7pUaD9z1tIK5Nx9ugMrKcM3hlp2PE7T&#10;sDNRSA+OJiTYXc18VwNGEFTOhbecDcK5j5sW+DR4Rs0tVeT9MZdN1jTcsR2bRQzbsytHq8ffxewX&#10;AAAA//8DAFBLAwQUAAYACAAAACEAQ7zq1d8AAAAIAQAADwAAAGRycy9kb3ducmV2LnhtbEyPwU7D&#10;MBBE70j8g7VIXBB1QOCSEKeKQCBxKRAQZzdZkoh4HWy3Sfv1LCc4jmY08yZfzXYQO/Shd6ThYpGA&#10;QKpd01Or4f3t4fwGRIiGGjM4Qg17DLAqjo9ykzVuolfcVbEVXEIhMxq6GMdMylB3aE1YuBGJvU/n&#10;rYksfSsbbyYut4O8TBIlremJFzoz4l2H9Ve1tRoey+nbV/v72aUvT+vnD3U4C+VB69OTubwFEXGO&#10;f2H4xWd0KJhp47bUBDGwTpZLjmq4TkGwf5WmCsRGg1IKZJHL/weKHwAAAP//AwBQSwECLQAUAAYA&#10;CAAAACEAtoM4kv4AAADhAQAAEwAAAAAAAAAAAAAAAAAAAAAAW0NvbnRlbnRfVHlwZXNdLnhtbFBL&#10;AQItABQABgAIAAAAIQA4/SH/1gAAAJQBAAALAAAAAAAAAAAAAAAAAC8BAABfcmVscy8ucmVsc1BL&#10;AQItABQABgAIAAAAIQBq+pO3WgIAAHYEAAAOAAAAAAAAAAAAAAAAAC4CAABkcnMvZTJvRG9jLnht&#10;bFBLAQItABQABgAIAAAAIQBDvOrV3wAAAAgBAAAPAAAAAAAAAAAAAAAAALQEAABkcnMvZG93bnJl&#10;di54bWxQSwUGAAAAAAQABADzAAAAwAUAAAAA&#10;" strokecolor="windowText" strokeweight="1pt">
                <v:textbox>
                  <w:txbxContent>
                    <w:p w14:paraId="68F49C86" w14:textId="77777777" w:rsidR="005D12A1" w:rsidRPr="001F65DF"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1F65DF">
                        <w:rPr>
                          <w:rFonts w:ascii="HG丸ｺﾞｼｯｸM-PRO" w:eastAsia="HG丸ｺﾞｼｯｸM-PRO" w:hAnsi="HG丸ｺﾞｼｯｸM-PRO" w:hint="eastAsia"/>
                          <w:sz w:val="20"/>
                          <w:szCs w:val="20"/>
                        </w:rPr>
                        <w:t>①職場巡視による職場環境の把握・評価の実施</w:t>
                      </w:r>
                    </w:p>
                    <w:p w14:paraId="0B259F51" w14:textId="77777777" w:rsidR="005D12A1" w:rsidRPr="001F65DF"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0E0A3C4C"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39B7DDC4"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5DC37DD8"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2FBFB8E9"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69259CA2"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62F6D275"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31F4CA04"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34112" behindDoc="0" locked="0" layoutInCell="1" allowOverlap="1" wp14:anchorId="2310E398" wp14:editId="59F814C2">
                <wp:simplePos x="0" y="0"/>
                <wp:positionH relativeFrom="margin">
                  <wp:posOffset>683260</wp:posOffset>
                </wp:positionH>
                <wp:positionV relativeFrom="paragraph">
                  <wp:posOffset>178435</wp:posOffset>
                </wp:positionV>
                <wp:extent cx="2488565" cy="385445"/>
                <wp:effectExtent l="0" t="0" r="26035" b="14605"/>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85445"/>
                        </a:xfrm>
                        <a:prstGeom prst="rect">
                          <a:avLst/>
                        </a:prstGeom>
                        <a:solidFill>
                          <a:srgbClr val="FFFFFF"/>
                        </a:solidFill>
                        <a:ln w="12700">
                          <a:solidFill>
                            <a:sysClr val="windowText" lastClr="000000"/>
                          </a:solidFill>
                          <a:miter lim="800000"/>
                          <a:headEnd/>
                          <a:tailEnd/>
                        </a:ln>
                      </wps:spPr>
                      <wps:txbx>
                        <w:txbxContent>
                          <w:p w14:paraId="3D5DA9B6" w14:textId="2811218A" w:rsidR="005D12A1" w:rsidRPr="00C946DE"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②医療機関への早期受診・早期治療の推進</w:t>
                            </w:r>
                          </w:p>
                          <w:p w14:paraId="4D44894D"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10E398" id="_x0000_s1105" type="#_x0000_t202" style="position:absolute;left:0;text-align:left;margin-left:53.8pt;margin-top:14.05pt;width:195.95pt;height:30.35pt;z-index:25263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uWgIAAHYEAAAOAAAAZHJzL2Uyb0RvYy54bWysVM1uEzEQviPxDpbvdJM0acKqm6q0FCGV&#10;H6nlASZeb9bC61lsN7vhmEiIh+AVEGeeZ1+EsTdNU+CE2IPl8Xg+f/PNzJ6etZVmK2mdQpPx4dGA&#10;M2kE5sosM/7h9urZjDPnweSg0ciMr6XjZ/OnT06bOpUjLFHn0jICMS5t6oyX3tdpkjhRygrcEdbS&#10;kLNAW4En0y6T3EJD6JVORoPBSdKgzWuLQjpHp5e9k88jflFI4d8VhZOe6YwTNx9XG9dFWJP5KaRL&#10;C3WpxI4G/AOLCpShR/dQl+CB3Vn1B1SlhEWHhT8SWCVYFErImANlMxz8ls1NCbWMuZA4rt7L5P4f&#10;rHi7em+ZyjN+PJlyZqCiInXbL93me7f52W2/sm77rdtuu80PstkoCNbULqW4m5oiffsCWyp8TN7V&#10;1yg+OmbwogSzlOfWYlNKyInwMEQmB6E9jgsgi+YN5vQu3HmMQG1hq6Am6cMInQq33hdLtp4JOhyN&#10;Z7PJyYQzQb7j2WQ8nsQnIL2Prq3zryRWLGwybqkZIjqsrp0PbCC9vxIec6hVfqW0joZdLi60ZSug&#10;xrmK3w790TVtWEO5jaaDQa/AI4y120NQy+bY3BJ5zjQ4Tw7KKH5/w62Up7HQqsr4bH8J0qDlS5PH&#10;pvWgdL+nPLTZiRv07JX17aKNhZ3GLg/KLzBfk9wW+zGgsaVNifYzZw2NQMbdpzuwkhi+NlSy58Px&#10;OMxMNMaT6YgMe+hZHHrACILKuPCWs9648HHSgp4Gz6m4hYq6P3DZsabmjuXYDWKYnkM73nr4Xcx/&#10;AQAA//8DAFBLAwQUAAYACAAAACEA/dDaduAAAAAJAQAADwAAAGRycy9kb3ducmV2LnhtbEyPwU7D&#10;MBBE70j8g7VIXBB1WkFwQpwqAoHEpUBAnN3YJBHxOthuk/brWU5wHO3TzNtiPduB7Y0PvUMJy0UC&#10;zGDjdI+thPe3h0sBLESFWg0OjYSDCbAuT08KlWs34avZ17FlVIIhVxK6GMec89B0xqqwcKNBun06&#10;b1Wk6FuuvZqo3A58lSQpt6pHWujUaO4603zVOyvhsZq+fX24n1328rR5/kiPF6E6Snl+Nle3wKKZ&#10;4x8Mv/qkDiU5bd0OdWAD5eQmJVTCSiyBEXCVZdfAthKEEMDLgv//oPwBAAD//wMAUEsBAi0AFAAG&#10;AAgAAAAhALaDOJL+AAAA4QEAABMAAAAAAAAAAAAAAAAAAAAAAFtDb250ZW50X1R5cGVzXS54bWxQ&#10;SwECLQAUAAYACAAAACEAOP0h/9YAAACUAQAACwAAAAAAAAAAAAAAAAAvAQAAX3JlbHMvLnJlbHNQ&#10;SwECLQAUAAYACAAAACEAv4qx7loCAAB2BAAADgAAAAAAAAAAAAAAAAAuAgAAZHJzL2Uyb0RvYy54&#10;bWxQSwECLQAUAAYACAAAACEA/dDaduAAAAAJAQAADwAAAAAAAAAAAAAAAAC0BAAAZHJzL2Rvd25y&#10;ZXYueG1sUEsFBgAAAAAEAAQA8wAAAMEFAAAAAA==&#10;" strokecolor="windowText" strokeweight="1pt">
                <v:textbox>
                  <w:txbxContent>
                    <w:p w14:paraId="3D5DA9B6" w14:textId="2811218A" w:rsidR="005D12A1" w:rsidRPr="00C946DE"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C946DE">
                        <w:rPr>
                          <w:rFonts w:ascii="HG丸ｺﾞｼｯｸM-PRO" w:eastAsia="HG丸ｺﾞｼｯｸM-PRO" w:hAnsi="HG丸ｺﾞｼｯｸM-PRO" w:hint="eastAsia"/>
                          <w:sz w:val="20"/>
                          <w:szCs w:val="20"/>
                        </w:rPr>
                        <w:t>②医療機関への早期受診・早期治療の推進</w:t>
                      </w:r>
                    </w:p>
                    <w:p w14:paraId="4D44894D"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16F6CA6E"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0" distB="0" distL="114300" distR="114300" simplePos="0" relativeHeight="252592128" behindDoc="0" locked="0" layoutInCell="1" allowOverlap="1" wp14:anchorId="1D414ED0" wp14:editId="6D795076">
                <wp:simplePos x="0" y="0"/>
                <wp:positionH relativeFrom="leftMargin">
                  <wp:posOffset>1110781</wp:posOffset>
                </wp:positionH>
                <wp:positionV relativeFrom="paragraph">
                  <wp:posOffset>110490</wp:posOffset>
                </wp:positionV>
                <wp:extent cx="329565" cy="0"/>
                <wp:effectExtent l="0" t="0" r="0" b="0"/>
                <wp:wrapNone/>
                <wp:docPr id="358" name="直線コネクタ 358"/>
                <wp:cNvGraphicFramePr/>
                <a:graphic xmlns:a="http://schemas.openxmlformats.org/drawingml/2006/main">
                  <a:graphicData uri="http://schemas.microsoft.com/office/word/2010/wordprocessingShape">
                    <wps:wsp>
                      <wps:cNvCnPr/>
                      <wps:spPr>
                        <a:xfrm>
                          <a:off x="0" y="0"/>
                          <a:ext cx="3295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02115" id="直線コネクタ 358" o:spid="_x0000_s1026" style="position:absolute;left:0;text-align:left;z-index:252592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45pt,8.7pt" to="11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z+1wEAAMsDAAAOAAAAZHJzL2Uyb0RvYy54bWysU0uOEzEQ3SNxB8t74k5GGaCVzixmBBsE&#10;EZ8DeNzltIV/sk26sw1rLgCHYAESSw6TxVyDspP0jAAhhNi4Xa56r+pVVS8uBqPJBkJUzjZ0Oqko&#10;AStcq+y6oW9eP3nwiJKYuG25dhYauoVIL5b37y16X8PMdU63EAiS2Fj3vqFdSr5mLIoODI8T58Gi&#10;U7pgeEIzrFkbeI/sRrNZVZ2z3oXWBycgRny9OjjpsvBLCSK9kDJCIrqhWFsqZyjndT7ZcsHrdeC+&#10;U+JYBv+HKgxXFpOOVFc8cfIuqF+ojBLBRSfTRDjDnJRKQNGAaqbVT2peddxD0YLNiX5sU/x/tOL5&#10;ZhWIaht6NsdRWW5wSDefvt58+7jffdm//7Dffd7vvpPsxV71PtYIubSrcLSiX4UsfJDB5C9KIkPp&#10;73bsLwyJCHw8mz2en88pEScXu8X5ENNTcIbkS0O1slk5r/nmWUyYC0NPIflZW9Ljvs0eVmWGLBd2&#10;KKXc0lbDIewlSJSHyaeFriwWXOpANhxXon07zbKQXFuMzBCptB5B1Z9Bx9gMg7Jsfwsco0tGZ9MI&#10;NMq68LusaTiVKg/xWPYdrfl67dptGUxx4MYUZcftzit51y7w239w+QMAAP//AwBQSwMEFAAGAAgA&#10;AAAhAIMlX9HaAAAACQEAAA8AAABkcnMvZG93bnJldi54bWxMj8FOwzAQRO9I/IO1SFwQdQiooWmc&#10;KkLqB9D2wNGNlziqvQ6xm4a/Z4ED3HZ2R7Nvqs3snZhwjH0gBQ+LDARSG0xPnYLDfnv/DCImTUa7&#10;QKjgEyNs6uurSpcmXOgVp13qBIdQLLUCm9JQShlbi17HRRiQ+PYeRq8Ty7GTZtQXDvdO5lm2lF73&#10;xB+sHvDFYnvanb2C/VuBxt65ZtIfjaHu8dRvi0yp25u5WYNIOKc/M3zjMzrUzHQMZzJRONbF04qt&#10;PwMINuT5krscfxeyruT/BvUXAAAA//8DAFBLAQItABQABgAIAAAAIQC2gziS/gAAAOEBAAATAAAA&#10;AAAAAAAAAAAAAAAAAABbQ29udGVudF9UeXBlc10ueG1sUEsBAi0AFAAGAAgAAAAhADj9If/WAAAA&#10;lAEAAAsAAAAAAAAAAAAAAAAALwEAAF9yZWxzLy5yZWxzUEsBAi0AFAAGAAgAAAAhAFODTP7XAQAA&#10;ywMAAA4AAAAAAAAAAAAAAAAALgIAAGRycy9lMm9Eb2MueG1sUEsBAi0AFAAGAAgAAAAhAIMlX9Ha&#10;AAAACQEAAA8AAAAAAAAAAAAAAAAAMQQAAGRycy9kb3ducmV2LnhtbFBLBQYAAAAABAAEAPMAAAA4&#10;BQAAAAA=&#10;" strokecolor="black [3200]" strokeweight="1pt">
                <v:stroke joinstyle="miter"/>
                <w10:wrap anchorx="margin"/>
              </v:line>
            </w:pict>
          </mc:Fallback>
        </mc:AlternateContent>
      </w:r>
    </w:p>
    <w:p w14:paraId="14C0A2AC"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584960" behindDoc="0" locked="0" layoutInCell="1" allowOverlap="1" wp14:anchorId="6210A2F8" wp14:editId="3348F7B6">
                <wp:simplePos x="0" y="0"/>
                <wp:positionH relativeFrom="margin">
                  <wp:posOffset>683895</wp:posOffset>
                </wp:positionH>
                <wp:positionV relativeFrom="paragraph">
                  <wp:posOffset>110490</wp:posOffset>
                </wp:positionV>
                <wp:extent cx="2488680" cy="240665"/>
                <wp:effectExtent l="0" t="0" r="26035" b="26035"/>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chemeClr val="accent2"/>
                          </a:solidFill>
                          <a:miter lim="800000"/>
                          <a:headEnd/>
                          <a:tailEnd/>
                        </a:ln>
                      </wps:spPr>
                      <wps:txbx>
                        <w:txbxContent>
                          <w:p w14:paraId="5954352C" w14:textId="77777777" w:rsidR="005D12A1" w:rsidRPr="00DC2ED7"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color w:val="FF0000"/>
                                <w:sz w:val="20"/>
                                <w:szCs w:val="20"/>
                              </w:rPr>
                              <w:t>③</w:t>
                            </w:r>
                            <w:r w:rsidRPr="00DC2ED7">
                              <w:rPr>
                                <w:rFonts w:ascii="HG丸ｺﾞｼｯｸM-PRO" w:eastAsia="HG丸ｺﾞｼｯｸM-PRO" w:hAnsi="HG丸ｺﾞｼｯｸM-PRO" w:hint="eastAsia"/>
                                <w:color w:val="FF0000"/>
                                <w:sz w:val="20"/>
                                <w:szCs w:val="20"/>
                              </w:rPr>
                              <w:t>職場外資源との連携</w:t>
                            </w:r>
                          </w:p>
                          <w:p w14:paraId="0E88CFE6"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0A2F8" id="_x0000_s1106" type="#_x0000_t202" style="position:absolute;left:0;text-align:left;margin-left:53.85pt;margin-top:8.7pt;width:195.95pt;height:18.95pt;z-index:25258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jUgIAAGUEAAAOAAAAZHJzL2Uyb0RvYy54bWysVM1u2zAMvg/YOwi6r3aMJM2MOkXXrsOA&#10;7gfo9gCMLMfCZNGT1NjdsQGGPcReYdh5z+MXGSWnabrdhvkgkKL4kfxI+uS0bzTbSOsUmoJPjlLO&#10;pBFYKrMu+McPl88WnDkPpgSNRhb8Vjp+unz65KRrc5lhjbqUlhGIcXnXFrz2vs2TxIlaNuCOsJWG&#10;jBXaBjypdp2UFjpCb3SSpek86dCWrUUhnaPbi9HIlxG/qqTw76rKSc90wSk3H08bz1U4k+UJ5GsL&#10;ba3ELg34hywaUIaC7qEuwAO7seovqEYJiw4rfySwSbCqlJCxBqpmkv5RzXUNrYy1EDmu3dPk/h+s&#10;eLt5b5kqC57NZpwZaKhJw/brcPdjuPs1bL+xYft92G6Hu5+ksywQ1rUuJ7/rljx9/wJ7anws3rVX&#10;KD45ZvC8BrOWZ9ZiV0soKeFJ8EwOXEccF0BW3RssKS7ceIxAfWWbwCbxwwidGne7b5bsPRN0mU0X&#10;i/mCTIJs2TSdz2cxBOT33q11/pXEhgWh4JaGIaLD5sr5kA3k909CMIdalZdK66jY9epcW7YBGpzL&#10;+O3QHz3ThnVUW3acpiMDjzDCEMs9CgghjY8MUuRHMI3ytAVaNQVfpOELsSAP1L00ZZQ9KD3K5KzN&#10;jstA30ik71d97ONxZDoQvcLylti1OE49bSkJNdovnHU08QV3n2/ASs70a0Mdej6ZTsOKRGU6O85I&#10;sYeW1aEFjCCoggtvORuVcx8XK2Ru8Ix6WalI80Muu6xpliP7u70Ly3Kox1cPf4flbwAAAP//AwBQ&#10;SwMEFAAGAAgAAAAhAKBn94fgAAAACQEAAA8AAABkcnMvZG93bnJldi54bWxMj01Pg0AQhu8m/ofN&#10;mHizi1qKRZbG+HGRxMRWE48LOwIpO0vYpWB/fceT3ubNPHnnmWwz204ccPCtIwXXiwgEUuVMS7WC&#10;j93L1R0IHzQZ3TlCBT/oYZOfn2U6NW6idzxsQy24hHyqFTQh9KmUvmrQar9wPRLvvt1gdeA41NIM&#10;euJy28mbKFpJq1viC43u8bHBar8drYLPaPqajq/jrvRvT3v3fCziwhZKXV7MD/cgAs7hD4ZffVaH&#10;nJ1KN5LxouMcJQmjPCRLEAws1+sViFJBHN+CzDP5/4P8BAAA//8DAFBLAQItABQABgAIAAAAIQC2&#10;gziS/gAAAOEBAAATAAAAAAAAAAAAAAAAAAAAAABbQ29udGVudF9UeXBlc10ueG1sUEsBAi0AFAAG&#10;AAgAAAAhADj9If/WAAAAlAEAAAsAAAAAAAAAAAAAAAAALwEAAF9yZWxzLy5yZWxzUEsBAi0AFAAG&#10;AAgAAAAhAIb8LaNSAgAAZQQAAA4AAAAAAAAAAAAAAAAALgIAAGRycy9lMm9Eb2MueG1sUEsBAi0A&#10;FAAGAAgAAAAhAKBn94fgAAAACQEAAA8AAAAAAAAAAAAAAAAArAQAAGRycy9kb3ducmV2LnhtbFBL&#10;BQYAAAAABAAEAPMAAAC5BQAAAAA=&#10;" strokecolor="#ed7d31 [3205]" strokeweight="1pt">
                <v:textbox>
                  <w:txbxContent>
                    <w:p w14:paraId="5954352C" w14:textId="77777777" w:rsidR="005D12A1" w:rsidRPr="00DC2ED7" w:rsidRDefault="005D12A1" w:rsidP="00D44BBD">
                      <w:pPr>
                        <w:spacing w:line="220" w:lineRule="exact"/>
                        <w:ind w:left="200" w:hangingChars="100" w:hanging="200"/>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color w:val="FF0000"/>
                          <w:sz w:val="20"/>
                          <w:szCs w:val="20"/>
                        </w:rPr>
                        <w:t>③</w:t>
                      </w:r>
                      <w:r w:rsidRPr="00DC2ED7">
                        <w:rPr>
                          <w:rFonts w:ascii="HG丸ｺﾞｼｯｸM-PRO" w:eastAsia="HG丸ｺﾞｼｯｸM-PRO" w:hAnsi="HG丸ｺﾞｼｯｸM-PRO" w:hint="eastAsia"/>
                          <w:color w:val="FF0000"/>
                          <w:sz w:val="20"/>
                          <w:szCs w:val="20"/>
                        </w:rPr>
                        <w:t>職場外資源との連携</w:t>
                      </w:r>
                    </w:p>
                    <w:p w14:paraId="0E88CFE6"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573696" behindDoc="0" locked="0" layoutInCell="1" allowOverlap="1" wp14:anchorId="1153BF03" wp14:editId="54D38AEA">
                <wp:simplePos x="0" y="0"/>
                <wp:positionH relativeFrom="leftMargin">
                  <wp:posOffset>1115501</wp:posOffset>
                </wp:positionH>
                <wp:positionV relativeFrom="paragraph">
                  <wp:posOffset>229483</wp:posOffset>
                </wp:positionV>
                <wp:extent cx="329565" cy="0"/>
                <wp:effectExtent l="0" t="0" r="0" b="0"/>
                <wp:wrapNone/>
                <wp:docPr id="286" name="直線コネクタ 286"/>
                <wp:cNvGraphicFramePr/>
                <a:graphic xmlns:a="http://schemas.openxmlformats.org/drawingml/2006/main">
                  <a:graphicData uri="http://schemas.microsoft.com/office/word/2010/wordprocessingShape">
                    <wps:wsp>
                      <wps:cNvCnPr/>
                      <wps:spPr>
                        <a:xfrm>
                          <a:off x="0" y="0"/>
                          <a:ext cx="32956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AF27D" id="直線コネクタ 286" o:spid="_x0000_s1026" style="position:absolute;left:0;text-align:left;z-index:252573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85pt,18.05pt" to="113.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i94AEAAHsDAAAOAAAAZHJzL2Uyb0RvYy54bWysU72OEzEQ7pF4B8s98d6iC2GVzRUXHQ2C&#10;SMADzHntXUv+k22ySRtqXgAeggIkSh4mxb0GY2cvHNAhUjgznplv/M18u7zaGU22IkTlbEsvZhUl&#10;wnLXKdu39N3bmycLSmIC24F2VrR0LyK9Wj1+tBx9I2o3ON2JQBDExmb0LR1S8g1jkQ/CQJw5LywG&#10;pQsGErqhZ12AEdGNZnVVzdnoQueD4yJGvF2fgnRV8KUUPL2WMopEdEvxbamcoZy3+WSrJTR9AD8o&#10;Pj0D/uEVBpTFpmeoNSQg74P6C8ooHlx0Ms24M8xJqbgoHJDNRfUHmzcDeFG44HCiP48p/j9Y/mq7&#10;CUR1La0Xc0osGFzS3edvd98/HQ9fjx8+Hg9fjocfJEdxVqOPDZZc202YvOg3IRPfyWDyP1IiuzLf&#10;/Xm+YpcIx8un9fPL+SUl/D7EftX5ENML4QzJRku1spk5NLB9GRP2wtT7lHxt3Y3SumxPWzKi9Opn&#10;FS6YA4pIakhoGo+0ou0pAd2jOnkKBTI6rbpcnoGK0sS1DmQLqBHgXNhUZ67Y8bfM3H4NcTglltBJ&#10;PkYl1LBWpqWLKv+mam1zA1FUOJHI8ztNLFu3rtuXQbLs4YZL00mNWUIPfbQffjOrnwAAAP//AwBQ&#10;SwMEFAAGAAgAAAAhAGGwwuzcAAAACQEAAA8AAABkcnMvZG93bnJldi54bWxMjz1PwzAQhnck/oN1&#10;SGzUaQpJFeJUCITEwkDpwOjE1zjCH5HtpOm/5xADHd+7R+89V+8Wa9iMIQ7eCVivMmDoOq8G1ws4&#10;fL7ebYHFJJ2SxjsUcMYIu+b6qpaV8if3gfM+9YxKXKykAJ3SWHEeO41WxpUf0dHu6IOViWLouQry&#10;ROXW8DzLCm7l4OiCliM+a+y+95MV8DKFeXM/6vbdp7M5fr2FA25bIW5vlqdHYAmX9A/Drz6pQ0NO&#10;rZ+cisxQLh9KQgVsijUwAvK8LIC1fwPe1Pzyg+YHAAD//wMAUEsBAi0AFAAGAAgAAAAhALaDOJL+&#10;AAAA4QEAABMAAAAAAAAAAAAAAAAAAAAAAFtDb250ZW50X1R5cGVzXS54bWxQSwECLQAUAAYACAAA&#10;ACEAOP0h/9YAAACUAQAACwAAAAAAAAAAAAAAAAAvAQAAX3JlbHMvLnJlbHNQSwECLQAUAAYACAAA&#10;ACEACpjIveABAAB7AwAADgAAAAAAAAAAAAAAAAAuAgAAZHJzL2Uyb0RvYy54bWxQSwECLQAUAAYA&#10;CAAAACEAYbDC7NwAAAAJAQAADwAAAAAAAAAAAAAAAAA6BAAAZHJzL2Rvd25yZXYueG1sUEsFBgAA&#10;AAAEAAQA8wAAAEMFAAAAAA==&#10;" strokecolor="#ed7d31 [3205]" strokeweight="1pt">
                <v:stroke joinstyle="miter"/>
                <w10:wrap anchorx="margin"/>
              </v:line>
            </w:pict>
          </mc:Fallback>
        </mc:AlternateContent>
      </w:r>
    </w:p>
    <w:p w14:paraId="3D2D699D"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r w:rsidRPr="000A1E3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24896" behindDoc="0" locked="0" layoutInCell="1" allowOverlap="1" wp14:anchorId="52850F05" wp14:editId="559E0EC1">
                <wp:simplePos x="0" y="0"/>
                <wp:positionH relativeFrom="margin">
                  <wp:posOffset>323850</wp:posOffset>
                </wp:positionH>
                <wp:positionV relativeFrom="paragraph">
                  <wp:posOffset>150495</wp:posOffset>
                </wp:positionV>
                <wp:extent cx="765175" cy="307975"/>
                <wp:effectExtent l="0" t="0" r="15875" b="15875"/>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7975"/>
                        </a:xfrm>
                        <a:prstGeom prst="rect">
                          <a:avLst/>
                        </a:prstGeom>
                        <a:solidFill>
                          <a:srgbClr val="FFFFFF"/>
                        </a:solidFill>
                        <a:ln w="12700">
                          <a:solidFill>
                            <a:sysClr val="windowText" lastClr="000000"/>
                          </a:solidFill>
                          <a:miter lim="800000"/>
                          <a:headEnd/>
                          <a:tailEnd/>
                        </a:ln>
                      </wps:spPr>
                      <wps:txbx>
                        <w:txbxContent>
                          <w:p w14:paraId="319C6826"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850F05" id="_x0000_s1107" type="#_x0000_t202" style="position:absolute;left:0;text-align:left;margin-left:25.5pt;margin-top:11.85pt;width:60.25pt;height:24.25pt;z-index:25262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tJWAIAAHUEAAAOAAAAZHJzL2Uyb0RvYy54bWysVM1u1DAQviPxDpbvNNltt9tGzValpQip&#10;/EgtDzDrOBsLxxNsd5PluCshHoJXQJx5nrwIY2e7bIETIgfL45n5/M03npydd7VmS2mdQpPz0UHK&#10;mTQCC2UWOX9/d/3shDPnwRSg0cicr6Tj57OnT87aJpNjrFAX0jICMS5rm5xX3jdZkjhRyRrcATbS&#10;kLNEW4Mn0y6SwkJL6LVOxml6nLRoi8aikM7R6dXg5LOIX5ZS+Ldl6aRnOufEzcfVxnUe1mR2BtnC&#10;QlMpsaUB/8CiBmXo0h3UFXhg91b9AVUrYdFh6Q8E1gmWpRIy1kDVjNLfqrmtoJGxFhLHNTuZ3P+D&#10;FW+W7yxTRc4PJ6ecGaipSf3mc7/+1q9/9JsvrN987Tebfv2dbDYOgrWNyyjvtqFM3z3Hjhofi3fN&#10;DYoPjhm8rMAs5IW12FYSCiI8CpnJXuqA4wLIvH2NBd0L9x4jUFfaOqhJ+jBCp8atds2SnWeCDqfH&#10;k9F0wpkg12E6PaV9uAGyh+TGOv9SYs3CJueW3kIEh+WN80PoQ0i4y6FWxbXSOhp2Mb/Uli2B3s11&#10;/Lboj8K0YS2VNp6m6SDAI4yV20HQiy2wvSPunGlwnhxUUPz+hlsrT1OhVZ3zk10QZEHKF6Yg7pB5&#10;UHrYU8nabLUNcg7C+m7exb5Odz2bY7EitS0OU0BTS5sK7SfOWpqAnLuP92AlMXxlqGOno6OjMDLR&#10;OJpMx2TYfc983wNGEFTOhbecDcalj4MW2Bq8oN6WKuoeHsHAZcua3nbs3HYOw/Ds2zHq199i9hMA&#10;AP//AwBQSwMEFAAGAAgAAAAhAM1W/a/gAAAACAEAAA8AAABkcnMvZG93bnJldi54bWxMj09Pg0AU&#10;xO8mfofNM/Fi7AKmRZFHQzSaePEPGs9b9glE9i2y20L76d2e9DiZycxv8vVserGj0XWWEeJFBIK4&#10;trrjBuHj/eHyGoTzirXqLRPCnhysi9OTXGXaTvxGu8o3IpSwyxRC6/2QSenqloxyCzsQB+/Ljkb5&#10;IMdG6lFNodz0MomilTSq47DQqoHuWqq/q61BeCynn7Ha38/25vXp+eVzdbhw5QHx/Gwub0F4mv1f&#10;GI74AR2KwLSxW9ZO9AjLOFzxCMlVCuLop/ESxAYhTRKQRS7/Hyh+AQAA//8DAFBLAQItABQABgAI&#10;AAAAIQC2gziS/gAAAOEBAAATAAAAAAAAAAAAAAAAAAAAAABbQ29udGVudF9UeXBlc10ueG1sUEsB&#10;Ai0AFAAGAAgAAAAhADj9If/WAAAAlAEAAAsAAAAAAAAAAAAAAAAALwEAAF9yZWxzLy5yZWxzUEsB&#10;Ai0AFAAGAAgAAAAhAAbHy0lYAgAAdQQAAA4AAAAAAAAAAAAAAAAALgIAAGRycy9lMm9Eb2MueG1s&#10;UEsBAi0AFAAGAAgAAAAhAM1W/a/gAAAACAEAAA8AAAAAAAAAAAAAAAAAsgQAAGRycy9kb3ducmV2&#10;LnhtbFBLBQYAAAAABAAEAPMAAAC/BQAAAAA=&#10;" strokecolor="windowText" strokeweight="1pt">
                <v:textbox>
                  <w:txbxContent>
                    <w:p w14:paraId="319C6826" w14:textId="77777777" w:rsidR="005D12A1" w:rsidRPr="000A1E31" w:rsidRDefault="005D12A1" w:rsidP="00D44BBD">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三</w:t>
                      </w:r>
                      <w:r w:rsidRPr="000A1E31">
                        <w:rPr>
                          <w:rFonts w:ascii="HG丸ｺﾞｼｯｸM-PRO" w:eastAsia="HG丸ｺﾞｼｯｸM-PRO" w:hAnsi="HG丸ｺﾞｼｯｸM-PRO" w:hint="eastAsia"/>
                          <w:sz w:val="20"/>
                        </w:rPr>
                        <w:t>次予防</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5920" behindDoc="0" locked="0" layoutInCell="1" allowOverlap="1" wp14:anchorId="2BA8D715" wp14:editId="075019B9">
                <wp:simplePos x="0" y="0"/>
                <wp:positionH relativeFrom="leftMargin">
                  <wp:posOffset>1116330</wp:posOffset>
                </wp:positionH>
                <wp:positionV relativeFrom="paragraph">
                  <wp:posOffset>686435</wp:posOffset>
                </wp:positionV>
                <wp:extent cx="324485" cy="0"/>
                <wp:effectExtent l="0" t="0" r="0" b="0"/>
                <wp:wrapNone/>
                <wp:docPr id="360" name="直線コネクタ 360"/>
                <wp:cNvGraphicFramePr/>
                <a:graphic xmlns:a="http://schemas.openxmlformats.org/drawingml/2006/main">
                  <a:graphicData uri="http://schemas.microsoft.com/office/word/2010/wordprocessingShape">
                    <wps:wsp>
                      <wps:cNvCnPr/>
                      <wps:spPr>
                        <a:xfrm>
                          <a:off x="0" y="0"/>
                          <a:ext cx="3244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2F8F41" id="直線コネクタ 360" o:spid="_x0000_s1026" style="position:absolute;left:0;text-align:left;z-index:25262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9pt,54.05pt" to="113.4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4c6AEAAIwDAAAOAAAAZHJzL2Uyb0RvYy54bWysU81uEzEQviPxDpbvZLdpKdEqmx4alQuC&#10;SJQHmHrtrCX/yWOyyTWceQF4CA4gceRhcuhrMHbSkJYbYg9ej2fnm/k+fzu9WlvDVjKi9q7lZ6Oa&#10;M+mE77RbtvzD7c2LCWeYwHVgvJMt30jkV7Pnz6ZDaOTY9950MjICcdgMoeV9SqGpKhS9tIAjH6Sj&#10;pPLRQqIwLqsuwkDo1lTjur6sBh+7EL2QiHQ63yf5rOArJUV6pxTKxEzLabZU1ljWu7xWsyk0ywih&#10;1+IwBvzDFBa0o6ZHqDkkYB+j/gvKahE9epVGwtvKK6WFLByIzVn9hM37HoIsXEgcDEeZ8P/Birer&#10;RWS6a/n5JenjwNIl3X/9cf/zy277fffp8277bbf9xXKWtBoCNlRy7RbxEGFYxEx8raLNb6LE1kXf&#10;zVFfuU5M0OH5+OJi8pIz8ZCq/tSFiOm19JblTcuNdpk5NLB6g4l60acPn+Rj52+0MeX2jGMDWW/8&#10;qiYCAshEykCirQ1EC92SMzBLcqdIsUCiN7rL5RkIN3htIlsBGYR81fnhlsblzAAmShCH8mTyNMKj&#10;0jzPHLDfF5fU3k9WJzK10bblk9Nq43JHWWx5YJUF3UuYd3e+2xRlqxzRlZemB3tmT53GtD/9iWa/&#10;AQAA//8DAFBLAwQUAAYACAAAACEAD5hoe94AAAALAQAADwAAAGRycy9kb3ducmV2LnhtbEyPwU7D&#10;MBBE70j8g7VI3KjTSA1tiFMhED3BgdIP2MRuErDXIXbSwNezSEjltrM7mn1TbGdnxWSG0HlSsFwk&#10;IAzVXnfUKDi8Pd2sQYSIpNF6Mgq+TIBteXlRYK79iV7NtI+N4BAKOSpoY+xzKUPdGodh4XtDfDv6&#10;wWFkOTRSD3jicGdlmiSZdNgRf2ixNw+tqT/2o1Owm79Xz7aeHqvNYUyPdvf5gu+ZUtdX8/0diGjm&#10;eDbDLz6jQ8lMlR9JB2FZ364YPfKQrJcg2JGm2QZE9beRZSH/dyh/AAAA//8DAFBLAQItABQABgAI&#10;AAAAIQC2gziS/gAAAOEBAAATAAAAAAAAAAAAAAAAAAAAAABbQ29udGVudF9UeXBlc10ueG1sUEsB&#10;Ai0AFAAGAAgAAAAhADj9If/WAAAAlAEAAAsAAAAAAAAAAAAAAAAALwEAAF9yZWxzLy5yZWxzUEsB&#10;Ai0AFAAGAAgAAAAhAEkcXhzoAQAAjAMAAA4AAAAAAAAAAAAAAAAALgIAAGRycy9lMm9Eb2MueG1s&#10;UEsBAi0AFAAGAAgAAAAhAA+YaHveAAAACwEAAA8AAAAAAAAAAAAAAAAAQgQAAGRycy9kb3ducmV2&#10;LnhtbFBLBQYAAAAABAAEAPMAAABNBQAAAAA=&#10;" strokecolor="windowText" strokeweight="1pt">
                <v:stroke joinstyle="miter"/>
                <w10:wrap anchorx="margin"/>
              </v:line>
            </w:pict>
          </mc:Fallback>
        </mc:AlternateContent>
      </w:r>
    </w:p>
    <w:p w14:paraId="123990AB" w14:textId="77777777" w:rsidR="00D44BBD" w:rsidRDefault="00D44BBD" w:rsidP="00D44BBD">
      <w:pPr>
        <w:spacing w:line="400" w:lineRule="exact"/>
        <w:ind w:firstLineChars="100" w:firstLine="240"/>
        <w:jc w:val="left"/>
        <w:rPr>
          <w:rFonts w:ascii="HG丸ｺﾞｼｯｸM-PRO" w:eastAsia="HG丸ｺﾞｼｯｸM-PRO" w:hAnsi="HG丸ｺﾞｼｯｸM-PRO"/>
          <w:sz w:val="24"/>
          <w:szCs w:val="24"/>
        </w:rPr>
      </w:pPr>
    </w:p>
    <w:p w14:paraId="456FA16D" w14:textId="77777777" w:rsidR="00D44BBD" w:rsidRDefault="00D44BBD" w:rsidP="00D44BBD">
      <w:pPr>
        <w:jc w:val="left"/>
        <w:rPr>
          <w:rFonts w:ascii="HG丸ｺﾞｼｯｸM-PRO" w:eastAsia="HG丸ｺﾞｼｯｸM-PRO" w:hAnsi="HG丸ｺﾞｼｯｸM-PRO"/>
          <w:sz w:val="22"/>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7424" behindDoc="0" locked="0" layoutInCell="1" allowOverlap="1" wp14:anchorId="26F78090" wp14:editId="000BCA31">
                <wp:simplePos x="0" y="0"/>
                <wp:positionH relativeFrom="margin">
                  <wp:posOffset>675778</wp:posOffset>
                </wp:positionH>
                <wp:positionV relativeFrom="paragraph">
                  <wp:posOffset>20983</wp:posOffset>
                </wp:positionV>
                <wp:extent cx="2488758" cy="240665"/>
                <wp:effectExtent l="0" t="0" r="26035" b="26035"/>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758" cy="240665"/>
                        </a:xfrm>
                        <a:prstGeom prst="rect">
                          <a:avLst/>
                        </a:prstGeom>
                        <a:solidFill>
                          <a:srgbClr val="FFFFFF"/>
                        </a:solidFill>
                        <a:ln w="12700">
                          <a:solidFill>
                            <a:sysClr val="windowText" lastClr="000000"/>
                          </a:solidFill>
                          <a:miter lim="800000"/>
                          <a:headEnd/>
                          <a:tailEnd/>
                        </a:ln>
                      </wps:spPr>
                      <wps:txbx>
                        <w:txbxContent>
                          <w:p w14:paraId="5854391E" w14:textId="77777777" w:rsidR="005D12A1" w:rsidRPr="008D6C26" w:rsidRDefault="005D12A1" w:rsidP="00D44BBD">
                            <w:pPr>
                              <w:spacing w:line="220" w:lineRule="exact"/>
                              <w:ind w:left="200" w:hangingChars="100" w:hanging="200"/>
                              <w:jc w:val="left"/>
                              <w:rPr>
                                <w:rFonts w:ascii="HG丸ｺﾞｼｯｸM-PRO" w:eastAsia="HG丸ｺﾞｼｯｸM-PRO" w:hAnsi="HG丸ｺﾞｼｯｸM-PRO"/>
                                <w:color w:val="5B9BD5" w:themeColor="accent5"/>
                                <w:sz w:val="20"/>
                                <w:szCs w:val="20"/>
                              </w:rPr>
                            </w:pPr>
                            <w:r w:rsidRPr="00263AA5">
                              <w:rPr>
                                <w:rFonts w:ascii="HG丸ｺﾞｼｯｸM-PRO" w:eastAsia="HG丸ｺﾞｼｯｸM-PRO" w:hAnsi="HG丸ｺﾞｼｯｸM-PRO" w:hint="eastAsia"/>
                                <w:sz w:val="20"/>
                                <w:szCs w:val="20"/>
                              </w:rPr>
                              <w:t>①</w:t>
                            </w:r>
                            <w:r w:rsidRPr="001936BF">
                              <w:rPr>
                                <w:rFonts w:ascii="HG丸ｺﾞｼｯｸM-PRO" w:eastAsia="HG丸ｺﾞｼｯｸM-PRO" w:hAnsi="HG丸ｺﾞｼｯｸM-PRO" w:hint="eastAsia"/>
                                <w:sz w:val="20"/>
                                <w:szCs w:val="20"/>
                              </w:rPr>
                              <w:t>職場復帰支援プログラムの作成</w:t>
                            </w:r>
                            <w:r w:rsidRPr="00C946DE">
                              <w:rPr>
                                <w:rFonts w:ascii="HG丸ｺﾞｼｯｸM-PRO" w:eastAsia="HG丸ｺﾞｼｯｸM-PRO" w:hAnsi="HG丸ｺﾞｼｯｸM-PRO" w:hint="eastAsia"/>
                                <w:sz w:val="20"/>
                                <w:szCs w:val="20"/>
                              </w:rPr>
                              <w:t>支援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F78090" id="_x0000_s1108" type="#_x0000_t202" style="position:absolute;margin-left:53.2pt;margin-top:1.65pt;width:195.95pt;height:18.95pt;z-index:25264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KiWgIAAHYEAAAOAAAAZHJzL2Uyb0RvYy54bWysVM2O0zAQviPxDpbvbNJsty1R09XSpQhp&#10;+ZF2eQDXcRoLxxNst0k5thLiIXgFxJnnyYswdrrdLnBC5GB5PDPfzHwzk+llWymyEcZK0BkdnMWU&#10;CM0hl3qV0Q93i2cTSqxjOmcKtMjoVlh6OXv6ZNrUqUigBJULQxBE27SpM1o6V6dRZHkpKmbPoBYa&#10;lQWYijkUzSrKDWsQvVJREsejqAGT1wa4sBZfr3slnQX8ohDcvSsKKxxRGcXcXDhNOJf+jGZTlq4M&#10;q0vJD2mwf8iiYlJj0CPUNXOMrI38A6qS3ICFwp1xqCIoCslFqAGrGcS/VXNbslqEWpAcWx9psv8P&#10;lr/dvDdE5hk9Hw0o0azCJnX7L93ue7f72e2/km7/rdvvu90PlEniCWtqm6LfbY2ern0BLTY+FG/r&#10;G+AfLdEwL5leiStjoCkFyzHhgfeMTlx7HOtBls0byDEuWzsIQG1hKs8m8kMQHRu3PTZLtI5wfEyG&#10;k8n4AseLoy4ZxqPRRQjB0nvv2lj3SkBF/CWjBochoLPNjXU+G5bem/hgFpTMF1KpIJjVcq4M2TAc&#10;nEX4DuiPzJQmDdaWjOO4Z+ARxtYeIXBkc2juMHlKFLMOFVhR+P6GW0mHa6FkldHJ0YilnsuXOg9D&#10;65hU/R3rUPpAruezZ9a1yzY0dnzuI3jml5BvkW4D/Rrg2uKlBPOZkgZXIKP205oZgRm+1tiy54Ph&#10;0O9MEIYX4wQFc6pZnmqY5giVUe4MJb0wd2HTPJ8arrC5hQy8P+RyyBqHO7TjsIh+e07lYPXwu5j9&#10;AgAA//8DAFBLAwQUAAYACAAAACEAvNiU4d8AAAAIAQAADwAAAGRycy9kb3ducmV2LnhtbEyPS0/D&#10;MBCE70j8B2uRuCDq9KGoDXGqCAQSFx4BcXbjJYmI18F2m7S/nuUEtxnNaPbbfDvZXhzQh86Rgvks&#10;AYFUO9NRo+D97f56DSJETUb3jlDBEQNsi/OzXGfGjfSKhyo2gkcoZFpBG+OQSRnqFq0OMzcgcfbp&#10;vNWRrW+k8XrkcdvLRZKk0uqO+EKrB7xtsf6q9lbBQzl+++p4N7nNy+PT80d6ugrlSanLi6m8ARFx&#10;in9l+MVndCiYaef2ZILo2SfpiqsKlksQnK82axY7FvMFyCKX/x8ofgAAAP//AwBQSwECLQAUAAYA&#10;CAAAACEAtoM4kv4AAADhAQAAEwAAAAAAAAAAAAAAAAAAAAAAW0NvbnRlbnRfVHlwZXNdLnhtbFBL&#10;AQItABQABgAIAAAAIQA4/SH/1gAAAJQBAAALAAAAAAAAAAAAAAAAAC8BAABfcmVscy8ucmVsc1BL&#10;AQItABQABgAIAAAAIQDDm0KiWgIAAHYEAAAOAAAAAAAAAAAAAAAAAC4CAABkcnMvZTJvRG9jLnht&#10;bFBLAQItABQABgAIAAAAIQC82JTh3wAAAAgBAAAPAAAAAAAAAAAAAAAAALQEAABkcnMvZG93bnJl&#10;di54bWxQSwUGAAAAAAQABADzAAAAwAUAAAAA&#10;" strokecolor="windowText" strokeweight="1pt">
                <v:textbox>
                  <w:txbxContent>
                    <w:p w14:paraId="5854391E" w14:textId="77777777" w:rsidR="005D12A1" w:rsidRPr="008D6C26" w:rsidRDefault="005D12A1" w:rsidP="00D44BBD">
                      <w:pPr>
                        <w:spacing w:line="220" w:lineRule="exact"/>
                        <w:ind w:left="200" w:hangingChars="100" w:hanging="200"/>
                        <w:jc w:val="left"/>
                        <w:rPr>
                          <w:rFonts w:ascii="HG丸ｺﾞｼｯｸM-PRO" w:eastAsia="HG丸ｺﾞｼｯｸM-PRO" w:hAnsi="HG丸ｺﾞｼｯｸM-PRO"/>
                          <w:color w:val="5B9BD5" w:themeColor="accent5"/>
                          <w:sz w:val="20"/>
                          <w:szCs w:val="20"/>
                        </w:rPr>
                      </w:pPr>
                      <w:r w:rsidRPr="00263AA5">
                        <w:rPr>
                          <w:rFonts w:ascii="HG丸ｺﾞｼｯｸM-PRO" w:eastAsia="HG丸ｺﾞｼｯｸM-PRO" w:hAnsi="HG丸ｺﾞｼｯｸM-PRO" w:hint="eastAsia"/>
                          <w:sz w:val="20"/>
                          <w:szCs w:val="20"/>
                        </w:rPr>
                        <w:t>①</w:t>
                      </w:r>
                      <w:r w:rsidRPr="001936BF">
                        <w:rPr>
                          <w:rFonts w:ascii="HG丸ｺﾞｼｯｸM-PRO" w:eastAsia="HG丸ｺﾞｼｯｸM-PRO" w:hAnsi="HG丸ｺﾞｼｯｸM-PRO" w:hint="eastAsia"/>
                          <w:sz w:val="20"/>
                          <w:szCs w:val="20"/>
                        </w:rPr>
                        <w:t>職場復帰支援プログラムの作成</w:t>
                      </w:r>
                      <w:r w:rsidRPr="00C946DE">
                        <w:rPr>
                          <w:rFonts w:ascii="HG丸ｺﾞｼｯｸM-PRO" w:eastAsia="HG丸ｺﾞｼｯｸM-PRO" w:hAnsi="HG丸ｺﾞｼｯｸM-PRO" w:hint="eastAsia"/>
                          <w:sz w:val="20"/>
                          <w:szCs w:val="20"/>
                        </w:rPr>
                        <w:t>支援</w:t>
                      </w:r>
                    </w:p>
                  </w:txbxContent>
                </v:textbox>
                <w10:wrap anchorx="margin"/>
              </v:shape>
            </w:pict>
          </mc:Fallback>
        </mc:AlternateContent>
      </w:r>
    </w:p>
    <w:p w14:paraId="66909A01" w14:textId="77777777" w:rsidR="00D44BBD" w:rsidRDefault="00D44BBD" w:rsidP="00D44BBD">
      <w:pPr>
        <w:jc w:val="left"/>
        <w:rPr>
          <w:rFonts w:ascii="HG丸ｺﾞｼｯｸM-PRO" w:eastAsia="HG丸ｺﾞｼｯｸM-PRO" w:hAnsi="HG丸ｺﾞｼｯｸM-PRO"/>
          <w:sz w:val="22"/>
          <w:szCs w:val="24"/>
        </w:rPr>
      </w:pP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4352" behindDoc="0" locked="0" layoutInCell="1" allowOverlap="1" wp14:anchorId="5F585DEA" wp14:editId="5C17C8FA">
                <wp:simplePos x="0" y="0"/>
                <wp:positionH relativeFrom="margin">
                  <wp:posOffset>683895</wp:posOffset>
                </wp:positionH>
                <wp:positionV relativeFrom="paragraph">
                  <wp:posOffset>96520</wp:posOffset>
                </wp:positionV>
                <wp:extent cx="2488680" cy="385445"/>
                <wp:effectExtent l="0" t="0" r="26035" b="1460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385445"/>
                        </a:xfrm>
                        <a:prstGeom prst="rect">
                          <a:avLst/>
                        </a:prstGeom>
                        <a:solidFill>
                          <a:srgbClr val="FFFFFF"/>
                        </a:solidFill>
                        <a:ln w="12700">
                          <a:solidFill>
                            <a:sysClr val="windowText" lastClr="000000"/>
                          </a:solidFill>
                          <a:miter lim="800000"/>
                          <a:headEnd/>
                          <a:tailEnd/>
                        </a:ln>
                      </wps:spPr>
                      <wps:txbx>
                        <w:txbxContent>
                          <w:p w14:paraId="32202065"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263AA5">
                              <w:rPr>
                                <w:rFonts w:ascii="HG丸ｺﾞｼｯｸM-PRO" w:eastAsia="HG丸ｺﾞｼｯｸM-PRO" w:hAnsi="HG丸ｺﾞｼｯｸM-PRO" w:hint="eastAsia"/>
                                <w:sz w:val="20"/>
                                <w:szCs w:val="20"/>
                              </w:rPr>
                              <w:t>②</w:t>
                            </w:r>
                            <w:bookmarkStart w:id="15" w:name="_Hlk126241804"/>
                            <w:bookmarkStart w:id="16" w:name="_Hlk126241805"/>
                            <w:bookmarkStart w:id="17" w:name="_Hlk126241806"/>
                            <w:bookmarkStart w:id="18" w:name="_Hlk126241807"/>
                            <w:r w:rsidRPr="00C946DE">
                              <w:rPr>
                                <w:rFonts w:ascii="HG丸ｺﾞｼｯｸM-PRO" w:eastAsia="HG丸ｺﾞｼｯｸM-PRO" w:hAnsi="HG丸ｺﾞｼｯｸM-PRO" w:hint="eastAsia"/>
                                <w:sz w:val="22"/>
                                <w:szCs w:val="24"/>
                              </w:rPr>
                              <w:t>休職中</w:t>
                            </w:r>
                            <w:r>
                              <w:rPr>
                                <w:rFonts w:ascii="HG丸ｺﾞｼｯｸM-PRO" w:eastAsia="HG丸ｺﾞｼｯｸM-PRO" w:hAnsi="HG丸ｺﾞｼｯｸM-PRO" w:hint="eastAsia"/>
                                <w:sz w:val="22"/>
                                <w:szCs w:val="24"/>
                              </w:rPr>
                              <w:t>の職員への説明及び復帰後の対応</w:t>
                            </w:r>
                            <w:bookmarkEnd w:id="15"/>
                            <w:bookmarkEnd w:id="16"/>
                            <w:bookmarkEnd w:id="17"/>
                            <w:bookmarkEnd w:id="18"/>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585DEA" id="_x0000_s1109" type="#_x0000_t202" style="position:absolute;margin-left:53.85pt;margin-top:7.6pt;width:195.95pt;height:30.35pt;z-index:25264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SFWgIAAHYEAAAOAAAAZHJzL2Uyb0RvYy54bWysVM2O0zAQviPxDpbvNG023S1R09XSpQhp&#10;+ZF2eQDXcRoLxxNst0k5thLiIXgFxJnnyYswdrrdLnBC5GB5PDPfzHwzk+llWymyEcZK0BkdDYaU&#10;CM0hl3qV0Q93i2cTSqxjOmcKtMjoVlh6OXv6ZNrUqYihBJULQxBE27SpM1o6V6dRZHkpKmYHUAuN&#10;ygJMxRyKZhXlhjWIXqkoHg7PowZMXhvgwlp8ve6VdBbwi0Jw964orHBEZRRzc+E04Vz6M5pNWboy&#10;rC4lP6TB/iGLikmNQY9Q18wxsjbyD6hKcgMWCjfgUEVQFJKLUANWMxr+Vs1tyWoRakFybH2kyf4/&#10;WP52894QmWf07DymRLMKm9Ttv3S7793uZ7f/Srr9t26/73Y/UCaxJ6ypbYp+tzV6uvYFtNj4ULyt&#10;b4B/tETDvGR6Ja6MgaYULMeER94zOnHtcawHWTZvIMe4bO0gALWFqTybyA9BdGzc9tgs0TrC8TFO&#10;JpPzCao46s4m4yQZhxAsvfeujXWvBFTEXzJqcBgCOtvcWOezYem9iQ9mQcl8IZUKglkt58qQDcPB&#10;WYTvgP7ITGnSYG3xxXDYM/AIY2uPEDiyOTR3mDwlilmHCqwofH/DraTDtVCyyujkaMRSz+VLnYeh&#10;dUyq/o51KH0g1/PZM+vaZRsae5H4CJ75JeRbpNtAvwa4tngpwXympMEVyKj9tGZGYIavNbbs+ShJ&#10;/M4EIRlfxCiYU83yVMM0R6iMcmco6YW5C5vm+dRwhc0tZOD9IZdD1jjcoR2HRfTbcyoHq4ffxewX&#10;AAAA//8DAFBLAwQUAAYACAAAACEAwFvN2eAAAAAJAQAADwAAAGRycy9kb3ducmV2LnhtbEyPwU6D&#10;QBCG7ya+w2ZMvBi72FgQZGmIRhMvVdF43sIIRHYWd7eF9ukdT3qbP/Pln2/y9WwGsUfne0sKrhYR&#10;CKTaNj21Ct7fHi5vQPigqdGDJVRwQA/r4vQk11ljJ3rFfRVawSXkM62gC2HMpPR1h0b7hR2RePdp&#10;ndGBo2tl4/TE5WaQyyiKpdE98YVOj3jXYf1V7YyCx3L6dtXhfrbpy9Pm+SM+XvjyqNT52Vzeggg4&#10;hz8YfvVZHQp22todNV4MnKMkYZSH1RIEA9dpGoPYKkhWKcgil/8/KH4AAAD//wMAUEsBAi0AFAAG&#10;AAgAAAAhALaDOJL+AAAA4QEAABMAAAAAAAAAAAAAAAAAAAAAAFtDb250ZW50X1R5cGVzXS54bWxQ&#10;SwECLQAUAAYACAAAACEAOP0h/9YAAACUAQAACwAAAAAAAAAAAAAAAAAvAQAAX3JlbHMvLnJlbHNQ&#10;SwECLQAUAAYACAAAACEAepMUhVoCAAB2BAAADgAAAAAAAAAAAAAAAAAuAgAAZHJzL2Uyb0RvYy54&#10;bWxQSwECLQAUAAYACAAAACEAwFvN2eAAAAAJAQAADwAAAAAAAAAAAAAAAAC0BAAAZHJzL2Rvd25y&#10;ZXYueG1sUEsFBgAAAAAEAAQA8wAAAMEFAAAAAA==&#10;" strokecolor="windowText" strokeweight="1pt">
                <v:textbox>
                  <w:txbxContent>
                    <w:p w14:paraId="32202065"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263AA5">
                        <w:rPr>
                          <w:rFonts w:ascii="HG丸ｺﾞｼｯｸM-PRO" w:eastAsia="HG丸ｺﾞｼｯｸM-PRO" w:hAnsi="HG丸ｺﾞｼｯｸM-PRO" w:hint="eastAsia"/>
                          <w:sz w:val="20"/>
                          <w:szCs w:val="20"/>
                        </w:rPr>
                        <w:t>②</w:t>
                      </w:r>
                      <w:bookmarkStart w:id="19" w:name="_Hlk126241804"/>
                      <w:bookmarkStart w:id="20" w:name="_Hlk126241805"/>
                      <w:bookmarkStart w:id="21" w:name="_Hlk126241806"/>
                      <w:bookmarkStart w:id="22" w:name="_Hlk126241807"/>
                      <w:r w:rsidRPr="00C946DE">
                        <w:rPr>
                          <w:rFonts w:ascii="HG丸ｺﾞｼｯｸM-PRO" w:eastAsia="HG丸ｺﾞｼｯｸM-PRO" w:hAnsi="HG丸ｺﾞｼｯｸM-PRO" w:hint="eastAsia"/>
                          <w:sz w:val="22"/>
                          <w:szCs w:val="24"/>
                        </w:rPr>
                        <w:t>休職中</w:t>
                      </w:r>
                      <w:r>
                        <w:rPr>
                          <w:rFonts w:ascii="HG丸ｺﾞｼｯｸM-PRO" w:eastAsia="HG丸ｺﾞｼｯｸM-PRO" w:hAnsi="HG丸ｺﾞｼｯｸM-PRO" w:hint="eastAsia"/>
                          <w:sz w:val="22"/>
                          <w:szCs w:val="24"/>
                        </w:rPr>
                        <w:t>の職員への説明及び復帰後の対応</w:t>
                      </w:r>
                      <w:bookmarkEnd w:id="19"/>
                      <w:bookmarkEnd w:id="20"/>
                      <w:bookmarkEnd w:id="21"/>
                      <w:bookmarkEnd w:id="22"/>
                    </w:p>
                  </w:txbxContent>
                </v:textbox>
                <w10:wrap anchorx="margin"/>
              </v:shape>
            </w:pict>
          </mc:Fallback>
        </mc:AlternateContent>
      </w:r>
    </w:p>
    <w:p w14:paraId="5470F62C" w14:textId="77777777" w:rsidR="00D44BBD" w:rsidRDefault="00D44BBD" w:rsidP="00D44BBD">
      <w:pPr>
        <w:jc w:val="left"/>
        <w:rPr>
          <w:rFonts w:ascii="HG丸ｺﾞｼｯｸM-PRO" w:eastAsia="HG丸ｺﾞｼｯｸM-PRO" w:hAnsi="HG丸ｺﾞｼｯｸM-PRO"/>
          <w:sz w:val="22"/>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581888" behindDoc="0" locked="0" layoutInCell="1" allowOverlap="1" wp14:anchorId="178606AC" wp14:editId="0BBAC4E3">
                <wp:simplePos x="0" y="0"/>
                <wp:positionH relativeFrom="leftMargin">
                  <wp:posOffset>4095115</wp:posOffset>
                </wp:positionH>
                <wp:positionV relativeFrom="paragraph">
                  <wp:posOffset>75595</wp:posOffset>
                </wp:positionV>
                <wp:extent cx="329565" cy="0"/>
                <wp:effectExtent l="0" t="0" r="0" b="0"/>
                <wp:wrapNone/>
                <wp:docPr id="310" name="直線コネクタ 310"/>
                <wp:cNvGraphicFramePr/>
                <a:graphic xmlns:a="http://schemas.openxmlformats.org/drawingml/2006/main">
                  <a:graphicData uri="http://schemas.microsoft.com/office/word/2010/wordprocessingShape">
                    <wps:wsp>
                      <wps:cNvCnPr/>
                      <wps:spPr>
                        <a:xfrm>
                          <a:off x="0" y="0"/>
                          <a:ext cx="329565" cy="0"/>
                        </a:xfrm>
                        <a:prstGeom prst="line">
                          <a:avLst/>
                        </a:prstGeom>
                        <a:noFill/>
                        <a:ln w="12700" cap="flat" cmpd="sng" algn="ctr">
                          <a:solidFill>
                            <a:schemeClr val="accent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D5FC23" id="直線コネクタ 310" o:spid="_x0000_s1026" style="position:absolute;left:0;text-align:left;z-index:25258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22.45pt,5.95pt" to="348.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pd4AEAAHsDAAAOAAAAZHJzL2Uyb0RvYy54bWysU81uEzEQviPxDpbvxJutWsoqmx4alQuC&#10;SMADTL32riX/yTbZ5BrOvAA8BAeQOPZhcuhrMHa2ocANkYMz4/F84+/zt4urrdFkI0JUzrZ0Pqso&#10;EZa7Ttm+pe/f3Ty7pCQmsB1oZ0VLdyLSq+XTJ4vRN6J2g9OdCARBbGxG39IhJd8wFvkgDMSZ88Ji&#10;UbpgIGEaetYFGBHdaFZX1QUbXeh8cFzEiLurY5EuC76Ugqc3UkaRiG4p3i2VNZT1Nq9suYCmD+AH&#10;xadrwD/cwoCyOPQEtYIE5ENQf0EZxYOLTqYZd4Y5KRUXhQOymVd/sHk7gBeFC4oT/Umm+P9g+evN&#10;OhDVtfRsjvpYMPhI91++3//4fNh/O3z8dNh/PezvSK6iVqOPDbZc23WYsujXIRPfymDyP1Ii26Lv&#10;7qSv2CbCcfOsfnF+cU4JfyixX30+xPRSOENy0FKtbGYODWxexYSz8OjDkbxt3Y3SuryetmRE69XP&#10;KyTAAU0kNSQMjUda0faUgO7RnTyFAhmdVl1uz0DFaeJaB7IB9AhwLmyqM1ec+NvJPH4FcTgeLKWj&#10;fYxK6GGtTEsvq/yburXNA0Rx4UQi63dULEe3rtsVIVnO8IXL0MmN2UKPc4wffzPLnwAAAP//AwBQ&#10;SwMEFAAGAAgAAAAhAF6dOnHcAAAACQEAAA8AAABkcnMvZG93bnJldi54bWxMjzFPwzAQhXck/oN1&#10;SGzUKURRG+JUCITEwkDbgdGJr3FEfI5sJ03/PYcYYDrdvad336t2ixvEjCH2nhSsVxkIpNabnjoF&#10;x8Pr3QZETJqMHjyhggtG2NXXV5UujT/TB8771AkOoVhqBTalsZQythadjis/IrF28sHpxGvopAn6&#10;zOFukPdZVkine+IPVo/4bLH92k9OwcsU5od8tM27T5fh9PkWjrhplLq9WZ4eQSRc0p8ZfvAZHWpm&#10;avxEJopBQZHnW7aysObJhmJbcJfm9yDrSv5vUH8DAAD//wMAUEsBAi0AFAAGAAgAAAAhALaDOJL+&#10;AAAA4QEAABMAAAAAAAAAAAAAAAAAAAAAAFtDb250ZW50X1R5cGVzXS54bWxQSwECLQAUAAYACAAA&#10;ACEAOP0h/9YAAACUAQAACwAAAAAAAAAAAAAAAAAvAQAAX3JlbHMvLnJlbHNQSwECLQAUAAYACAAA&#10;ACEApKT6XeABAAB7AwAADgAAAAAAAAAAAAAAAAAuAgAAZHJzL2Uyb0RvYy54bWxQSwECLQAUAAYA&#10;CAAAACEAXp06cdwAAAAJAQAADwAAAAAAAAAAAAAAAAA6BAAAZHJzL2Rvd25yZXYueG1sUEsFBgAA&#10;AAAEAAQA8wAAAEMFAAAAAA==&#10;" strokecolor="#ed7d31 [3205]" strokeweight="1pt">
                <v:stroke joinstyle="miter"/>
                <w10:wrap anchorx="margin"/>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626944" behindDoc="0" locked="0" layoutInCell="1" allowOverlap="1" wp14:anchorId="171FE81F" wp14:editId="3E18B4D2">
                <wp:simplePos x="0" y="0"/>
                <wp:positionH relativeFrom="leftMargin">
                  <wp:posOffset>1120140</wp:posOffset>
                </wp:positionH>
                <wp:positionV relativeFrom="paragraph">
                  <wp:posOffset>63026</wp:posOffset>
                </wp:positionV>
                <wp:extent cx="382270" cy="0"/>
                <wp:effectExtent l="0" t="0" r="0" b="0"/>
                <wp:wrapNone/>
                <wp:docPr id="363" name="直線コネクタ 363"/>
                <wp:cNvGraphicFramePr/>
                <a:graphic xmlns:a="http://schemas.openxmlformats.org/drawingml/2006/main">
                  <a:graphicData uri="http://schemas.microsoft.com/office/word/2010/wordprocessingShape">
                    <wps:wsp>
                      <wps:cNvCnPr/>
                      <wps:spPr>
                        <a:xfrm>
                          <a:off x="0" y="0"/>
                          <a:ext cx="38227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F3B6CA" id="直線コネクタ 363" o:spid="_x0000_s1026" style="position:absolute;left:0;text-align:left;z-index:25262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8.2pt,4.95pt" to="118.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MM5gEAAIwDAAAOAAAAZHJzL2Uyb0RvYy54bWysU81uEzEQviPxDpbvZNNEKtEqmx4alQuC&#10;SJQHmHrtXUv+k8dkk2s48wLwEBxA4sjD5NDX6NhJQ2hviD14Zzw738w38+38amMNW8uI2ruGX4zG&#10;nEknfKtd1/CPtzevZpxhAteC8U42fCuRXy1evpgPoZYT33vTysgIxGE9hIb3KYW6qlD00gKOfJCO&#10;gspHC4nc2FVthIHQrakm4/FlNfjYhuiFRKTb5SHIFwVfKSnSe6VQJmYaTr2lcsZy3uWzWsyh7iKE&#10;XotjG/APXVjQjoqeoJaQgH2K+hmU1SJ69CqNhLeVV0oLWTgQm4vxEzYfegiycKHhYDiNCf8frHi3&#10;XkWm24ZPL6ecObC0pPtvP+9/fd3vfuw/f9nvvu93v1mO0qyGgDWlXLtVPHoYVjET36ho85sosU2Z&#10;7/Y0X7lJTNDldDaZvKYtiMdQ9ScvRExvpLcsGw032mXmUMP6LSaqRZ8+fpKvnb/RxpTtGccGkh4h&#10;Z2ggESkDiUwbiBa6jjMwHalTpFgg0Rvd5vQMhFu8NpGtgQRCumr9cEvtcmYAEwWIQ3kyeWrhr9Tc&#10;zxKwPySX0EFPVicStdG24bPzbONyRVlkeWSVB3oYYbbufLstk62yRysvRY/yzJo698k+/4kWDwAA&#10;AP//AwBQSwMEFAAGAAgAAAAhAEmKcfPaAAAABwEAAA8AAABkcnMvZG93bnJldi54bWxMjsFOhDAU&#10;Rfcm/kPzTNw5RVQUpEyMxlnpwnE+oNA3gLavSAuDfr1PN7o8uTf3nnK9OCtmHEPvScH5KgGB1HjT&#10;U6tg9/p4dgMiRE1GW0+o4BMDrKvjo1IXxh/oBedtbAWPUCi0gi7GoZAyNB06HVZ+QOJs70enI+PY&#10;SjPqA487K9MkyaTTPfFDpwe877B5305OwWb5unqyzfxQ57sp3dvNx7N+y5Q6PVnubkFEXOJfGX70&#10;WR0qdqr9RCYIy3ydXXJVQZ6D4Dy9yDIQ9S/LqpT//atvAAAA//8DAFBLAQItABQABgAIAAAAIQC2&#10;gziS/gAAAOEBAAATAAAAAAAAAAAAAAAAAAAAAABbQ29udGVudF9UeXBlc10ueG1sUEsBAi0AFAAG&#10;AAgAAAAhADj9If/WAAAAlAEAAAsAAAAAAAAAAAAAAAAALwEAAF9yZWxzLy5yZWxzUEsBAi0AFAAG&#10;AAgAAAAhAAfAowzmAQAAjAMAAA4AAAAAAAAAAAAAAAAALgIAAGRycy9lMm9Eb2MueG1sUEsBAi0A&#10;FAAGAAgAAAAhAEmKcfPaAAAABwEAAA8AAAAAAAAAAAAAAAAAQAQAAGRycy9kb3ducmV2LnhtbFBL&#10;BQYAAAAABAAEAPMAAABHBQAAAAA=&#10;" strokecolor="windowText" strokeweight="1pt">
                <v:stroke joinstyle="miter"/>
                <w10:wrap anchorx="margin"/>
              </v:line>
            </w:pict>
          </mc:Fallback>
        </mc:AlternateContent>
      </w:r>
    </w:p>
    <w:p w14:paraId="0CA0DFB6" w14:textId="77777777" w:rsidR="00D44BBD" w:rsidRDefault="00D44BBD" w:rsidP="00D44BBD">
      <w:pPr>
        <w:jc w:val="left"/>
        <w:rPr>
          <w:rFonts w:ascii="HG丸ｺﾞｼｯｸM-PRO" w:eastAsia="HG丸ｺﾞｼｯｸM-PRO" w:hAnsi="HG丸ｺﾞｼｯｸM-PRO"/>
          <w:sz w:val="22"/>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648448" behindDoc="1" locked="0" layoutInCell="1" allowOverlap="1" wp14:anchorId="54DDA1AC" wp14:editId="559024F7">
                <wp:simplePos x="0" y="0"/>
                <wp:positionH relativeFrom="leftMargin">
                  <wp:posOffset>1106805</wp:posOffset>
                </wp:positionH>
                <wp:positionV relativeFrom="paragraph">
                  <wp:posOffset>193675</wp:posOffset>
                </wp:positionV>
                <wp:extent cx="382270" cy="0"/>
                <wp:effectExtent l="0" t="0" r="0" b="0"/>
                <wp:wrapNone/>
                <wp:docPr id="364" name="直線コネクタ 364"/>
                <wp:cNvGraphicFramePr/>
                <a:graphic xmlns:a="http://schemas.openxmlformats.org/drawingml/2006/main">
                  <a:graphicData uri="http://schemas.microsoft.com/office/word/2010/wordprocessingShape">
                    <wps:wsp>
                      <wps:cNvCnPr/>
                      <wps:spPr>
                        <a:xfrm>
                          <a:off x="0" y="0"/>
                          <a:ext cx="38227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27B32" id="直線コネクタ 364" o:spid="_x0000_s1026" style="position:absolute;left:0;text-align:left;z-index:-25066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87.15pt,15.25pt" to="117.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mm5gEAAIwDAAAOAAAAZHJzL2Uyb0RvYy54bWysU81uEzEQviPxDpbvZNO0KtEqmx4alQtq&#10;I1EeYOq1dy35Tx6TTa7pmReAh+AAEkceJoe+BmMnDQFuiD14Zzw738w38+3sam0NW8mI2ruGn43G&#10;nEknfKtd1/D39zevppxhAteC8U42fCORX81fvpgNoZYT33vTysgIxGE9hIb3KYW6qlD00gKOfJCO&#10;gspHC4nc2FVthIHQrakm4/FlNfjYhuiFRKTbxT7I5wVfKSnSnVIoEzMNp95SOWM5H/JZzWdQdxFC&#10;r8WhDfiHLixoR0WPUAtIwD5E/ReU1SJ69CqNhLeVV0oLWTgQm7PxH2ze9RBk4ULDwXAcE/4/WHG7&#10;Wkam24afX15w5sDSkp4+f3v6/mm3/bp7/Ljbftltf7AcpVkNAWtKuXbLePAwLGMmvlbR5jdRYusy&#10;381xvnKdmKDL8+lk8pq2IJ5D1a+8EDG9kd6ybDTcaJeZQw2rt5ioFn36/Em+dv5GG1O2ZxwbSHqE&#10;nKGBRKQMJDJtIFroOs7AdKROkWKBRG90m9MzEG7w2kS2AhII6ar1wz21y5kBTBQgDuXJ5KmF31Jz&#10;PwvAfp9cQns9WZ1I1Ebbhk9Ps43LFWWR5YFVHuh+hNl68O2mTLbKHq28FD3IM2vq1Cf79Cea/wQA&#10;AP//AwBQSwMEFAAGAAgAAAAhAMVPEWLdAAAACQEAAA8AAABkcnMvZG93bnJldi54bWxMj8FOwzAQ&#10;RO9I/IO1SNyoQ9IWCHEqBKInOFD6AZvYTQL2OsROGvh6FnGA287uaPZNsZmdFZMZQudJweUiAWGo&#10;9rqjRsH+9fHiGkSISBqtJ6Pg0wTYlKcnBebaH+nFTLvYCA6hkKOCNsY+lzLUrXEYFr43xLeDHxxG&#10;lkMj9YBHDndWpkmylg474g8t9ua+NfX7bnQKtvPX6snW00N1sx/Tg91+POPbWqnzs/nuFkQ0c/wz&#10;ww8+o0PJTJUfSQdhWV8tM7YqyJIVCDak2ZKH6nchy0L+b1B+AwAA//8DAFBLAQItABQABgAIAAAA&#10;IQC2gziS/gAAAOEBAAATAAAAAAAAAAAAAAAAAAAAAABbQ29udGVudF9UeXBlc10ueG1sUEsBAi0A&#10;FAAGAAgAAAAhADj9If/WAAAAlAEAAAsAAAAAAAAAAAAAAAAALwEAAF9yZWxzLy5yZWxzUEsBAi0A&#10;FAAGAAgAAAAhAKOC+abmAQAAjAMAAA4AAAAAAAAAAAAAAAAALgIAAGRycy9lMm9Eb2MueG1sUEsB&#10;Ai0AFAAGAAgAAAAhAMVPEWLdAAAACQEAAA8AAAAAAAAAAAAAAAAAQAQAAGRycy9kb3ducmV2Lnht&#10;bFBLBQYAAAAABAAEAPMAAABKBQAAAAA=&#10;" strokecolor="windowText" strokeweight="1pt">
                <v:stroke joinstyle="miter"/>
                <w10:wrap anchorx="margin"/>
              </v:line>
            </w:pict>
          </mc:Fallback>
        </mc:AlternateContent>
      </w:r>
      <w:r w:rsidRPr="0080412F">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645376" behindDoc="0" locked="0" layoutInCell="1" allowOverlap="1" wp14:anchorId="15E6FDA3" wp14:editId="599D0AE3">
                <wp:simplePos x="0" y="0"/>
                <wp:positionH relativeFrom="margin">
                  <wp:posOffset>683895</wp:posOffset>
                </wp:positionH>
                <wp:positionV relativeFrom="paragraph">
                  <wp:posOffset>91440</wp:posOffset>
                </wp:positionV>
                <wp:extent cx="2488680" cy="240665"/>
                <wp:effectExtent l="0" t="0" r="26035" b="26035"/>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680" cy="240665"/>
                        </a:xfrm>
                        <a:prstGeom prst="rect">
                          <a:avLst/>
                        </a:prstGeom>
                        <a:solidFill>
                          <a:srgbClr val="FFFFFF"/>
                        </a:solidFill>
                        <a:ln w="12700">
                          <a:solidFill>
                            <a:sysClr val="windowText" lastClr="000000"/>
                          </a:solidFill>
                          <a:miter lim="800000"/>
                          <a:headEnd/>
                          <a:tailEnd/>
                        </a:ln>
                      </wps:spPr>
                      <wps:txbx>
                        <w:txbxContent>
                          <w:p w14:paraId="15879D22"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263AA5">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主治医との連携</w:t>
                            </w:r>
                          </w:p>
                          <w:p w14:paraId="0EA3DE0C"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E6FDA3" id="_x0000_s1110" type="#_x0000_t202" style="position:absolute;margin-left:53.85pt;margin-top:7.2pt;width:195.95pt;height:18.95pt;z-index:25264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feVwIAAHYEAAAOAAAAZHJzL2Uyb0RvYy54bWysVMGO0zAQvSPxD5bvNGnodkvUdLV0KULa&#10;BaRdPsB1nMbC8QTbbVKOrYT4CH4BceZ78iOMnW63C5wQOVgez8zzmzeeTC/aSpGNMFaCzuhwEFMi&#10;NIdc6lVGP9wtnk0osY7pnCnQIqNbYenF7OmTaVOnIoESVC4MQRBt06bOaOlcnUaR5aWomB1ALTQ6&#10;CzAVc2iaVZQb1iB6paIkjsdRAyavDXBhLZ5e9U46C/hFIbh7VxRWOKIyitxcWE1Yl36NZlOWrgyr&#10;S8kPNNg/sKiY1HjpEeqKOUbWRv4BVUluwELhBhyqCIpCchFqwGqG8W/V3JasFqEWFMfWR5ns/4Pl&#10;bzfvDZF5Rp+PzyjRrMImdfsv3e57t/vZ7b+Sbv+t2++73Q+0SeIFa2qbYt5tjZmufQktNj4Ub+tr&#10;4B8t0TAvmV6JS2OgKQXLkfDQZ0YnqT2O9SDL5gZyvJetHQSgtjCVVxP1IYiOjdsemyVaRzgeJqPJ&#10;ZDxBF0dfMorHyN9fwdL77NpY91pARfwmowYfQ0Bnm2vr+tD7EH+ZBSXzhVQqGGa1nCtDNgwfziJ8&#10;B/RHYUqTBmtLzuO4V+ARxtYeIfDJ5tDcIXlKFLMOHVhR+P6GW0mHY6FkldHJMYilXstXOkfuLHVM&#10;qn6PJSt9ENfr2Svr2mUbGnsedPHKLyHfotwG+jHAscVNCeYzJQ2OQEbtpzUzAhm+0diyF8PRyM9M&#10;MEZn5wka5tSzPPUwzREqo9wZSnpj7sKkebYaLrG5hQy6P3A5sMbHHTp3GEQ/Pad2iHr4Xcx+AQAA&#10;//8DAFBLAwQUAAYACAAAACEAuQdo6OEAAAAJAQAADwAAAGRycy9kb3ducmV2LnhtbEyPTU+EMBCG&#10;7yb+h2ZMvBi3uCIrSNkQjSZe/EDjuQsjEOkU2+7C7q93POlt3syTd57J17MZxA6d7y0puFhEIJBq&#10;2/TUKnh/uz+/BuGDpkYPllDBHj2si+OjXGeNnegVd1VoBZeQz7SCLoQxk9LXHRrtF3ZE4t2ndUYH&#10;jq6VjdMTl5tBLqMokUb3xBc6PeJth/VXtTUKHsrp21X7u9mmL49Pzx/J4cyXB6VOT+byBkTAOfzB&#10;8KvP6lCw08ZuqfFi4BytVozyEMcgGIjTNAGxUXC1vARZ5PL/B8UPAAAA//8DAFBLAQItABQABgAI&#10;AAAAIQC2gziS/gAAAOEBAAATAAAAAAAAAAAAAAAAAAAAAABbQ29udGVudF9UeXBlc10ueG1sUEsB&#10;Ai0AFAAGAAgAAAAhADj9If/WAAAAlAEAAAsAAAAAAAAAAAAAAAAALwEAAF9yZWxzLy5yZWxzUEsB&#10;Ai0AFAAGAAgAAAAhAMh3Z95XAgAAdgQAAA4AAAAAAAAAAAAAAAAALgIAAGRycy9lMm9Eb2MueG1s&#10;UEsBAi0AFAAGAAgAAAAhALkHaOjhAAAACQEAAA8AAAAAAAAAAAAAAAAAsQQAAGRycy9kb3ducmV2&#10;LnhtbFBLBQYAAAAABAAEAPMAAAC/BQAAAAA=&#10;" strokecolor="windowText" strokeweight="1pt">
                <v:textbox>
                  <w:txbxContent>
                    <w:p w14:paraId="15879D22"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r w:rsidRPr="00263AA5">
                        <w:rPr>
                          <w:rFonts w:ascii="HG丸ｺﾞｼｯｸM-PRO" w:eastAsia="HG丸ｺﾞｼｯｸM-PRO" w:hAnsi="HG丸ｺﾞｼｯｸM-PRO" w:hint="eastAsia"/>
                          <w:sz w:val="20"/>
                          <w:szCs w:val="20"/>
                        </w:rPr>
                        <w:t>③</w:t>
                      </w:r>
                      <w:r w:rsidRPr="001F65DF">
                        <w:rPr>
                          <w:rFonts w:ascii="HG丸ｺﾞｼｯｸM-PRO" w:eastAsia="HG丸ｺﾞｼｯｸM-PRO" w:hAnsi="HG丸ｺﾞｼｯｸM-PRO" w:hint="eastAsia"/>
                          <w:sz w:val="20"/>
                          <w:szCs w:val="20"/>
                        </w:rPr>
                        <w:t>主治医との連携</w:t>
                      </w:r>
                    </w:p>
                    <w:p w14:paraId="0EA3DE0C" w14:textId="77777777" w:rsidR="005D12A1" w:rsidRPr="007C73AD" w:rsidRDefault="005D12A1" w:rsidP="00D44BBD">
                      <w:pPr>
                        <w:spacing w:line="220" w:lineRule="exact"/>
                        <w:ind w:left="200" w:hangingChars="100" w:hanging="200"/>
                        <w:jc w:val="left"/>
                        <w:rPr>
                          <w:rFonts w:ascii="HG丸ｺﾞｼｯｸM-PRO" w:eastAsia="HG丸ｺﾞｼｯｸM-PRO" w:hAnsi="HG丸ｺﾞｼｯｸM-PRO"/>
                          <w:sz w:val="20"/>
                          <w:szCs w:val="20"/>
                        </w:rPr>
                      </w:pPr>
                    </w:p>
                  </w:txbxContent>
                </v:textbox>
                <w10:wrap anchorx="margin"/>
              </v:shape>
            </w:pict>
          </mc:Fallback>
        </mc:AlternateContent>
      </w:r>
    </w:p>
    <w:p w14:paraId="766F943A" w14:textId="61D496F7" w:rsidR="00410B9E" w:rsidRDefault="00410B9E" w:rsidP="00410B9E">
      <w:pPr>
        <w:ind w:left="220" w:hangingChars="100" w:hanging="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lastRenderedPageBreak/>
        <w:t xml:space="preserve">・　</w:t>
      </w:r>
      <w:r w:rsidRPr="006171A4">
        <w:rPr>
          <w:rFonts w:ascii="HG丸ｺﾞｼｯｸM-PRO" w:eastAsia="HG丸ｺﾞｼｯｸM-PRO" w:hAnsi="HG丸ｺﾞｼｯｸM-PRO" w:hint="eastAsia"/>
          <w:sz w:val="22"/>
          <w:szCs w:val="24"/>
        </w:rPr>
        <w:t>４つのケアの場合の≪具体的な取組と実施者≫【</w:t>
      </w:r>
      <w:r w:rsidRPr="006171A4">
        <w:rPr>
          <w:rFonts w:ascii="HG丸ｺﾞｼｯｸM-PRO" w:eastAsia="HG丸ｺﾞｼｯｸM-PRO" w:hAnsi="HG丸ｺﾞｼｯｸM-PRO"/>
          <w:sz w:val="22"/>
          <w:szCs w:val="24"/>
        </w:rPr>
        <w:t>10頁】は次のとおりとなります（追加したものを色づけ又は赤枠で囲っています。）。</w:t>
      </w:r>
    </w:p>
    <w:p w14:paraId="17A898AA" w14:textId="1210ABED" w:rsidR="002A33CD" w:rsidRDefault="0038363F" w:rsidP="00EF7EFA">
      <w:pPr>
        <w:jc w:val="right"/>
        <w:rPr>
          <w:rFonts w:ascii="HG丸ｺﾞｼｯｸM-PRO" w:eastAsia="HG丸ｺﾞｼｯｸM-PRO" w:hAnsi="HG丸ｺﾞｼｯｸM-PRO"/>
          <w:sz w:val="20"/>
          <w:szCs w:val="20"/>
        </w:rPr>
      </w:pPr>
      <w:r w:rsidRPr="00A4168E">
        <w:rPr>
          <w:rFonts w:ascii="HG丸ｺﾞｼｯｸM-PRO" w:eastAsia="HG丸ｺﾞｼｯｸM-PRO" w:hAnsi="HG丸ｺﾞｼｯｸM-PRO" w:cs="ＭＳ Ｐゴシック" w:hint="eastAsia"/>
          <w:b/>
          <w:bCs/>
          <w:noProof/>
          <w:color w:val="FFFFFF"/>
          <w:kern w:val="0"/>
          <w:sz w:val="18"/>
          <w:szCs w:val="18"/>
        </w:rPr>
        <mc:AlternateContent>
          <mc:Choice Requires="wps">
            <w:drawing>
              <wp:anchor distT="0" distB="0" distL="114300" distR="114300" simplePos="0" relativeHeight="252569600" behindDoc="0" locked="0" layoutInCell="1" allowOverlap="1" wp14:anchorId="21B612A3" wp14:editId="5E49080F">
                <wp:simplePos x="0" y="0"/>
                <wp:positionH relativeFrom="column">
                  <wp:posOffset>6088380</wp:posOffset>
                </wp:positionH>
                <wp:positionV relativeFrom="page">
                  <wp:posOffset>1485900</wp:posOffset>
                </wp:positionV>
                <wp:extent cx="519695" cy="8191500"/>
                <wp:effectExtent l="0" t="0" r="13970" b="19050"/>
                <wp:wrapNone/>
                <wp:docPr id="285" name="正方形/長方形 285"/>
                <wp:cNvGraphicFramePr/>
                <a:graphic xmlns:a="http://schemas.openxmlformats.org/drawingml/2006/main">
                  <a:graphicData uri="http://schemas.microsoft.com/office/word/2010/wordprocessingShape">
                    <wps:wsp>
                      <wps:cNvSpPr/>
                      <wps:spPr>
                        <a:xfrm>
                          <a:off x="0" y="0"/>
                          <a:ext cx="519695" cy="8191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D0AE" id="正方形/長方形 285" o:spid="_x0000_s1026" style="position:absolute;left:0;text-align:left;margin-left:479.4pt;margin-top:117pt;width:40.9pt;height:64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2mtwIAAJ0FAAAOAAAAZHJzL2Uyb0RvYy54bWysVM1uEzEQviPxDpbvdHejpjRRN1XUKgip&#10;KhUt6tnx2tmVvB5jO9mE94AHgDNnxIHHoRJvwdj7k6hUHBA5ODM7M9/4G8/M2fm2VmQjrKtA5zQ7&#10;SikRmkNR6VVO390tXpxS4jzTBVOgRU53wtHz2fNnZ42ZihGUoAphCYJoN21MTkvvzTRJHC9FzdwR&#10;GKHRKMHWzKNqV0lhWYPotUpGaXqSNGALY4EL5/DrZWuks4gvpeD+jZROeKJyinfz8bTxXIYzmZ2x&#10;6coyU1a8uwb7h1vUrNKYdIC6ZJ6Rta3+gKorbsGB9Ecc6gSkrLiIHJBNlj5ic1syIyIXLI4zQ5nc&#10;/4Pl15sbS6oip6PTMSWa1fhID1+/PHz6/vPH5+TXx2+tRIIZi9UYN8WYW3NjO82hGJhvpa3DP3Ii&#10;21jg3VBgsfWE48dxNjmZYBqOptNsko3T+ALJPtpY518JqEkQcmrxAWNd2ebKecyIrr1LSKZhUSkV&#10;H1Fp0mAHTtJxGiMcqKoI1uDn7Gp5oSzZMOyDxSLFX2CDaAduqCmNHwPHllWU/E6JgKH0WyGxVMhj&#10;1GYITSoGWMa50D5rTSUrRJsNOe6T9RExdQQMyBJvOWB3AL1nC9Jjt3fu/EOoiD0+BHfU/xY8RMTM&#10;oP0QXFca7FPMFLLqMrf+fZHa0oQqLaHYYSNZaCfMGb6o8AWvmPM3zOJI4fDhmvBv8JAK8KWgkygp&#10;wX546nvwx05HKyUNjmhO3fs1s4IS9VrjDEyy4+Mw01E5Hr8coWIPLctDi17XF4Cvn+FCMjyKwd+r&#10;XpQW6nvcJvOQFU1Mc8ydU+5tr1z4dnXgPuJiPo9uOMeG+St9a3gAD1UNHXq3vWfWdG3scQCuoR9n&#10;Nn3Uza1viNQwX3uQVWz1fV27euMOiI3T7auwZA716LXfqrPfAAAA//8DAFBLAwQUAAYACAAAACEA&#10;0woHh+EAAAANAQAADwAAAGRycy9kb3ducmV2LnhtbEyPS0/DMBCE70j8B2uRuFEb00cIcSpAQgjE&#10;AUp7d+NtEtWPKHaT8O/ZnuC2uzOa/aZYT86yAfvYBq/gdiaAoa+CaX2tYPv9cpMBi0l7o23wqOAH&#10;I6zLy4tC5yaM/guHTaoZhfiYawVNSl3OeawadDrOQoeetEPonU609jU3vR4p3FkuhVhyp1tPHxrd&#10;4XOD1XFzcgo+w/HA7U7K99XTq1y9uWyshw+lrq+mxwdgCaf0Z4YzPqFDSUz7cPImMqvgfpERelIg&#10;7+ZU6uwQc7EEtqdpIenGy4L/b1H+AgAA//8DAFBLAQItABQABgAIAAAAIQC2gziS/gAAAOEBAAAT&#10;AAAAAAAAAAAAAAAAAAAAAABbQ29udGVudF9UeXBlc10ueG1sUEsBAi0AFAAGAAgAAAAhADj9If/W&#10;AAAAlAEAAAsAAAAAAAAAAAAAAAAALwEAAF9yZWxzLy5yZWxzUEsBAi0AFAAGAAgAAAAhAAZjDaa3&#10;AgAAnQUAAA4AAAAAAAAAAAAAAAAALgIAAGRycy9lMm9Eb2MueG1sUEsBAi0AFAAGAAgAAAAhANMK&#10;B4fhAAAADQEAAA8AAAAAAAAAAAAAAAAAEQUAAGRycy9kb3ducmV2LnhtbFBLBQYAAAAABAAEAPMA&#10;AAAfBgAAAAA=&#10;" filled="f" strokecolor="red" strokeweight="1.5pt">
                <w10:wrap anchory="page"/>
              </v:rect>
            </w:pict>
          </mc:Fallback>
        </mc:AlternateContent>
      </w:r>
      <w:r w:rsidR="002A33CD">
        <w:rPr>
          <w:rFonts w:ascii="HG丸ｺﾞｼｯｸM-PRO" w:eastAsia="HG丸ｺﾞｼｯｸM-PRO" w:hAnsi="HG丸ｺﾞｼｯｸM-PRO" w:hint="eastAsia"/>
          <w:sz w:val="22"/>
          <w:szCs w:val="24"/>
        </w:rPr>
        <w:t xml:space="preserve">　　　　　　</w:t>
      </w:r>
      <w:r w:rsidR="00EF7EFA">
        <w:rPr>
          <w:rFonts w:ascii="HG丸ｺﾞｼｯｸM-PRO" w:eastAsia="HG丸ｺﾞｼｯｸM-PRO" w:hAnsi="HG丸ｺﾞｼｯｸM-PRO" w:hint="eastAsia"/>
          <w:sz w:val="22"/>
          <w:szCs w:val="24"/>
        </w:rPr>
        <w:t xml:space="preserve">≪具体的な取組と実施者≫　　</w:t>
      </w:r>
      <w:r w:rsidR="002A33CD" w:rsidRPr="00C067B3">
        <w:rPr>
          <w:rFonts w:ascii="HG丸ｺﾞｼｯｸM-PRO" w:eastAsia="HG丸ｺﾞｼｯｸM-PRO" w:hAnsi="HG丸ｺﾞｼｯｸM-PRO" w:hint="eastAsia"/>
          <w:sz w:val="20"/>
          <w:szCs w:val="20"/>
        </w:rPr>
        <w:t>◎：主たる実施者　○：実施者</w:t>
      </w:r>
      <w:r w:rsidR="002A33CD" w:rsidRPr="00C067B3">
        <w:rPr>
          <w:rFonts w:ascii="HG丸ｺﾞｼｯｸM-PRO" w:eastAsia="HG丸ｺﾞｼｯｸM-PRO" w:hAnsi="HG丸ｺﾞｼｯｸM-PRO"/>
          <w:sz w:val="20"/>
          <w:szCs w:val="20"/>
        </w:rPr>
        <w:t>/関与者</w:t>
      </w:r>
    </w:p>
    <w:tbl>
      <w:tblPr>
        <w:tblW w:w="10338" w:type="dxa"/>
        <w:tblCellMar>
          <w:left w:w="99" w:type="dxa"/>
          <w:right w:w="99" w:type="dxa"/>
        </w:tblCellMar>
        <w:tblLook w:val="04A0" w:firstRow="1" w:lastRow="0" w:firstColumn="1" w:lastColumn="0" w:noHBand="0" w:noVBand="1"/>
      </w:tblPr>
      <w:tblGrid>
        <w:gridCol w:w="1833"/>
        <w:gridCol w:w="466"/>
        <w:gridCol w:w="4212"/>
        <w:gridCol w:w="567"/>
        <w:gridCol w:w="850"/>
        <w:gridCol w:w="851"/>
        <w:gridCol w:w="850"/>
        <w:gridCol w:w="709"/>
      </w:tblGrid>
      <w:tr w:rsidR="00D44BBD" w:rsidRPr="00E97A07" w14:paraId="4FC7BF8B" w14:textId="77777777" w:rsidTr="007E1EDC">
        <w:trPr>
          <w:trHeight w:val="198"/>
        </w:trPr>
        <w:tc>
          <w:tcPr>
            <w:tcW w:w="1833" w:type="dxa"/>
            <w:vMerge w:val="restart"/>
            <w:tcBorders>
              <w:top w:val="single" w:sz="12" w:space="0" w:color="auto"/>
              <w:left w:val="single" w:sz="12" w:space="0" w:color="auto"/>
              <w:right w:val="single" w:sz="4" w:space="0" w:color="auto"/>
            </w:tcBorders>
            <w:shd w:val="clear" w:color="000000" w:fill="4472C4"/>
            <w:noWrap/>
            <w:vAlign w:val="center"/>
            <w:hideMark/>
          </w:tcPr>
          <w:p w14:paraId="05FCC05C" w14:textId="77777777" w:rsidR="00D44BBD" w:rsidRPr="00E97A07" w:rsidRDefault="00D44BBD" w:rsidP="007E1EDC">
            <w:pPr>
              <w:widowControl/>
              <w:jc w:val="center"/>
              <w:rPr>
                <w:rFonts w:ascii="HG丸ｺﾞｼｯｸM-PRO" w:eastAsia="HG丸ｺﾞｼｯｸM-PRO" w:hAnsi="HG丸ｺﾞｼｯｸM-PRO" w:cs="ＭＳ Ｐゴシック"/>
                <w:b/>
                <w:bCs/>
                <w:color w:val="FFFFFF"/>
                <w:kern w:val="0"/>
                <w:sz w:val="18"/>
                <w:szCs w:val="18"/>
              </w:rPr>
            </w:pPr>
            <w:r w:rsidRPr="00E97A07">
              <w:rPr>
                <w:rFonts w:ascii="HG丸ｺﾞｼｯｸM-PRO" w:eastAsia="HG丸ｺﾞｼｯｸM-PRO" w:hAnsi="HG丸ｺﾞｼｯｸM-PRO" w:cs="ＭＳ Ｐゴシック" w:hint="eastAsia"/>
                <w:b/>
                <w:bCs/>
                <w:color w:val="FFFFFF"/>
                <w:kern w:val="0"/>
                <w:sz w:val="18"/>
                <w:szCs w:val="18"/>
              </w:rPr>
              <w:t>予防段階</w:t>
            </w:r>
          </w:p>
        </w:tc>
        <w:tc>
          <w:tcPr>
            <w:tcW w:w="4678" w:type="dxa"/>
            <w:gridSpan w:val="2"/>
            <w:vMerge w:val="restart"/>
            <w:tcBorders>
              <w:top w:val="single" w:sz="12" w:space="0" w:color="auto"/>
              <w:left w:val="nil"/>
              <w:right w:val="nil"/>
            </w:tcBorders>
            <w:shd w:val="clear" w:color="000000" w:fill="4472C4"/>
            <w:vAlign w:val="center"/>
            <w:hideMark/>
          </w:tcPr>
          <w:p w14:paraId="4C6C304F" w14:textId="77777777" w:rsidR="00D44BBD" w:rsidRPr="00E97A07" w:rsidRDefault="00D44BBD" w:rsidP="007E1EDC">
            <w:pPr>
              <w:widowControl/>
              <w:jc w:val="center"/>
              <w:rPr>
                <w:rFonts w:ascii="HG丸ｺﾞｼｯｸM-PRO" w:eastAsia="HG丸ｺﾞｼｯｸM-PRO" w:hAnsi="HG丸ｺﾞｼｯｸM-PRO" w:cs="ＭＳ Ｐゴシック"/>
                <w:b/>
                <w:bCs/>
                <w:color w:val="FFFFFF"/>
                <w:kern w:val="0"/>
                <w:sz w:val="18"/>
                <w:szCs w:val="18"/>
              </w:rPr>
            </w:pPr>
            <w:r w:rsidRPr="00E97A07">
              <w:rPr>
                <w:rFonts w:ascii="HG丸ｺﾞｼｯｸM-PRO" w:eastAsia="HG丸ｺﾞｼｯｸM-PRO" w:hAnsi="HG丸ｺﾞｼｯｸM-PRO" w:cs="ＭＳ Ｐゴシック" w:hint="eastAsia"/>
                <w:b/>
                <w:bCs/>
                <w:color w:val="FFFFFF"/>
                <w:kern w:val="0"/>
                <w:sz w:val="18"/>
                <w:szCs w:val="18"/>
              </w:rPr>
              <w:t>実施項目</w:t>
            </w:r>
          </w:p>
        </w:tc>
        <w:tc>
          <w:tcPr>
            <w:tcW w:w="567" w:type="dxa"/>
            <w:vMerge w:val="restart"/>
            <w:tcBorders>
              <w:top w:val="single" w:sz="12" w:space="0" w:color="auto"/>
              <w:left w:val="single" w:sz="4" w:space="0" w:color="auto"/>
              <w:right w:val="single" w:sz="4" w:space="0" w:color="auto"/>
            </w:tcBorders>
            <w:shd w:val="clear" w:color="000000" w:fill="4472C4"/>
            <w:vAlign w:val="center"/>
          </w:tcPr>
          <w:p w14:paraId="6D862AF3"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b/>
                <w:bCs/>
                <w:color w:val="FFFFFF"/>
                <w:kern w:val="0"/>
                <w:sz w:val="18"/>
                <w:szCs w:val="18"/>
              </w:rPr>
            </w:pPr>
            <w:r>
              <w:rPr>
                <w:rFonts w:ascii="HG丸ｺﾞｼｯｸM-PRO" w:eastAsia="HG丸ｺﾞｼｯｸM-PRO" w:hAnsi="HG丸ｺﾞｼｯｸM-PRO" w:cs="ＭＳ Ｐゴシック" w:hint="eastAsia"/>
                <w:b/>
                <w:bCs/>
                <w:color w:val="FFFFFF"/>
                <w:kern w:val="0"/>
                <w:sz w:val="18"/>
                <w:szCs w:val="18"/>
              </w:rPr>
              <w:t>本人</w:t>
            </w:r>
          </w:p>
        </w:tc>
        <w:tc>
          <w:tcPr>
            <w:tcW w:w="850" w:type="dxa"/>
            <w:vMerge w:val="restart"/>
            <w:tcBorders>
              <w:top w:val="single" w:sz="12" w:space="0" w:color="auto"/>
              <w:left w:val="single" w:sz="4" w:space="0" w:color="auto"/>
              <w:right w:val="single" w:sz="4" w:space="0" w:color="auto"/>
            </w:tcBorders>
            <w:shd w:val="clear" w:color="000000" w:fill="4472C4"/>
            <w:vAlign w:val="center"/>
            <w:hideMark/>
          </w:tcPr>
          <w:p w14:paraId="4F2AADD4"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b/>
                <w:bCs/>
                <w:color w:val="FFFFFF"/>
                <w:kern w:val="0"/>
                <w:sz w:val="18"/>
                <w:szCs w:val="18"/>
              </w:rPr>
            </w:pPr>
            <w:r w:rsidRPr="00E97A07">
              <w:rPr>
                <w:rFonts w:ascii="HG丸ｺﾞｼｯｸM-PRO" w:eastAsia="HG丸ｺﾞｼｯｸM-PRO" w:hAnsi="HG丸ｺﾞｼｯｸM-PRO" w:cs="ＭＳ Ｐゴシック" w:hint="eastAsia"/>
                <w:b/>
                <w:bCs/>
                <w:color w:val="FFFFFF"/>
                <w:kern w:val="0"/>
                <w:sz w:val="18"/>
                <w:szCs w:val="18"/>
              </w:rPr>
              <w:t>管理</w:t>
            </w:r>
            <w:r w:rsidRPr="00E97A07">
              <w:rPr>
                <w:rFonts w:ascii="HG丸ｺﾞｼｯｸM-PRO" w:eastAsia="HG丸ｺﾞｼｯｸM-PRO" w:hAnsi="HG丸ｺﾞｼｯｸM-PRO" w:cs="ＭＳ Ｐゴシック" w:hint="eastAsia"/>
                <w:b/>
                <w:bCs/>
                <w:color w:val="FFFFFF"/>
                <w:kern w:val="0"/>
                <w:sz w:val="18"/>
                <w:szCs w:val="18"/>
              </w:rPr>
              <w:br/>
              <w:t>監督者</w:t>
            </w:r>
          </w:p>
        </w:tc>
        <w:tc>
          <w:tcPr>
            <w:tcW w:w="1701" w:type="dxa"/>
            <w:gridSpan w:val="2"/>
            <w:tcBorders>
              <w:top w:val="single" w:sz="12" w:space="0" w:color="auto"/>
              <w:left w:val="nil"/>
              <w:bottom w:val="dashed" w:sz="4" w:space="0" w:color="auto"/>
              <w:right w:val="single" w:sz="4" w:space="0" w:color="auto"/>
            </w:tcBorders>
            <w:shd w:val="clear" w:color="000000" w:fill="4472C4"/>
            <w:vAlign w:val="center"/>
            <w:hideMark/>
          </w:tcPr>
          <w:p w14:paraId="335B7A1B" w14:textId="05330214" w:rsidR="00D44BBD" w:rsidRPr="00E97A07" w:rsidRDefault="00D44BBD" w:rsidP="007E1EDC">
            <w:pPr>
              <w:spacing w:line="200" w:lineRule="exact"/>
              <w:jc w:val="center"/>
              <w:rPr>
                <w:rFonts w:ascii="HG丸ｺﾞｼｯｸM-PRO" w:eastAsia="HG丸ｺﾞｼｯｸM-PRO" w:hAnsi="HG丸ｺﾞｼｯｸM-PRO" w:cs="ＭＳ Ｐゴシック"/>
                <w:b/>
                <w:bCs/>
                <w:color w:val="FFFFFF"/>
                <w:kern w:val="0"/>
                <w:sz w:val="18"/>
                <w:szCs w:val="18"/>
              </w:rPr>
            </w:pPr>
            <w:r w:rsidRPr="00E97A07">
              <w:rPr>
                <w:rFonts w:ascii="HG丸ｺﾞｼｯｸM-PRO" w:eastAsia="HG丸ｺﾞｼｯｸM-PRO" w:hAnsi="HG丸ｺﾞｼｯｸM-PRO" w:cs="ＭＳ Ｐゴシック" w:hint="eastAsia"/>
                <w:b/>
                <w:bCs/>
                <w:color w:val="FFFFFF"/>
                <w:kern w:val="0"/>
                <w:sz w:val="14"/>
                <w:szCs w:val="12"/>
              </w:rPr>
              <w:t>職場内産業保健</w:t>
            </w:r>
            <w:r w:rsidRPr="00E97A07">
              <w:rPr>
                <w:rFonts w:ascii="HG丸ｺﾞｼｯｸM-PRO" w:eastAsia="HG丸ｺﾞｼｯｸM-PRO" w:hAnsi="HG丸ｺﾞｼｯｸM-PRO" w:cs="ＭＳ Ｐゴシック" w:hint="eastAsia"/>
                <w:b/>
                <w:bCs/>
                <w:color w:val="FFFFFF"/>
                <w:kern w:val="0"/>
                <w:sz w:val="14"/>
                <w:szCs w:val="12"/>
              </w:rPr>
              <w:br/>
              <w:t>スタッフ</w:t>
            </w:r>
            <w:r w:rsidR="0038363F">
              <w:rPr>
                <w:rFonts w:ascii="HG丸ｺﾞｼｯｸM-PRO" w:eastAsia="HG丸ｺﾞｼｯｸM-PRO" w:hAnsi="HG丸ｺﾞｼｯｸM-PRO" w:cs="ＭＳ Ｐゴシック" w:hint="eastAsia"/>
                <w:b/>
                <w:bCs/>
                <w:color w:val="FFFFFF"/>
                <w:kern w:val="0"/>
                <w:sz w:val="14"/>
                <w:szCs w:val="12"/>
              </w:rPr>
              <w:t>等</w:t>
            </w:r>
          </w:p>
        </w:tc>
        <w:tc>
          <w:tcPr>
            <w:tcW w:w="709" w:type="dxa"/>
            <w:vMerge w:val="restart"/>
            <w:tcBorders>
              <w:top w:val="single" w:sz="12" w:space="0" w:color="auto"/>
              <w:left w:val="single" w:sz="4" w:space="0" w:color="auto"/>
              <w:right w:val="single" w:sz="12" w:space="0" w:color="auto"/>
            </w:tcBorders>
            <w:shd w:val="clear" w:color="000000" w:fill="4472C4"/>
            <w:vAlign w:val="center"/>
          </w:tcPr>
          <w:p w14:paraId="57681A59" w14:textId="77777777" w:rsidR="00D44BBD" w:rsidRPr="00E97A07" w:rsidRDefault="00D44BBD" w:rsidP="007E1EDC">
            <w:pPr>
              <w:spacing w:line="200" w:lineRule="exact"/>
              <w:jc w:val="center"/>
              <w:rPr>
                <w:rFonts w:ascii="HG丸ｺﾞｼｯｸM-PRO" w:eastAsia="HG丸ｺﾞｼｯｸM-PRO" w:hAnsi="HG丸ｺﾞｼｯｸM-PRO" w:cs="ＭＳ Ｐゴシック"/>
                <w:b/>
                <w:bCs/>
                <w:color w:val="FFFFFF"/>
                <w:kern w:val="0"/>
                <w:sz w:val="14"/>
                <w:szCs w:val="12"/>
              </w:rPr>
            </w:pPr>
            <w:r w:rsidRPr="00645B36">
              <w:rPr>
                <w:rFonts w:ascii="HG丸ｺﾞｼｯｸM-PRO" w:eastAsia="HG丸ｺﾞｼｯｸM-PRO" w:hAnsi="HG丸ｺﾞｼｯｸM-PRO" w:cs="ＭＳ Ｐゴシック" w:hint="eastAsia"/>
                <w:b/>
                <w:bCs/>
                <w:color w:val="FFFFFF"/>
                <w:kern w:val="0"/>
                <w:sz w:val="16"/>
                <w:szCs w:val="16"/>
              </w:rPr>
              <w:t>職場外資源</w:t>
            </w:r>
          </w:p>
        </w:tc>
      </w:tr>
      <w:tr w:rsidR="00D44BBD" w:rsidRPr="00E97A07" w14:paraId="0EF8C2D9" w14:textId="77777777" w:rsidTr="007E1EDC">
        <w:trPr>
          <w:trHeight w:val="480"/>
        </w:trPr>
        <w:tc>
          <w:tcPr>
            <w:tcW w:w="1833" w:type="dxa"/>
            <w:vMerge/>
            <w:tcBorders>
              <w:left w:val="single" w:sz="12" w:space="0" w:color="auto"/>
              <w:bottom w:val="double" w:sz="6" w:space="0" w:color="auto"/>
              <w:right w:val="single" w:sz="4" w:space="0" w:color="auto"/>
            </w:tcBorders>
            <w:shd w:val="clear" w:color="000000" w:fill="4472C4"/>
            <w:noWrap/>
            <w:vAlign w:val="center"/>
          </w:tcPr>
          <w:p w14:paraId="3D0C10F6" w14:textId="77777777" w:rsidR="00D44BBD" w:rsidRPr="00E97A07" w:rsidRDefault="00D44BBD" w:rsidP="007E1EDC">
            <w:pPr>
              <w:widowControl/>
              <w:jc w:val="center"/>
              <w:rPr>
                <w:rFonts w:ascii="HG丸ｺﾞｼｯｸM-PRO" w:eastAsia="HG丸ｺﾞｼｯｸM-PRO" w:hAnsi="HG丸ｺﾞｼｯｸM-PRO" w:cs="ＭＳ Ｐゴシック"/>
                <w:b/>
                <w:bCs/>
                <w:color w:val="FFFFFF"/>
                <w:kern w:val="0"/>
                <w:sz w:val="18"/>
                <w:szCs w:val="18"/>
              </w:rPr>
            </w:pPr>
          </w:p>
        </w:tc>
        <w:tc>
          <w:tcPr>
            <w:tcW w:w="4678" w:type="dxa"/>
            <w:gridSpan w:val="2"/>
            <w:vMerge/>
            <w:tcBorders>
              <w:left w:val="nil"/>
              <w:bottom w:val="double" w:sz="6" w:space="0" w:color="auto"/>
              <w:right w:val="nil"/>
            </w:tcBorders>
            <w:shd w:val="clear" w:color="000000" w:fill="4472C4"/>
            <w:vAlign w:val="center"/>
          </w:tcPr>
          <w:p w14:paraId="12F38290" w14:textId="77777777" w:rsidR="00D44BBD" w:rsidRPr="00E97A07" w:rsidRDefault="00D44BBD" w:rsidP="007E1EDC">
            <w:pPr>
              <w:widowControl/>
              <w:jc w:val="center"/>
              <w:rPr>
                <w:rFonts w:ascii="HG丸ｺﾞｼｯｸM-PRO" w:eastAsia="HG丸ｺﾞｼｯｸM-PRO" w:hAnsi="HG丸ｺﾞｼｯｸM-PRO" w:cs="ＭＳ Ｐゴシック"/>
                <w:b/>
                <w:bCs/>
                <w:color w:val="FFFFFF"/>
                <w:kern w:val="0"/>
                <w:sz w:val="18"/>
                <w:szCs w:val="18"/>
              </w:rPr>
            </w:pPr>
          </w:p>
        </w:tc>
        <w:tc>
          <w:tcPr>
            <w:tcW w:w="567" w:type="dxa"/>
            <w:vMerge/>
            <w:tcBorders>
              <w:left w:val="single" w:sz="4" w:space="0" w:color="auto"/>
              <w:bottom w:val="double" w:sz="6" w:space="0" w:color="auto"/>
              <w:right w:val="single" w:sz="4" w:space="0" w:color="auto"/>
            </w:tcBorders>
            <w:shd w:val="clear" w:color="000000" w:fill="4472C4"/>
            <w:vAlign w:val="center"/>
          </w:tcPr>
          <w:p w14:paraId="22E495F2" w14:textId="77777777" w:rsidR="00D44BBD" w:rsidRDefault="00D44BBD" w:rsidP="007E1EDC">
            <w:pPr>
              <w:widowControl/>
              <w:spacing w:line="200" w:lineRule="exact"/>
              <w:jc w:val="center"/>
              <w:rPr>
                <w:rFonts w:ascii="HG丸ｺﾞｼｯｸM-PRO" w:eastAsia="HG丸ｺﾞｼｯｸM-PRO" w:hAnsi="HG丸ｺﾞｼｯｸM-PRO" w:cs="ＭＳ Ｐゴシック"/>
                <w:b/>
                <w:bCs/>
                <w:color w:val="FFFFFF"/>
                <w:kern w:val="0"/>
                <w:sz w:val="18"/>
                <w:szCs w:val="18"/>
              </w:rPr>
            </w:pPr>
          </w:p>
        </w:tc>
        <w:tc>
          <w:tcPr>
            <w:tcW w:w="850" w:type="dxa"/>
            <w:vMerge/>
            <w:tcBorders>
              <w:left w:val="single" w:sz="4" w:space="0" w:color="auto"/>
              <w:bottom w:val="double" w:sz="6" w:space="0" w:color="auto"/>
              <w:right w:val="single" w:sz="4" w:space="0" w:color="auto"/>
            </w:tcBorders>
            <w:shd w:val="clear" w:color="000000" w:fill="4472C4"/>
            <w:vAlign w:val="center"/>
          </w:tcPr>
          <w:p w14:paraId="36593144"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b/>
                <w:bCs/>
                <w:color w:val="FFFFFF"/>
                <w:kern w:val="0"/>
                <w:sz w:val="18"/>
                <w:szCs w:val="18"/>
              </w:rPr>
            </w:pPr>
          </w:p>
        </w:tc>
        <w:tc>
          <w:tcPr>
            <w:tcW w:w="851" w:type="dxa"/>
            <w:tcBorders>
              <w:top w:val="dashed" w:sz="4" w:space="0" w:color="auto"/>
              <w:left w:val="nil"/>
              <w:bottom w:val="double" w:sz="6" w:space="0" w:color="auto"/>
              <w:right w:val="single" w:sz="4" w:space="0" w:color="auto"/>
            </w:tcBorders>
            <w:shd w:val="clear" w:color="000000" w:fill="4472C4"/>
            <w:vAlign w:val="center"/>
          </w:tcPr>
          <w:p w14:paraId="16C3DB11" w14:textId="65748540" w:rsidR="00D44BBD" w:rsidRPr="00E97A07" w:rsidRDefault="0038363F" w:rsidP="007E1EDC">
            <w:pPr>
              <w:spacing w:line="200" w:lineRule="exact"/>
              <w:jc w:val="center"/>
              <w:rPr>
                <w:rFonts w:ascii="HG丸ｺﾞｼｯｸM-PRO" w:eastAsia="HG丸ｺﾞｼｯｸM-PRO" w:hAnsi="HG丸ｺﾞｼｯｸM-PRO" w:cs="ＭＳ Ｐゴシック"/>
                <w:b/>
                <w:bCs/>
                <w:color w:val="FFFFFF"/>
                <w:kern w:val="0"/>
                <w:sz w:val="14"/>
                <w:szCs w:val="12"/>
              </w:rPr>
            </w:pPr>
            <w:r>
              <w:rPr>
                <w:rFonts w:ascii="HG丸ｺﾞｼｯｸM-PRO" w:eastAsia="HG丸ｺﾞｼｯｸM-PRO" w:hAnsi="HG丸ｺﾞｼｯｸM-PRO" w:cs="ＭＳ Ｐゴシック" w:hint="eastAsia"/>
                <w:b/>
                <w:bCs/>
                <w:color w:val="FFFFFF"/>
                <w:kern w:val="0"/>
                <w:sz w:val="14"/>
                <w:szCs w:val="12"/>
              </w:rPr>
              <w:t>右記以外</w:t>
            </w:r>
          </w:p>
        </w:tc>
        <w:tc>
          <w:tcPr>
            <w:tcW w:w="850" w:type="dxa"/>
            <w:tcBorders>
              <w:top w:val="dashed" w:sz="4" w:space="0" w:color="auto"/>
              <w:left w:val="nil"/>
              <w:bottom w:val="double" w:sz="6" w:space="0" w:color="auto"/>
              <w:right w:val="single" w:sz="4" w:space="0" w:color="auto"/>
            </w:tcBorders>
            <w:shd w:val="clear" w:color="000000" w:fill="4472C4"/>
            <w:vAlign w:val="center"/>
          </w:tcPr>
          <w:p w14:paraId="72B7DB16" w14:textId="4228E0E2" w:rsidR="00D44BBD" w:rsidRPr="00F04417" w:rsidRDefault="00D44BBD" w:rsidP="007E1EDC">
            <w:pPr>
              <w:spacing w:line="200" w:lineRule="exact"/>
              <w:jc w:val="center"/>
              <w:rPr>
                <w:rFonts w:ascii="HG丸ｺﾞｼｯｸM-PRO" w:eastAsia="HG丸ｺﾞｼｯｸM-PRO" w:hAnsi="HG丸ｺﾞｼｯｸM-PRO" w:cs="ＭＳ Ｐゴシック"/>
                <w:b/>
                <w:bCs/>
                <w:color w:val="FFFFFF"/>
                <w:kern w:val="0"/>
                <w:sz w:val="14"/>
                <w:szCs w:val="18"/>
              </w:rPr>
            </w:pPr>
            <w:r w:rsidRPr="00F04417">
              <w:rPr>
                <w:rFonts w:ascii="HG丸ｺﾞｼｯｸM-PRO" w:eastAsia="HG丸ｺﾞｼｯｸM-PRO" w:hAnsi="HG丸ｺﾞｼｯｸM-PRO" w:cs="ＭＳ Ｐゴシック" w:hint="eastAsia"/>
                <w:b/>
                <w:bCs/>
                <w:color w:val="FFFFFF"/>
                <w:kern w:val="0"/>
                <w:sz w:val="14"/>
                <w:szCs w:val="18"/>
              </w:rPr>
              <w:t>人事</w:t>
            </w:r>
            <w:r w:rsidR="0038363F">
              <w:rPr>
                <w:rFonts w:ascii="HG丸ｺﾞｼｯｸM-PRO" w:eastAsia="HG丸ｺﾞｼｯｸM-PRO" w:hAnsi="HG丸ｺﾞｼｯｸM-PRO" w:cs="ＭＳ Ｐゴシック" w:hint="eastAsia"/>
                <w:b/>
                <w:bCs/>
                <w:color w:val="FFFFFF"/>
                <w:kern w:val="0"/>
                <w:sz w:val="14"/>
                <w:szCs w:val="18"/>
              </w:rPr>
              <w:t>労務部門</w:t>
            </w:r>
          </w:p>
        </w:tc>
        <w:tc>
          <w:tcPr>
            <w:tcW w:w="709" w:type="dxa"/>
            <w:vMerge/>
            <w:tcBorders>
              <w:left w:val="single" w:sz="4" w:space="0" w:color="auto"/>
              <w:bottom w:val="double" w:sz="6" w:space="0" w:color="auto"/>
              <w:right w:val="single" w:sz="12" w:space="0" w:color="auto"/>
            </w:tcBorders>
            <w:shd w:val="clear" w:color="000000" w:fill="4472C4"/>
          </w:tcPr>
          <w:p w14:paraId="125CD8E0" w14:textId="77777777" w:rsidR="00D44BBD" w:rsidRPr="00F04417" w:rsidRDefault="00D44BBD" w:rsidP="007E1EDC">
            <w:pPr>
              <w:spacing w:line="200" w:lineRule="exact"/>
              <w:jc w:val="center"/>
              <w:rPr>
                <w:rFonts w:ascii="HG丸ｺﾞｼｯｸM-PRO" w:eastAsia="HG丸ｺﾞｼｯｸM-PRO" w:hAnsi="HG丸ｺﾞｼｯｸM-PRO" w:cs="ＭＳ Ｐゴシック"/>
                <w:b/>
                <w:bCs/>
                <w:color w:val="FFFFFF"/>
                <w:kern w:val="0"/>
                <w:sz w:val="14"/>
                <w:szCs w:val="18"/>
              </w:rPr>
            </w:pPr>
          </w:p>
        </w:tc>
      </w:tr>
      <w:tr w:rsidR="00D44BBD" w:rsidRPr="00A4168E" w14:paraId="25180309" w14:textId="77777777" w:rsidTr="007E1EDC">
        <w:trPr>
          <w:trHeight w:val="212"/>
        </w:trPr>
        <w:tc>
          <w:tcPr>
            <w:tcW w:w="1833" w:type="dxa"/>
            <w:vMerge w:val="restart"/>
            <w:tcBorders>
              <w:top w:val="nil"/>
              <w:left w:val="single" w:sz="12" w:space="0" w:color="auto"/>
              <w:right w:val="single" w:sz="4" w:space="0" w:color="auto"/>
            </w:tcBorders>
            <w:shd w:val="clear" w:color="000000" w:fill="FFEBFF"/>
            <w:vAlign w:val="center"/>
            <w:hideMark/>
          </w:tcPr>
          <w:p w14:paraId="7857BE85" w14:textId="77777777" w:rsidR="00D44BBD"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b/>
                <w:bCs/>
                <w:color w:val="000000"/>
                <w:kern w:val="0"/>
                <w:sz w:val="18"/>
                <w:szCs w:val="18"/>
              </w:rPr>
              <w:t>「一次予防」</w:t>
            </w:r>
            <w:r w:rsidRPr="00E97A07">
              <w:rPr>
                <w:rFonts w:ascii="HG丸ｺﾞｼｯｸM-PRO" w:eastAsia="HG丸ｺﾞｼｯｸM-PRO" w:hAnsi="HG丸ｺﾞｼｯｸM-PRO" w:cs="ＭＳ Ｐゴシック" w:hint="eastAsia"/>
                <w:color w:val="000000"/>
                <w:kern w:val="0"/>
                <w:sz w:val="18"/>
                <w:szCs w:val="18"/>
              </w:rPr>
              <w:br/>
            </w:r>
            <w:r w:rsidRPr="00E97A07">
              <w:rPr>
                <w:rFonts w:ascii="HG丸ｺﾞｼｯｸM-PRO" w:eastAsia="HG丸ｺﾞｼｯｸM-PRO" w:hAnsi="HG丸ｺﾞｼｯｸM-PRO" w:cs="ＭＳ Ｐゴシック" w:hint="eastAsia"/>
                <w:color w:val="000000"/>
                <w:kern w:val="0"/>
                <w:sz w:val="18"/>
                <w:szCs w:val="18"/>
              </w:rPr>
              <w:br/>
              <w:t>心の健康の保持増進とメンタルヘルス</w:t>
            </w:r>
          </w:p>
          <w:p w14:paraId="5934DD4A"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color w:val="000000"/>
                <w:kern w:val="0"/>
                <w:sz w:val="18"/>
                <w:szCs w:val="18"/>
              </w:rPr>
              <w:t>不調の未然防止</w:t>
            </w:r>
          </w:p>
        </w:tc>
        <w:tc>
          <w:tcPr>
            <w:tcW w:w="466" w:type="dxa"/>
            <w:tcBorders>
              <w:top w:val="nil"/>
              <w:left w:val="nil"/>
              <w:bottom w:val="nil"/>
              <w:right w:val="single" w:sz="4" w:space="0" w:color="BFBFBF"/>
            </w:tcBorders>
            <w:shd w:val="clear" w:color="000000" w:fill="FFEBFF"/>
            <w:vAlign w:val="center"/>
            <w:hideMark/>
          </w:tcPr>
          <w:p w14:paraId="5C1A4C27"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1</w:t>
            </w:r>
          </w:p>
        </w:tc>
        <w:tc>
          <w:tcPr>
            <w:tcW w:w="4212" w:type="dxa"/>
            <w:tcBorders>
              <w:top w:val="nil"/>
              <w:left w:val="nil"/>
              <w:bottom w:val="nil"/>
              <w:right w:val="nil"/>
            </w:tcBorders>
            <w:shd w:val="clear" w:color="000000" w:fill="FFEBFF"/>
            <w:noWrap/>
            <w:vAlign w:val="center"/>
            <w:hideMark/>
          </w:tcPr>
          <w:p w14:paraId="77E86010"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ストレス状態の把握</w:t>
            </w:r>
          </w:p>
        </w:tc>
        <w:tc>
          <w:tcPr>
            <w:tcW w:w="567" w:type="dxa"/>
            <w:tcBorders>
              <w:top w:val="nil"/>
              <w:left w:val="single" w:sz="4" w:space="0" w:color="auto"/>
              <w:bottom w:val="single" w:sz="4" w:space="0" w:color="FFEBFF"/>
              <w:right w:val="single" w:sz="4" w:space="0" w:color="auto"/>
            </w:tcBorders>
            <w:shd w:val="clear" w:color="000000" w:fill="FFEBFF"/>
          </w:tcPr>
          <w:p w14:paraId="28BA353C" w14:textId="79A69E9E"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0A98F62C"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FFEBFF"/>
            <w:vAlign w:val="center"/>
            <w:hideMark/>
          </w:tcPr>
          <w:p w14:paraId="2928B261"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194FF627"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2BA2F183"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27444029" w14:textId="77777777" w:rsidTr="007E1EDC">
        <w:trPr>
          <w:trHeight w:val="283"/>
        </w:trPr>
        <w:tc>
          <w:tcPr>
            <w:tcW w:w="1833" w:type="dxa"/>
            <w:vMerge/>
            <w:tcBorders>
              <w:left w:val="single" w:sz="12" w:space="0" w:color="auto"/>
              <w:right w:val="single" w:sz="4" w:space="0" w:color="auto"/>
            </w:tcBorders>
            <w:vAlign w:val="center"/>
            <w:hideMark/>
          </w:tcPr>
          <w:p w14:paraId="25393EF2"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2030991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2</w:t>
            </w:r>
          </w:p>
        </w:tc>
        <w:tc>
          <w:tcPr>
            <w:tcW w:w="4212" w:type="dxa"/>
            <w:tcBorders>
              <w:top w:val="single" w:sz="4" w:space="0" w:color="auto"/>
              <w:left w:val="nil"/>
              <w:bottom w:val="single" w:sz="4" w:space="0" w:color="auto"/>
              <w:right w:val="single" w:sz="4" w:space="0" w:color="auto"/>
            </w:tcBorders>
            <w:shd w:val="clear" w:color="000000" w:fill="FFEBFF"/>
            <w:noWrap/>
            <w:vAlign w:val="center"/>
            <w:hideMark/>
          </w:tcPr>
          <w:p w14:paraId="036EC727" w14:textId="16B0E5CE"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長時間勤務による不調の予防</w:t>
            </w:r>
          </w:p>
        </w:tc>
        <w:tc>
          <w:tcPr>
            <w:tcW w:w="567" w:type="dxa"/>
            <w:tcBorders>
              <w:top w:val="single" w:sz="4" w:space="0" w:color="FFEBFF"/>
              <w:left w:val="nil"/>
              <w:bottom w:val="single" w:sz="4" w:space="0" w:color="FFEBFF"/>
              <w:right w:val="single" w:sz="4" w:space="0" w:color="auto"/>
            </w:tcBorders>
            <w:shd w:val="clear" w:color="000000" w:fill="FFEBFF"/>
          </w:tcPr>
          <w:p w14:paraId="4BDADFE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26CDB99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FFEBFF"/>
            <w:vAlign w:val="center"/>
            <w:hideMark/>
          </w:tcPr>
          <w:p w14:paraId="3D552FD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081A2DF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6F62402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24CD0D58" w14:textId="77777777" w:rsidTr="007E1EDC">
        <w:trPr>
          <w:trHeight w:val="283"/>
        </w:trPr>
        <w:tc>
          <w:tcPr>
            <w:tcW w:w="1833" w:type="dxa"/>
            <w:vMerge/>
            <w:tcBorders>
              <w:left w:val="single" w:sz="12" w:space="0" w:color="auto"/>
              <w:right w:val="single" w:sz="4" w:space="0" w:color="auto"/>
            </w:tcBorders>
            <w:vAlign w:val="center"/>
            <w:hideMark/>
          </w:tcPr>
          <w:p w14:paraId="005E21AA"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363E362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3</w:t>
            </w:r>
          </w:p>
        </w:tc>
        <w:tc>
          <w:tcPr>
            <w:tcW w:w="4212" w:type="dxa"/>
            <w:tcBorders>
              <w:top w:val="nil"/>
              <w:left w:val="nil"/>
              <w:bottom w:val="single" w:sz="4" w:space="0" w:color="auto"/>
              <w:right w:val="single" w:sz="4" w:space="0" w:color="auto"/>
            </w:tcBorders>
            <w:shd w:val="clear" w:color="000000" w:fill="FFEBFF"/>
            <w:noWrap/>
            <w:vAlign w:val="center"/>
            <w:hideMark/>
          </w:tcPr>
          <w:p w14:paraId="0BB01CE9"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職員研修及び情報提供の活用</w:t>
            </w:r>
          </w:p>
        </w:tc>
        <w:tc>
          <w:tcPr>
            <w:tcW w:w="567" w:type="dxa"/>
            <w:tcBorders>
              <w:top w:val="single" w:sz="4" w:space="0" w:color="FFEBFF"/>
              <w:left w:val="nil"/>
              <w:bottom w:val="single" w:sz="4" w:space="0" w:color="FFEBFF"/>
              <w:right w:val="single" w:sz="4" w:space="0" w:color="auto"/>
            </w:tcBorders>
            <w:shd w:val="clear" w:color="000000" w:fill="FFEBFF"/>
          </w:tcPr>
          <w:p w14:paraId="7E51D4F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2464A62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1" w:type="dxa"/>
            <w:tcBorders>
              <w:top w:val="nil"/>
              <w:left w:val="nil"/>
              <w:bottom w:val="single" w:sz="4" w:space="0" w:color="auto"/>
              <w:right w:val="single" w:sz="4" w:space="0" w:color="auto"/>
            </w:tcBorders>
            <w:shd w:val="clear" w:color="000000" w:fill="FFEBFF"/>
            <w:vAlign w:val="center"/>
            <w:hideMark/>
          </w:tcPr>
          <w:p w14:paraId="44481C6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1D77B37B"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142D316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CF6E57" w:rsidRPr="00A4168E" w14:paraId="18A35655" w14:textId="77777777" w:rsidTr="00A718B3">
        <w:trPr>
          <w:trHeight w:val="283"/>
        </w:trPr>
        <w:tc>
          <w:tcPr>
            <w:tcW w:w="1833" w:type="dxa"/>
            <w:vMerge/>
            <w:tcBorders>
              <w:left w:val="single" w:sz="12" w:space="0" w:color="auto"/>
              <w:right w:val="single" w:sz="4" w:space="0" w:color="auto"/>
            </w:tcBorders>
            <w:vAlign w:val="center"/>
            <w:hideMark/>
          </w:tcPr>
          <w:p w14:paraId="6985A309" w14:textId="77777777" w:rsidR="00CF6E57" w:rsidRPr="00E97A07" w:rsidRDefault="00CF6E57"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46CC87B5"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4</w:t>
            </w:r>
          </w:p>
        </w:tc>
        <w:tc>
          <w:tcPr>
            <w:tcW w:w="4212" w:type="dxa"/>
            <w:tcBorders>
              <w:top w:val="nil"/>
              <w:left w:val="nil"/>
              <w:bottom w:val="single" w:sz="4" w:space="0" w:color="auto"/>
              <w:right w:val="single" w:sz="4" w:space="0" w:color="auto"/>
            </w:tcBorders>
            <w:shd w:val="clear" w:color="000000" w:fill="FFEBFF"/>
            <w:noWrap/>
            <w:vAlign w:val="center"/>
            <w:hideMark/>
          </w:tcPr>
          <w:p w14:paraId="2F7EF2C3" w14:textId="77777777" w:rsidR="00CF6E57" w:rsidRPr="00A4168E" w:rsidRDefault="00CF6E57" w:rsidP="007E1EDC">
            <w:pPr>
              <w:widowControl/>
              <w:spacing w:line="240" w:lineRule="exact"/>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管理監督者の基本的な知識の習得、相談対応技能のスキルアップ</w:t>
            </w:r>
          </w:p>
        </w:tc>
        <w:tc>
          <w:tcPr>
            <w:tcW w:w="567" w:type="dxa"/>
            <w:vMerge w:val="restart"/>
            <w:tcBorders>
              <w:top w:val="single" w:sz="4" w:space="0" w:color="FFEBFF"/>
              <w:left w:val="nil"/>
              <w:right w:val="single" w:sz="4" w:space="0" w:color="auto"/>
            </w:tcBorders>
            <w:shd w:val="clear" w:color="000000" w:fill="FFEBFF"/>
          </w:tcPr>
          <w:p w14:paraId="3433EBAC"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46E4EE3D"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FFEBFF"/>
            <w:vAlign w:val="center"/>
            <w:hideMark/>
          </w:tcPr>
          <w:p w14:paraId="5794824F"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nil"/>
              <w:bottom w:val="single" w:sz="4" w:space="0" w:color="auto"/>
              <w:right w:val="single" w:sz="4" w:space="0" w:color="auto"/>
            </w:tcBorders>
            <w:shd w:val="clear" w:color="000000" w:fill="FFEBFF"/>
            <w:vAlign w:val="center"/>
            <w:hideMark/>
          </w:tcPr>
          <w:p w14:paraId="7757FCF8"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FFEBFF"/>
          </w:tcPr>
          <w:p w14:paraId="0590A1FF"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r>
      <w:tr w:rsidR="00CF6E57" w:rsidRPr="00A4168E" w14:paraId="0ACBB36B" w14:textId="77777777" w:rsidTr="00A718B3">
        <w:trPr>
          <w:trHeight w:val="283"/>
        </w:trPr>
        <w:tc>
          <w:tcPr>
            <w:tcW w:w="1833" w:type="dxa"/>
            <w:vMerge/>
            <w:tcBorders>
              <w:left w:val="single" w:sz="12" w:space="0" w:color="auto"/>
              <w:right w:val="single" w:sz="4" w:space="0" w:color="auto"/>
            </w:tcBorders>
            <w:vAlign w:val="center"/>
            <w:hideMark/>
          </w:tcPr>
          <w:p w14:paraId="4D33B22D" w14:textId="77777777" w:rsidR="00CF6E57" w:rsidRPr="00E97A07" w:rsidRDefault="00CF6E57"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cBorders>
            <w:shd w:val="clear" w:color="000000" w:fill="FFEBFF"/>
            <w:vAlign w:val="center"/>
            <w:hideMark/>
          </w:tcPr>
          <w:p w14:paraId="700DB9BF" w14:textId="27AC25C1" w:rsidR="00CF6E57" w:rsidRPr="00A4168E" w:rsidRDefault="00CF6E57" w:rsidP="001809D3">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5</w:t>
            </w:r>
          </w:p>
        </w:tc>
        <w:tc>
          <w:tcPr>
            <w:tcW w:w="4212" w:type="dxa"/>
            <w:tcBorders>
              <w:top w:val="nil"/>
              <w:left w:val="nil"/>
              <w:bottom w:val="single" w:sz="4" w:space="0" w:color="auto"/>
              <w:right w:val="single" w:sz="4" w:space="0" w:color="auto"/>
            </w:tcBorders>
            <w:shd w:val="clear" w:color="000000" w:fill="FFEBFF"/>
            <w:noWrap/>
            <w:vAlign w:val="center"/>
            <w:hideMark/>
          </w:tcPr>
          <w:p w14:paraId="599BB5B8" w14:textId="6C65BD06" w:rsidR="001809D3" w:rsidRPr="00A4168E" w:rsidRDefault="00CF6E57" w:rsidP="007E1EDC">
            <w:pPr>
              <w:widowControl/>
              <w:spacing w:line="240" w:lineRule="exact"/>
              <w:jc w:val="left"/>
              <w:rPr>
                <w:rFonts w:ascii="HG丸ｺﾞｼｯｸM-PRO" w:eastAsia="HG丸ｺﾞｼｯｸM-PRO" w:hAnsi="HG丸ｺﾞｼｯｸM-PRO" w:cs="ＭＳ Ｐゴシック" w:hint="eastAsia"/>
                <w:kern w:val="0"/>
                <w:sz w:val="18"/>
                <w:szCs w:val="18"/>
              </w:rPr>
            </w:pPr>
            <w:r w:rsidRPr="00A4168E">
              <w:rPr>
                <w:rFonts w:ascii="HG丸ｺﾞｼｯｸM-PRO" w:eastAsia="HG丸ｺﾞｼｯｸM-PRO" w:hAnsi="HG丸ｺﾞｼｯｸM-PRO" w:cs="ＭＳ Ｐゴシック" w:hint="eastAsia"/>
                <w:kern w:val="0"/>
                <w:sz w:val="18"/>
                <w:szCs w:val="18"/>
              </w:rPr>
              <w:t>長時間勤務者の把握と産業医の面</w:t>
            </w:r>
            <w:r>
              <w:rPr>
                <w:rFonts w:ascii="HG丸ｺﾞｼｯｸM-PRO" w:eastAsia="HG丸ｺﾞｼｯｸM-PRO" w:hAnsi="HG丸ｺﾞｼｯｸM-PRO" w:cs="ＭＳ Ｐゴシック" w:hint="eastAsia"/>
                <w:kern w:val="0"/>
                <w:sz w:val="18"/>
                <w:szCs w:val="18"/>
              </w:rPr>
              <w:t>接</w:t>
            </w:r>
            <w:r w:rsidRPr="00A4168E">
              <w:rPr>
                <w:rFonts w:ascii="HG丸ｺﾞｼｯｸM-PRO" w:eastAsia="HG丸ｺﾞｼｯｸM-PRO" w:hAnsi="HG丸ｺﾞｼｯｸM-PRO" w:cs="ＭＳ Ｐゴシック" w:hint="eastAsia"/>
                <w:kern w:val="0"/>
                <w:sz w:val="18"/>
                <w:szCs w:val="18"/>
              </w:rPr>
              <w:t>指導等実施</w:t>
            </w:r>
          </w:p>
        </w:tc>
        <w:tc>
          <w:tcPr>
            <w:tcW w:w="567" w:type="dxa"/>
            <w:vMerge/>
            <w:tcBorders>
              <w:left w:val="nil"/>
              <w:right w:val="single" w:sz="4" w:space="0" w:color="auto"/>
            </w:tcBorders>
            <w:shd w:val="clear" w:color="000000" w:fill="FFEBFF"/>
          </w:tcPr>
          <w:p w14:paraId="45972BE2"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4038B0E7" w14:textId="249FF5F9" w:rsidR="00CF6E57" w:rsidRPr="00A4168E" w:rsidRDefault="00CF6E57" w:rsidP="001809D3">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FFEBFF"/>
            <w:vAlign w:val="center"/>
            <w:hideMark/>
          </w:tcPr>
          <w:p w14:paraId="1A6DD2B7" w14:textId="37B13736" w:rsidR="00CF6E57" w:rsidRPr="00A4168E" w:rsidRDefault="00CF6E57" w:rsidP="001809D3">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72ADAAA0" w14:textId="16117B3B" w:rsidR="00CF6E57" w:rsidRPr="00A4168E" w:rsidRDefault="00CF6E57" w:rsidP="001809D3">
            <w:pPr>
              <w:widowControl/>
              <w:jc w:val="center"/>
              <w:rPr>
                <w:rFonts w:ascii="HG丸ｺﾞｼｯｸM-PRO" w:eastAsia="HG丸ｺﾞｼｯｸM-PRO" w:hAnsi="HG丸ｺﾞｼｯｸM-PRO" w:cs="ＭＳ Ｐゴシック"/>
                <w:color w:val="FFFF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0B77B79D"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p>
        </w:tc>
      </w:tr>
      <w:tr w:rsidR="00CF6E57" w:rsidRPr="00A4168E" w14:paraId="15326055" w14:textId="77777777" w:rsidTr="00A718B3">
        <w:trPr>
          <w:trHeight w:val="521"/>
        </w:trPr>
        <w:tc>
          <w:tcPr>
            <w:tcW w:w="1833" w:type="dxa"/>
            <w:vMerge/>
            <w:tcBorders>
              <w:left w:val="single" w:sz="12" w:space="0" w:color="auto"/>
              <w:right w:val="single" w:sz="4" w:space="0" w:color="auto"/>
            </w:tcBorders>
            <w:vAlign w:val="center"/>
          </w:tcPr>
          <w:p w14:paraId="43AEB7E2" w14:textId="77777777" w:rsidR="00CF6E57" w:rsidRPr="00E97A07" w:rsidRDefault="00CF6E57"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tcPr>
          <w:p w14:paraId="20D132CB"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６</w:t>
            </w:r>
          </w:p>
        </w:tc>
        <w:tc>
          <w:tcPr>
            <w:tcW w:w="4212" w:type="dxa"/>
            <w:tcBorders>
              <w:top w:val="single" w:sz="4" w:space="0" w:color="auto"/>
              <w:left w:val="nil"/>
              <w:bottom w:val="single" w:sz="4" w:space="0" w:color="auto"/>
              <w:right w:val="single" w:sz="4" w:space="0" w:color="auto"/>
            </w:tcBorders>
            <w:shd w:val="clear" w:color="000000" w:fill="FFEBFF"/>
            <w:noWrap/>
            <w:vAlign w:val="center"/>
          </w:tcPr>
          <w:p w14:paraId="1496597C" w14:textId="77777777" w:rsidR="00CF6E57" w:rsidRPr="00A4168E" w:rsidRDefault="00CF6E57" w:rsidP="007E1EDC">
            <w:pPr>
              <w:spacing w:line="240" w:lineRule="exact"/>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ストレスチェックの集団分析結果を活用した職場環境改善等</w:t>
            </w:r>
          </w:p>
        </w:tc>
        <w:tc>
          <w:tcPr>
            <w:tcW w:w="567" w:type="dxa"/>
            <w:vMerge/>
            <w:tcBorders>
              <w:left w:val="nil"/>
              <w:bottom w:val="single" w:sz="4" w:space="0" w:color="FFEBFF"/>
              <w:right w:val="single" w:sz="4" w:space="0" w:color="auto"/>
            </w:tcBorders>
            <w:shd w:val="clear" w:color="000000" w:fill="FFEBFF"/>
          </w:tcPr>
          <w:p w14:paraId="66F3A550"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FFEBFF"/>
            <w:vAlign w:val="center"/>
          </w:tcPr>
          <w:p w14:paraId="2C19E1E7" w14:textId="77777777" w:rsidR="00CF6E57" w:rsidRPr="00A4168E" w:rsidRDefault="00CF6E57" w:rsidP="007E1EDC">
            <w:pPr>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single" w:sz="4" w:space="0" w:color="auto"/>
              <w:left w:val="nil"/>
              <w:bottom w:val="single" w:sz="4" w:space="0" w:color="auto"/>
              <w:right w:val="single" w:sz="4" w:space="0" w:color="auto"/>
            </w:tcBorders>
            <w:shd w:val="clear" w:color="000000" w:fill="FFEBFF"/>
            <w:vAlign w:val="center"/>
          </w:tcPr>
          <w:p w14:paraId="77FC2DB6" w14:textId="77777777" w:rsidR="00CF6E57" w:rsidRPr="00A4168E" w:rsidRDefault="00CF6E57" w:rsidP="007E1EDC">
            <w:pPr>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single" w:sz="4" w:space="0" w:color="auto"/>
              <w:left w:val="nil"/>
              <w:bottom w:val="single" w:sz="4" w:space="0" w:color="auto"/>
              <w:right w:val="single" w:sz="4" w:space="0" w:color="auto"/>
            </w:tcBorders>
            <w:shd w:val="clear" w:color="000000" w:fill="FFEBFF"/>
            <w:vAlign w:val="center"/>
          </w:tcPr>
          <w:p w14:paraId="2072944F" w14:textId="77777777" w:rsidR="00CF6E57" w:rsidRPr="00A4168E" w:rsidRDefault="00CF6E57" w:rsidP="007E1EDC">
            <w:pPr>
              <w:jc w:val="center"/>
              <w:rPr>
                <w:rFonts w:ascii="HG丸ｺﾞｼｯｸM-PRO" w:eastAsia="HG丸ｺﾞｼｯｸM-PRO" w:hAnsi="HG丸ｺﾞｼｯｸM-PRO" w:cs="ＭＳ Ｐゴシック"/>
                <w:color w:val="FF0000"/>
                <w:kern w:val="0"/>
                <w:sz w:val="18"/>
                <w:szCs w:val="18"/>
              </w:rPr>
            </w:pPr>
          </w:p>
        </w:tc>
        <w:tc>
          <w:tcPr>
            <w:tcW w:w="709" w:type="dxa"/>
            <w:tcBorders>
              <w:top w:val="single" w:sz="4" w:space="0" w:color="auto"/>
              <w:left w:val="single" w:sz="4" w:space="0" w:color="auto"/>
              <w:bottom w:val="single" w:sz="4" w:space="0" w:color="auto"/>
              <w:right w:val="single" w:sz="12" w:space="0" w:color="auto"/>
            </w:tcBorders>
            <w:shd w:val="clear" w:color="000000" w:fill="FFEBFF"/>
          </w:tcPr>
          <w:p w14:paraId="66B05178"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p>
        </w:tc>
      </w:tr>
      <w:tr w:rsidR="00D44BBD" w:rsidRPr="00A4168E" w14:paraId="27B35E91" w14:textId="77777777" w:rsidTr="007E1EDC">
        <w:trPr>
          <w:trHeight w:val="283"/>
        </w:trPr>
        <w:tc>
          <w:tcPr>
            <w:tcW w:w="1833" w:type="dxa"/>
            <w:vMerge/>
            <w:tcBorders>
              <w:left w:val="single" w:sz="12" w:space="0" w:color="auto"/>
              <w:right w:val="single" w:sz="4" w:space="0" w:color="auto"/>
            </w:tcBorders>
            <w:vAlign w:val="center"/>
            <w:hideMark/>
          </w:tcPr>
          <w:p w14:paraId="48A65A65"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30E6B36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７</w:t>
            </w:r>
          </w:p>
        </w:tc>
        <w:tc>
          <w:tcPr>
            <w:tcW w:w="4212" w:type="dxa"/>
            <w:tcBorders>
              <w:top w:val="nil"/>
              <w:left w:val="nil"/>
              <w:bottom w:val="single" w:sz="4" w:space="0" w:color="auto"/>
              <w:right w:val="single" w:sz="4" w:space="0" w:color="auto"/>
            </w:tcBorders>
            <w:shd w:val="clear" w:color="000000" w:fill="FFEBFF"/>
            <w:noWrap/>
            <w:vAlign w:val="center"/>
            <w:hideMark/>
          </w:tcPr>
          <w:p w14:paraId="1D7D40AD"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職場巡視による職場環境の把握・評価の実施</w:t>
            </w:r>
          </w:p>
        </w:tc>
        <w:tc>
          <w:tcPr>
            <w:tcW w:w="567" w:type="dxa"/>
            <w:tcBorders>
              <w:top w:val="single" w:sz="4" w:space="0" w:color="FFEBFF"/>
              <w:left w:val="nil"/>
              <w:bottom w:val="single" w:sz="4" w:space="0" w:color="FFEBFF"/>
              <w:right w:val="single" w:sz="4" w:space="0" w:color="auto"/>
            </w:tcBorders>
            <w:shd w:val="clear" w:color="000000" w:fill="FFEBFF"/>
          </w:tcPr>
          <w:p w14:paraId="6926E08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1381417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FFEBFF"/>
            <w:vAlign w:val="center"/>
            <w:hideMark/>
          </w:tcPr>
          <w:p w14:paraId="60B832B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157E65D5" w14:textId="77777777" w:rsidR="00D44BBD" w:rsidRPr="00A4168E" w:rsidRDefault="00D44BBD" w:rsidP="007E1EDC">
            <w:pPr>
              <w:widowControl/>
              <w:jc w:val="center"/>
              <w:rPr>
                <w:rFonts w:ascii="HG丸ｺﾞｼｯｸM-PRO" w:eastAsia="HG丸ｺﾞｼｯｸM-PRO" w:hAnsi="HG丸ｺﾞｼｯｸM-PRO" w:cs="ＭＳ Ｐゴシック"/>
                <w:color w:val="FFFF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2D155D91" w14:textId="77777777" w:rsidR="00D44BBD" w:rsidRPr="00A4168E" w:rsidRDefault="00D44BBD" w:rsidP="007E1EDC">
            <w:pPr>
              <w:widowControl/>
              <w:jc w:val="center"/>
              <w:rPr>
                <w:rFonts w:ascii="HG丸ｺﾞｼｯｸM-PRO" w:eastAsia="HG丸ｺﾞｼｯｸM-PRO" w:hAnsi="HG丸ｺﾞｼｯｸM-PRO" w:cs="ＭＳ Ｐゴシック"/>
                <w:color w:val="FFFF00"/>
                <w:kern w:val="0"/>
                <w:sz w:val="18"/>
                <w:szCs w:val="18"/>
              </w:rPr>
            </w:pPr>
          </w:p>
        </w:tc>
      </w:tr>
      <w:tr w:rsidR="00D44BBD" w:rsidRPr="00A4168E" w14:paraId="11EA8CDD" w14:textId="77777777" w:rsidTr="007E1EDC">
        <w:trPr>
          <w:trHeight w:val="283"/>
        </w:trPr>
        <w:tc>
          <w:tcPr>
            <w:tcW w:w="1833" w:type="dxa"/>
            <w:vMerge/>
            <w:tcBorders>
              <w:left w:val="single" w:sz="12" w:space="0" w:color="auto"/>
              <w:right w:val="single" w:sz="4" w:space="0" w:color="auto"/>
            </w:tcBorders>
            <w:vAlign w:val="center"/>
          </w:tcPr>
          <w:p w14:paraId="273FA0D1"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tcPr>
          <w:p w14:paraId="4F0937F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８</w:t>
            </w:r>
          </w:p>
        </w:tc>
        <w:tc>
          <w:tcPr>
            <w:tcW w:w="4212" w:type="dxa"/>
            <w:tcBorders>
              <w:top w:val="nil"/>
              <w:left w:val="nil"/>
              <w:bottom w:val="single" w:sz="4" w:space="0" w:color="auto"/>
              <w:right w:val="single" w:sz="4" w:space="0" w:color="auto"/>
            </w:tcBorders>
            <w:shd w:val="clear" w:color="000000" w:fill="FFEBFF"/>
            <w:noWrap/>
            <w:vAlign w:val="center"/>
          </w:tcPr>
          <w:p w14:paraId="2FB59205" w14:textId="6EA7C720"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ストレスチェックの集団分析</w:t>
            </w:r>
            <w:r w:rsidR="0038363F">
              <w:rPr>
                <w:rFonts w:ascii="HG丸ｺﾞｼｯｸM-PRO" w:eastAsia="HG丸ｺﾞｼｯｸM-PRO" w:hAnsi="HG丸ｺﾞｼｯｸM-PRO" w:cs="ＭＳ Ｐゴシック" w:hint="eastAsia"/>
                <w:kern w:val="0"/>
                <w:sz w:val="18"/>
                <w:szCs w:val="18"/>
              </w:rPr>
              <w:t>結果</w:t>
            </w:r>
            <w:r w:rsidRPr="00A4168E">
              <w:rPr>
                <w:rFonts w:ascii="HG丸ｺﾞｼｯｸM-PRO" w:eastAsia="HG丸ｺﾞｼｯｸM-PRO" w:hAnsi="HG丸ｺﾞｼｯｸM-PRO" w:cs="ＭＳ Ｐゴシック" w:hint="eastAsia"/>
                <w:kern w:val="0"/>
                <w:sz w:val="18"/>
                <w:szCs w:val="18"/>
              </w:rPr>
              <w:t>の活用</w:t>
            </w:r>
          </w:p>
        </w:tc>
        <w:tc>
          <w:tcPr>
            <w:tcW w:w="567" w:type="dxa"/>
            <w:tcBorders>
              <w:top w:val="single" w:sz="4" w:space="0" w:color="FFEBFF"/>
              <w:left w:val="nil"/>
              <w:bottom w:val="single" w:sz="4" w:space="0" w:color="FFEBFF"/>
              <w:right w:val="single" w:sz="4" w:space="0" w:color="auto"/>
            </w:tcBorders>
            <w:shd w:val="clear" w:color="000000" w:fill="FFEBFF"/>
          </w:tcPr>
          <w:p w14:paraId="63AF8AA1"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tcPr>
          <w:p w14:paraId="606620E5"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1" w:type="dxa"/>
            <w:tcBorders>
              <w:top w:val="nil"/>
              <w:left w:val="nil"/>
              <w:bottom w:val="single" w:sz="4" w:space="0" w:color="auto"/>
              <w:right w:val="single" w:sz="4" w:space="0" w:color="auto"/>
            </w:tcBorders>
            <w:shd w:val="clear" w:color="000000" w:fill="FFEBFF"/>
            <w:vAlign w:val="center"/>
          </w:tcPr>
          <w:p w14:paraId="4908EC4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tcPr>
          <w:p w14:paraId="765E0A2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10B8859D"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454A9F42" w14:textId="77777777" w:rsidTr="007E1EDC">
        <w:trPr>
          <w:trHeight w:val="283"/>
        </w:trPr>
        <w:tc>
          <w:tcPr>
            <w:tcW w:w="1833" w:type="dxa"/>
            <w:vMerge/>
            <w:tcBorders>
              <w:left w:val="single" w:sz="12" w:space="0" w:color="auto"/>
              <w:right w:val="single" w:sz="4" w:space="0" w:color="auto"/>
            </w:tcBorders>
            <w:vAlign w:val="center"/>
            <w:hideMark/>
          </w:tcPr>
          <w:p w14:paraId="6E2AAFEE"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hideMark/>
          </w:tcPr>
          <w:p w14:paraId="76AC3FC2"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９</w:t>
            </w:r>
          </w:p>
        </w:tc>
        <w:tc>
          <w:tcPr>
            <w:tcW w:w="4212" w:type="dxa"/>
            <w:tcBorders>
              <w:top w:val="nil"/>
              <w:left w:val="nil"/>
              <w:bottom w:val="single" w:sz="4" w:space="0" w:color="auto"/>
              <w:right w:val="single" w:sz="4" w:space="0" w:color="auto"/>
            </w:tcBorders>
            <w:shd w:val="clear" w:color="000000" w:fill="FFEBFF"/>
            <w:noWrap/>
            <w:vAlign w:val="center"/>
            <w:hideMark/>
          </w:tcPr>
          <w:p w14:paraId="4916F0E2"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メンタルヘルスに関する教育研修及び情報提供</w:t>
            </w:r>
          </w:p>
        </w:tc>
        <w:tc>
          <w:tcPr>
            <w:tcW w:w="567" w:type="dxa"/>
            <w:tcBorders>
              <w:top w:val="single" w:sz="4" w:space="0" w:color="FFEBFF"/>
              <w:left w:val="nil"/>
              <w:bottom w:val="single" w:sz="4" w:space="0" w:color="FFEBFF"/>
              <w:right w:val="single" w:sz="4" w:space="0" w:color="auto"/>
            </w:tcBorders>
            <w:shd w:val="clear" w:color="000000" w:fill="FFEBFF"/>
          </w:tcPr>
          <w:p w14:paraId="1023EE3D"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hideMark/>
          </w:tcPr>
          <w:p w14:paraId="4D774F5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FFEBFF"/>
            <w:vAlign w:val="center"/>
            <w:hideMark/>
          </w:tcPr>
          <w:p w14:paraId="752C54E9"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hideMark/>
          </w:tcPr>
          <w:p w14:paraId="40C25C57"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tcPr>
          <w:p w14:paraId="7B5D4C72"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7962A6BD" w14:textId="77777777" w:rsidTr="007E1EDC">
        <w:trPr>
          <w:trHeight w:val="283"/>
        </w:trPr>
        <w:tc>
          <w:tcPr>
            <w:tcW w:w="1833" w:type="dxa"/>
            <w:vMerge/>
            <w:tcBorders>
              <w:left w:val="single" w:sz="12" w:space="0" w:color="auto"/>
              <w:right w:val="single" w:sz="4" w:space="0" w:color="auto"/>
            </w:tcBorders>
            <w:vAlign w:val="center"/>
          </w:tcPr>
          <w:p w14:paraId="5ACC8BE7"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tcPr>
          <w:p w14:paraId="7420107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color w:val="FF0000"/>
                <w:kern w:val="0"/>
                <w:sz w:val="18"/>
                <w:szCs w:val="18"/>
              </w:rPr>
              <w:t>10</w:t>
            </w:r>
          </w:p>
        </w:tc>
        <w:tc>
          <w:tcPr>
            <w:tcW w:w="4212" w:type="dxa"/>
            <w:tcBorders>
              <w:top w:val="nil"/>
              <w:left w:val="nil"/>
              <w:bottom w:val="single" w:sz="4" w:space="0" w:color="auto"/>
              <w:right w:val="single" w:sz="4" w:space="0" w:color="auto"/>
            </w:tcBorders>
            <w:shd w:val="clear" w:color="000000" w:fill="FFEBFF"/>
            <w:noWrap/>
            <w:vAlign w:val="center"/>
          </w:tcPr>
          <w:p w14:paraId="0D2435CB"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color w:val="FF0000"/>
                <w:kern w:val="0"/>
                <w:sz w:val="18"/>
                <w:szCs w:val="18"/>
              </w:rPr>
              <w:t>各種研修等によるメンタルヘルス教育</w:t>
            </w:r>
          </w:p>
        </w:tc>
        <w:tc>
          <w:tcPr>
            <w:tcW w:w="567" w:type="dxa"/>
            <w:tcBorders>
              <w:top w:val="single" w:sz="4" w:space="0" w:color="FFEBFF"/>
              <w:left w:val="nil"/>
              <w:bottom w:val="single" w:sz="4" w:space="0" w:color="FFEBFF"/>
              <w:right w:val="single" w:sz="4" w:space="0" w:color="auto"/>
            </w:tcBorders>
            <w:shd w:val="clear" w:color="000000" w:fill="FFEBFF"/>
          </w:tcPr>
          <w:p w14:paraId="413065C4"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tcPr>
          <w:p w14:paraId="78BCF2CE"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1" w:type="dxa"/>
            <w:tcBorders>
              <w:top w:val="nil"/>
              <w:left w:val="nil"/>
              <w:bottom w:val="single" w:sz="4" w:space="0" w:color="auto"/>
              <w:right w:val="single" w:sz="4" w:space="0" w:color="auto"/>
            </w:tcBorders>
            <w:shd w:val="clear" w:color="000000" w:fill="FFEBFF"/>
            <w:vAlign w:val="center"/>
          </w:tcPr>
          <w:p w14:paraId="03BBCA8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tcPr>
          <w:p w14:paraId="5655D3CB"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vAlign w:val="center"/>
          </w:tcPr>
          <w:p w14:paraId="35AAED6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073660CD" w14:textId="77777777" w:rsidTr="007E1EDC">
        <w:trPr>
          <w:trHeight w:val="283"/>
        </w:trPr>
        <w:tc>
          <w:tcPr>
            <w:tcW w:w="1833" w:type="dxa"/>
            <w:vMerge/>
            <w:tcBorders>
              <w:left w:val="single" w:sz="12" w:space="0" w:color="auto"/>
              <w:bottom w:val="nil"/>
              <w:right w:val="single" w:sz="4" w:space="0" w:color="auto"/>
            </w:tcBorders>
            <w:vAlign w:val="center"/>
          </w:tcPr>
          <w:p w14:paraId="58A39972"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FFEBFF"/>
            <w:vAlign w:val="center"/>
          </w:tcPr>
          <w:p w14:paraId="17427CC3"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color w:val="FF0000"/>
                <w:kern w:val="0"/>
                <w:sz w:val="18"/>
                <w:szCs w:val="18"/>
              </w:rPr>
              <w:t>11</w:t>
            </w:r>
          </w:p>
        </w:tc>
        <w:tc>
          <w:tcPr>
            <w:tcW w:w="4212" w:type="dxa"/>
            <w:tcBorders>
              <w:top w:val="nil"/>
              <w:left w:val="nil"/>
              <w:bottom w:val="single" w:sz="4" w:space="0" w:color="auto"/>
              <w:right w:val="single" w:sz="4" w:space="0" w:color="auto"/>
            </w:tcBorders>
            <w:shd w:val="clear" w:color="000000" w:fill="FFEBFF"/>
            <w:noWrap/>
            <w:vAlign w:val="center"/>
          </w:tcPr>
          <w:p w14:paraId="6CB91037"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color w:val="FF0000"/>
                <w:kern w:val="0"/>
                <w:sz w:val="18"/>
                <w:szCs w:val="18"/>
              </w:rPr>
              <w:t>職場環境改善計画の作成支援</w:t>
            </w:r>
          </w:p>
        </w:tc>
        <w:tc>
          <w:tcPr>
            <w:tcW w:w="567" w:type="dxa"/>
            <w:tcBorders>
              <w:top w:val="single" w:sz="4" w:space="0" w:color="FFEBFF"/>
              <w:left w:val="nil"/>
              <w:bottom w:val="single" w:sz="4" w:space="0" w:color="FFEBFF"/>
              <w:right w:val="single" w:sz="4" w:space="0" w:color="auto"/>
            </w:tcBorders>
            <w:shd w:val="clear" w:color="000000" w:fill="FFEBFF"/>
          </w:tcPr>
          <w:p w14:paraId="12B003D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FFEBFF"/>
            <w:vAlign w:val="center"/>
          </w:tcPr>
          <w:p w14:paraId="059044AC"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1" w:type="dxa"/>
            <w:tcBorders>
              <w:top w:val="nil"/>
              <w:left w:val="nil"/>
              <w:bottom w:val="single" w:sz="4" w:space="0" w:color="auto"/>
              <w:right w:val="single" w:sz="4" w:space="0" w:color="auto"/>
            </w:tcBorders>
            <w:shd w:val="clear" w:color="000000" w:fill="FFEBFF"/>
            <w:vAlign w:val="center"/>
          </w:tcPr>
          <w:p w14:paraId="0AA72DBD"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FFEBFF"/>
            <w:vAlign w:val="center"/>
          </w:tcPr>
          <w:p w14:paraId="4A92686D"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FFEBFF"/>
            <w:vAlign w:val="center"/>
          </w:tcPr>
          <w:p w14:paraId="6DBD035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20D67A46" w14:textId="77777777" w:rsidTr="007E1EDC">
        <w:trPr>
          <w:trHeight w:val="283"/>
        </w:trPr>
        <w:tc>
          <w:tcPr>
            <w:tcW w:w="1833" w:type="dxa"/>
            <w:vMerge w:val="restart"/>
            <w:tcBorders>
              <w:top w:val="single" w:sz="8" w:space="0" w:color="auto"/>
              <w:left w:val="single" w:sz="12" w:space="0" w:color="auto"/>
              <w:right w:val="single" w:sz="4" w:space="0" w:color="auto"/>
            </w:tcBorders>
            <w:shd w:val="clear" w:color="000000" w:fill="E7F2E2"/>
            <w:vAlign w:val="center"/>
            <w:hideMark/>
          </w:tcPr>
          <w:p w14:paraId="4C2C4880" w14:textId="77777777" w:rsidR="00D44BBD"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b/>
                <w:bCs/>
                <w:color w:val="000000"/>
                <w:kern w:val="0"/>
                <w:sz w:val="18"/>
                <w:szCs w:val="18"/>
              </w:rPr>
              <w:t>「二次予防」</w:t>
            </w:r>
            <w:r w:rsidRPr="00E97A07">
              <w:rPr>
                <w:rFonts w:ascii="HG丸ｺﾞｼｯｸM-PRO" w:eastAsia="HG丸ｺﾞｼｯｸM-PRO" w:hAnsi="HG丸ｺﾞｼｯｸM-PRO" w:cs="ＭＳ Ｐゴシック" w:hint="eastAsia"/>
                <w:color w:val="000000"/>
                <w:kern w:val="0"/>
                <w:sz w:val="18"/>
                <w:szCs w:val="18"/>
              </w:rPr>
              <w:br/>
            </w:r>
            <w:r w:rsidRPr="00E97A07">
              <w:rPr>
                <w:rFonts w:ascii="HG丸ｺﾞｼｯｸM-PRO" w:eastAsia="HG丸ｺﾞｼｯｸM-PRO" w:hAnsi="HG丸ｺﾞｼｯｸM-PRO" w:cs="ＭＳ Ｐゴシック" w:hint="eastAsia"/>
                <w:color w:val="000000"/>
                <w:kern w:val="0"/>
                <w:sz w:val="18"/>
                <w:szCs w:val="18"/>
              </w:rPr>
              <w:br/>
              <w:t>メンタルヘルス不調の早期発見・</w:t>
            </w:r>
          </w:p>
          <w:p w14:paraId="59E640E6"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color w:val="000000"/>
                <w:kern w:val="0"/>
                <w:sz w:val="18"/>
                <w:szCs w:val="18"/>
              </w:rPr>
              <w:t>早期対応</w:t>
            </w:r>
          </w:p>
        </w:tc>
        <w:tc>
          <w:tcPr>
            <w:tcW w:w="466" w:type="dxa"/>
            <w:tcBorders>
              <w:top w:val="single" w:sz="8" w:space="0" w:color="auto"/>
              <w:left w:val="nil"/>
              <w:bottom w:val="nil"/>
              <w:right w:val="single" w:sz="4" w:space="0" w:color="BFBFBF"/>
            </w:tcBorders>
            <w:shd w:val="clear" w:color="000000" w:fill="E7F2E2"/>
            <w:vAlign w:val="center"/>
            <w:hideMark/>
          </w:tcPr>
          <w:p w14:paraId="71548EB2"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1</w:t>
            </w:r>
          </w:p>
        </w:tc>
        <w:tc>
          <w:tcPr>
            <w:tcW w:w="4212" w:type="dxa"/>
            <w:tcBorders>
              <w:top w:val="single" w:sz="8" w:space="0" w:color="auto"/>
              <w:left w:val="nil"/>
              <w:bottom w:val="nil"/>
              <w:right w:val="nil"/>
            </w:tcBorders>
            <w:shd w:val="clear" w:color="000000" w:fill="E7F2E2"/>
            <w:noWrap/>
            <w:vAlign w:val="center"/>
            <w:hideMark/>
          </w:tcPr>
          <w:p w14:paraId="53F32605"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自発的な相談体制の整備</w:t>
            </w:r>
          </w:p>
        </w:tc>
        <w:tc>
          <w:tcPr>
            <w:tcW w:w="567" w:type="dxa"/>
            <w:tcBorders>
              <w:top w:val="single" w:sz="4" w:space="0" w:color="FFEBFF"/>
              <w:left w:val="single" w:sz="4" w:space="0" w:color="auto"/>
              <w:bottom w:val="single" w:sz="4" w:space="0" w:color="E7F2E2"/>
              <w:right w:val="single" w:sz="4" w:space="0" w:color="auto"/>
            </w:tcBorders>
            <w:shd w:val="clear" w:color="000000" w:fill="E7F2E2"/>
          </w:tcPr>
          <w:p w14:paraId="32066243"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single" w:sz="8" w:space="0" w:color="auto"/>
              <w:left w:val="single" w:sz="4" w:space="0" w:color="auto"/>
              <w:bottom w:val="single" w:sz="4" w:space="0" w:color="auto"/>
              <w:right w:val="single" w:sz="4" w:space="0" w:color="auto"/>
            </w:tcBorders>
            <w:shd w:val="clear" w:color="000000" w:fill="E7F2E2"/>
            <w:vAlign w:val="center"/>
            <w:hideMark/>
          </w:tcPr>
          <w:p w14:paraId="39F47304"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single" w:sz="8" w:space="0" w:color="auto"/>
              <w:left w:val="nil"/>
              <w:bottom w:val="single" w:sz="4" w:space="0" w:color="auto"/>
              <w:right w:val="single" w:sz="4" w:space="0" w:color="auto"/>
            </w:tcBorders>
            <w:shd w:val="clear" w:color="000000" w:fill="E7F2E2"/>
            <w:vAlign w:val="center"/>
            <w:hideMark/>
          </w:tcPr>
          <w:p w14:paraId="71ED2FA6"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single" w:sz="8" w:space="0" w:color="auto"/>
              <w:left w:val="nil"/>
              <w:bottom w:val="single" w:sz="4" w:space="0" w:color="auto"/>
              <w:right w:val="single" w:sz="4" w:space="0" w:color="auto"/>
            </w:tcBorders>
            <w:shd w:val="clear" w:color="000000" w:fill="E7F2E2"/>
            <w:vAlign w:val="center"/>
            <w:hideMark/>
          </w:tcPr>
          <w:p w14:paraId="3349F34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single" w:sz="8" w:space="0" w:color="auto"/>
              <w:left w:val="single" w:sz="4" w:space="0" w:color="auto"/>
              <w:bottom w:val="single" w:sz="4" w:space="0" w:color="auto"/>
              <w:right w:val="single" w:sz="12" w:space="0" w:color="auto"/>
            </w:tcBorders>
            <w:shd w:val="clear" w:color="000000" w:fill="E7F2E2"/>
          </w:tcPr>
          <w:p w14:paraId="3706F44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501D2764" w14:textId="77777777" w:rsidTr="007E1EDC">
        <w:trPr>
          <w:trHeight w:val="283"/>
        </w:trPr>
        <w:tc>
          <w:tcPr>
            <w:tcW w:w="1833" w:type="dxa"/>
            <w:vMerge/>
            <w:tcBorders>
              <w:left w:val="single" w:sz="12" w:space="0" w:color="auto"/>
              <w:right w:val="single" w:sz="4" w:space="0" w:color="auto"/>
            </w:tcBorders>
            <w:vAlign w:val="center"/>
            <w:hideMark/>
          </w:tcPr>
          <w:p w14:paraId="5F1D9C88"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cBorders>
            <w:shd w:val="clear" w:color="000000" w:fill="E7F2E2"/>
            <w:vAlign w:val="center"/>
            <w:hideMark/>
          </w:tcPr>
          <w:p w14:paraId="0E0AE3B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2</w:t>
            </w:r>
          </w:p>
        </w:tc>
        <w:tc>
          <w:tcPr>
            <w:tcW w:w="4212" w:type="dxa"/>
            <w:tcBorders>
              <w:top w:val="single" w:sz="4" w:space="0" w:color="auto"/>
              <w:left w:val="nil"/>
              <w:bottom w:val="single" w:sz="4" w:space="0" w:color="auto"/>
              <w:right w:val="single" w:sz="4" w:space="0" w:color="auto"/>
            </w:tcBorders>
            <w:shd w:val="clear" w:color="000000" w:fill="E7F2E2"/>
            <w:noWrap/>
            <w:vAlign w:val="center"/>
            <w:hideMark/>
          </w:tcPr>
          <w:p w14:paraId="52CF13A3"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自己のメンタルヘルス不調への意識の向上</w:t>
            </w:r>
          </w:p>
        </w:tc>
        <w:tc>
          <w:tcPr>
            <w:tcW w:w="567" w:type="dxa"/>
            <w:tcBorders>
              <w:top w:val="single" w:sz="4" w:space="0" w:color="E7F2E2"/>
              <w:left w:val="nil"/>
              <w:bottom w:val="single" w:sz="4" w:space="0" w:color="E7F2E2"/>
              <w:right w:val="single" w:sz="4" w:space="0" w:color="auto"/>
            </w:tcBorders>
            <w:shd w:val="clear" w:color="000000" w:fill="E7F2E2"/>
          </w:tcPr>
          <w:p w14:paraId="6D312F7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hideMark/>
          </w:tcPr>
          <w:p w14:paraId="12F73E4E"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hideMark/>
          </w:tcPr>
          <w:p w14:paraId="321DE7DD"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hideMark/>
          </w:tcPr>
          <w:p w14:paraId="4054E599"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tcPr>
          <w:p w14:paraId="13F8F00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6F3BA250" w14:textId="77777777" w:rsidTr="007E1EDC">
        <w:trPr>
          <w:trHeight w:val="283"/>
        </w:trPr>
        <w:tc>
          <w:tcPr>
            <w:tcW w:w="1833" w:type="dxa"/>
            <w:vMerge/>
            <w:tcBorders>
              <w:left w:val="single" w:sz="12" w:space="0" w:color="auto"/>
              <w:right w:val="single" w:sz="4" w:space="0" w:color="auto"/>
            </w:tcBorders>
            <w:vAlign w:val="center"/>
            <w:hideMark/>
          </w:tcPr>
          <w:p w14:paraId="097D01EC"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hideMark/>
          </w:tcPr>
          <w:p w14:paraId="1BBF5F01"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3</w:t>
            </w:r>
          </w:p>
        </w:tc>
        <w:tc>
          <w:tcPr>
            <w:tcW w:w="4212" w:type="dxa"/>
            <w:tcBorders>
              <w:top w:val="nil"/>
              <w:left w:val="nil"/>
              <w:bottom w:val="single" w:sz="4" w:space="0" w:color="auto"/>
              <w:right w:val="single" w:sz="4" w:space="0" w:color="auto"/>
            </w:tcBorders>
            <w:shd w:val="clear" w:color="000000" w:fill="E7F2E2"/>
            <w:noWrap/>
            <w:vAlign w:val="center"/>
            <w:hideMark/>
          </w:tcPr>
          <w:p w14:paraId="17AC598C"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職員の健康状態の把握</w:t>
            </w:r>
          </w:p>
        </w:tc>
        <w:tc>
          <w:tcPr>
            <w:tcW w:w="567" w:type="dxa"/>
            <w:tcBorders>
              <w:top w:val="single" w:sz="4" w:space="0" w:color="E7F2E2"/>
              <w:left w:val="nil"/>
              <w:bottom w:val="single" w:sz="4" w:space="0" w:color="E7F2E2"/>
              <w:right w:val="single" w:sz="4" w:space="0" w:color="auto"/>
            </w:tcBorders>
            <w:shd w:val="clear" w:color="000000" w:fill="E7F2E2"/>
          </w:tcPr>
          <w:p w14:paraId="49F3FB78"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hideMark/>
          </w:tcPr>
          <w:p w14:paraId="3002F97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E7F2E2"/>
            <w:vAlign w:val="center"/>
            <w:hideMark/>
          </w:tcPr>
          <w:p w14:paraId="7D2A3AE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0" w:type="dxa"/>
            <w:tcBorders>
              <w:top w:val="nil"/>
              <w:left w:val="nil"/>
              <w:bottom w:val="single" w:sz="4" w:space="0" w:color="auto"/>
              <w:right w:val="single" w:sz="4" w:space="0" w:color="auto"/>
            </w:tcBorders>
            <w:shd w:val="clear" w:color="000000" w:fill="E7F2E2"/>
            <w:vAlign w:val="center"/>
            <w:hideMark/>
          </w:tcPr>
          <w:p w14:paraId="582196FD"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E7F2E2"/>
          </w:tcPr>
          <w:p w14:paraId="1BAA4C3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r>
      <w:tr w:rsidR="00D44BBD" w:rsidRPr="00A4168E" w14:paraId="60F303F1" w14:textId="77777777" w:rsidTr="007E1EDC">
        <w:trPr>
          <w:trHeight w:val="283"/>
        </w:trPr>
        <w:tc>
          <w:tcPr>
            <w:tcW w:w="1833" w:type="dxa"/>
            <w:vMerge/>
            <w:tcBorders>
              <w:left w:val="single" w:sz="12" w:space="0" w:color="auto"/>
              <w:right w:val="single" w:sz="4" w:space="0" w:color="auto"/>
            </w:tcBorders>
            <w:vAlign w:val="center"/>
            <w:hideMark/>
          </w:tcPr>
          <w:p w14:paraId="5DCED551"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hideMark/>
          </w:tcPr>
          <w:p w14:paraId="62DA60D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4</w:t>
            </w:r>
          </w:p>
        </w:tc>
        <w:tc>
          <w:tcPr>
            <w:tcW w:w="4212" w:type="dxa"/>
            <w:tcBorders>
              <w:top w:val="nil"/>
              <w:left w:val="nil"/>
              <w:bottom w:val="single" w:sz="4" w:space="0" w:color="auto"/>
              <w:right w:val="single" w:sz="4" w:space="0" w:color="auto"/>
            </w:tcBorders>
            <w:shd w:val="clear" w:color="000000" w:fill="E7F2E2"/>
            <w:noWrap/>
            <w:vAlign w:val="center"/>
          </w:tcPr>
          <w:p w14:paraId="6EC0E3FA"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不調者の早期発見と対応</w:t>
            </w:r>
          </w:p>
        </w:tc>
        <w:tc>
          <w:tcPr>
            <w:tcW w:w="567" w:type="dxa"/>
            <w:tcBorders>
              <w:top w:val="single" w:sz="4" w:space="0" w:color="E7F2E2"/>
              <w:left w:val="nil"/>
              <w:bottom w:val="single" w:sz="4" w:space="0" w:color="E7F2E2"/>
              <w:right w:val="single" w:sz="4" w:space="0" w:color="auto"/>
            </w:tcBorders>
            <w:shd w:val="clear" w:color="000000" w:fill="E7F2E2"/>
          </w:tcPr>
          <w:p w14:paraId="78F6D48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3044D9E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E7F2E2"/>
            <w:vAlign w:val="center"/>
          </w:tcPr>
          <w:p w14:paraId="5C681AB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20D5568A"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E7F2E2"/>
          </w:tcPr>
          <w:p w14:paraId="3365BC3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r>
      <w:tr w:rsidR="00D44BBD" w:rsidRPr="00A4168E" w14:paraId="2F11A62B" w14:textId="77777777" w:rsidTr="007E1EDC">
        <w:trPr>
          <w:trHeight w:val="283"/>
        </w:trPr>
        <w:tc>
          <w:tcPr>
            <w:tcW w:w="1833" w:type="dxa"/>
            <w:vMerge/>
            <w:tcBorders>
              <w:left w:val="single" w:sz="12" w:space="0" w:color="auto"/>
              <w:right w:val="single" w:sz="4" w:space="0" w:color="auto"/>
            </w:tcBorders>
            <w:vAlign w:val="center"/>
            <w:hideMark/>
          </w:tcPr>
          <w:p w14:paraId="65EB0C97"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hideMark/>
          </w:tcPr>
          <w:p w14:paraId="054EE71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5</w:t>
            </w:r>
          </w:p>
        </w:tc>
        <w:tc>
          <w:tcPr>
            <w:tcW w:w="4212" w:type="dxa"/>
            <w:tcBorders>
              <w:top w:val="nil"/>
              <w:left w:val="nil"/>
              <w:bottom w:val="single" w:sz="4" w:space="0" w:color="auto"/>
              <w:right w:val="single" w:sz="4" w:space="0" w:color="auto"/>
            </w:tcBorders>
            <w:shd w:val="clear" w:color="000000" w:fill="E7F2E2"/>
            <w:noWrap/>
            <w:vAlign w:val="center"/>
          </w:tcPr>
          <w:p w14:paraId="3F04C004"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相談窓口</w:t>
            </w:r>
            <w:r w:rsidRPr="00A4168E">
              <w:rPr>
                <w:rFonts w:ascii="HG丸ｺﾞｼｯｸM-PRO" w:eastAsia="HG丸ｺﾞｼｯｸM-PRO" w:hAnsi="HG丸ｺﾞｼｯｸM-PRO" w:hint="eastAsia"/>
                <w:sz w:val="18"/>
                <w:szCs w:val="24"/>
              </w:rPr>
              <w:t>の利用促進</w:t>
            </w:r>
          </w:p>
        </w:tc>
        <w:tc>
          <w:tcPr>
            <w:tcW w:w="567" w:type="dxa"/>
            <w:tcBorders>
              <w:top w:val="single" w:sz="4" w:space="0" w:color="E7F2E2"/>
              <w:left w:val="nil"/>
              <w:bottom w:val="single" w:sz="4" w:space="0" w:color="E7F2E2"/>
              <w:right w:val="single" w:sz="4" w:space="0" w:color="auto"/>
            </w:tcBorders>
            <w:shd w:val="clear" w:color="000000" w:fill="E7F2E2"/>
          </w:tcPr>
          <w:p w14:paraId="34471EB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2771197C"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tcPr>
          <w:p w14:paraId="38EB71D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3B7AAC4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tcPr>
          <w:p w14:paraId="6C31017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r>
      <w:tr w:rsidR="00D44BBD" w:rsidRPr="00A4168E" w14:paraId="0E1068A7" w14:textId="77777777" w:rsidTr="007E1EDC">
        <w:trPr>
          <w:trHeight w:val="283"/>
        </w:trPr>
        <w:tc>
          <w:tcPr>
            <w:tcW w:w="1833" w:type="dxa"/>
            <w:vMerge/>
            <w:tcBorders>
              <w:left w:val="single" w:sz="12" w:space="0" w:color="auto"/>
              <w:right w:val="single" w:sz="4" w:space="0" w:color="auto"/>
            </w:tcBorders>
            <w:vAlign w:val="center"/>
            <w:hideMark/>
          </w:tcPr>
          <w:p w14:paraId="5320902B"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hideMark/>
          </w:tcPr>
          <w:p w14:paraId="2347A594"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6</w:t>
            </w:r>
          </w:p>
        </w:tc>
        <w:tc>
          <w:tcPr>
            <w:tcW w:w="4212" w:type="dxa"/>
            <w:tcBorders>
              <w:top w:val="nil"/>
              <w:left w:val="nil"/>
              <w:bottom w:val="single" w:sz="4" w:space="0" w:color="auto"/>
              <w:right w:val="single" w:sz="4" w:space="0" w:color="auto"/>
            </w:tcBorders>
            <w:shd w:val="clear" w:color="000000" w:fill="E7F2E2"/>
            <w:noWrap/>
            <w:vAlign w:val="center"/>
          </w:tcPr>
          <w:p w14:paraId="0EA7DE15" w14:textId="5114C163"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医療機関への早期受診・早期治療の推進</w:t>
            </w:r>
          </w:p>
        </w:tc>
        <w:tc>
          <w:tcPr>
            <w:tcW w:w="567" w:type="dxa"/>
            <w:tcBorders>
              <w:top w:val="single" w:sz="4" w:space="0" w:color="E7F2E2"/>
              <w:left w:val="nil"/>
              <w:bottom w:val="single" w:sz="4" w:space="0" w:color="E7F2E2"/>
              <w:right w:val="single" w:sz="4" w:space="0" w:color="auto"/>
            </w:tcBorders>
            <w:shd w:val="clear" w:color="000000" w:fill="E7F2E2"/>
          </w:tcPr>
          <w:p w14:paraId="58FF91C3"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5F87C04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tcPr>
          <w:p w14:paraId="75E846D8"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6AF2D19D"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tcPr>
          <w:p w14:paraId="00606BB3"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r>
      <w:tr w:rsidR="00D44BBD" w:rsidRPr="00A4168E" w14:paraId="5D88FAF6" w14:textId="77777777" w:rsidTr="007E1EDC">
        <w:trPr>
          <w:trHeight w:val="283"/>
        </w:trPr>
        <w:tc>
          <w:tcPr>
            <w:tcW w:w="1833" w:type="dxa"/>
            <w:vMerge/>
            <w:tcBorders>
              <w:left w:val="single" w:sz="12" w:space="0" w:color="auto"/>
              <w:right w:val="single" w:sz="4" w:space="0" w:color="auto"/>
            </w:tcBorders>
            <w:vAlign w:val="center"/>
          </w:tcPr>
          <w:p w14:paraId="268B921B"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tcPr>
          <w:p w14:paraId="5370E9EF"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７</w:t>
            </w:r>
          </w:p>
        </w:tc>
        <w:tc>
          <w:tcPr>
            <w:tcW w:w="4212" w:type="dxa"/>
            <w:tcBorders>
              <w:top w:val="nil"/>
              <w:left w:val="nil"/>
              <w:bottom w:val="single" w:sz="4" w:space="0" w:color="auto"/>
              <w:right w:val="single" w:sz="4" w:space="0" w:color="auto"/>
            </w:tcBorders>
            <w:shd w:val="clear" w:color="000000" w:fill="E7F2E2"/>
            <w:noWrap/>
            <w:vAlign w:val="center"/>
          </w:tcPr>
          <w:p w14:paraId="2DCB56DC" w14:textId="77777777" w:rsidR="00D44BBD" w:rsidRPr="00A4168E" w:rsidRDefault="00D44BBD" w:rsidP="007E1EDC">
            <w:pPr>
              <w:widowControl/>
              <w:jc w:val="left"/>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職場外資源との連携</w:t>
            </w:r>
          </w:p>
        </w:tc>
        <w:tc>
          <w:tcPr>
            <w:tcW w:w="567" w:type="dxa"/>
            <w:tcBorders>
              <w:top w:val="single" w:sz="4" w:space="0" w:color="E7F2E2"/>
              <w:left w:val="nil"/>
              <w:bottom w:val="single" w:sz="4" w:space="0" w:color="E7F2E2"/>
              <w:right w:val="single" w:sz="4" w:space="0" w:color="auto"/>
            </w:tcBorders>
            <w:shd w:val="clear" w:color="000000" w:fill="E7F2E2"/>
          </w:tcPr>
          <w:p w14:paraId="6CCFF203"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008450DC"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tcPr>
          <w:p w14:paraId="6F1EAD75"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06F161C9"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vAlign w:val="center"/>
          </w:tcPr>
          <w:p w14:paraId="754119D5"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57500E0A" w14:textId="77777777" w:rsidTr="007E1EDC">
        <w:trPr>
          <w:trHeight w:val="283"/>
        </w:trPr>
        <w:tc>
          <w:tcPr>
            <w:tcW w:w="1833" w:type="dxa"/>
            <w:vMerge/>
            <w:tcBorders>
              <w:left w:val="single" w:sz="12" w:space="0" w:color="auto"/>
              <w:right w:val="single" w:sz="4" w:space="0" w:color="auto"/>
            </w:tcBorders>
            <w:vAlign w:val="center"/>
          </w:tcPr>
          <w:p w14:paraId="6B108F7F"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tcPr>
          <w:p w14:paraId="755DFD0F"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８</w:t>
            </w:r>
          </w:p>
        </w:tc>
        <w:tc>
          <w:tcPr>
            <w:tcW w:w="4212" w:type="dxa"/>
            <w:tcBorders>
              <w:top w:val="nil"/>
              <w:left w:val="nil"/>
              <w:bottom w:val="single" w:sz="4" w:space="0" w:color="auto"/>
              <w:right w:val="single" w:sz="4" w:space="0" w:color="auto"/>
            </w:tcBorders>
            <w:shd w:val="clear" w:color="000000" w:fill="E7F2E2"/>
            <w:noWrap/>
            <w:vAlign w:val="center"/>
          </w:tcPr>
          <w:p w14:paraId="31C22774" w14:textId="77777777" w:rsidR="00D44BBD" w:rsidRPr="00A4168E" w:rsidRDefault="00D44BBD" w:rsidP="007E1EDC">
            <w:pPr>
              <w:widowControl/>
              <w:jc w:val="left"/>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職場外での相談の実施</w:t>
            </w:r>
          </w:p>
        </w:tc>
        <w:tc>
          <w:tcPr>
            <w:tcW w:w="567" w:type="dxa"/>
            <w:tcBorders>
              <w:top w:val="single" w:sz="4" w:space="0" w:color="E7F2E2"/>
              <w:left w:val="nil"/>
              <w:bottom w:val="single" w:sz="4" w:space="0" w:color="E7F2E2"/>
              <w:right w:val="single" w:sz="4" w:space="0" w:color="auto"/>
            </w:tcBorders>
            <w:shd w:val="clear" w:color="000000" w:fill="E7F2E2"/>
          </w:tcPr>
          <w:p w14:paraId="0070627D"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p>
        </w:tc>
        <w:tc>
          <w:tcPr>
            <w:tcW w:w="850" w:type="dxa"/>
            <w:tcBorders>
              <w:top w:val="nil"/>
              <w:left w:val="single" w:sz="4" w:space="0" w:color="auto"/>
              <w:bottom w:val="single" w:sz="4" w:space="0" w:color="auto"/>
              <w:right w:val="single" w:sz="4" w:space="0" w:color="auto"/>
            </w:tcBorders>
            <w:shd w:val="clear" w:color="000000" w:fill="E7F2E2"/>
            <w:vAlign w:val="center"/>
          </w:tcPr>
          <w:p w14:paraId="727F049D"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 xml:space="preserve">　</w:t>
            </w:r>
          </w:p>
        </w:tc>
        <w:tc>
          <w:tcPr>
            <w:tcW w:w="851" w:type="dxa"/>
            <w:tcBorders>
              <w:top w:val="nil"/>
              <w:left w:val="nil"/>
              <w:bottom w:val="single" w:sz="4" w:space="0" w:color="auto"/>
              <w:right w:val="single" w:sz="4" w:space="0" w:color="auto"/>
            </w:tcBorders>
            <w:shd w:val="clear" w:color="000000" w:fill="E7F2E2"/>
            <w:vAlign w:val="center"/>
          </w:tcPr>
          <w:p w14:paraId="0DE0E583"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07D195F4"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vAlign w:val="center"/>
          </w:tcPr>
          <w:p w14:paraId="0E72706F"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7AA97DCF" w14:textId="77777777" w:rsidTr="007E1EDC">
        <w:trPr>
          <w:trHeight w:val="283"/>
        </w:trPr>
        <w:tc>
          <w:tcPr>
            <w:tcW w:w="1833" w:type="dxa"/>
            <w:vMerge/>
            <w:tcBorders>
              <w:left w:val="single" w:sz="12" w:space="0" w:color="auto"/>
              <w:bottom w:val="nil"/>
              <w:right w:val="single" w:sz="4" w:space="0" w:color="auto"/>
            </w:tcBorders>
            <w:vAlign w:val="center"/>
          </w:tcPr>
          <w:p w14:paraId="35378CEB" w14:textId="77777777" w:rsidR="00D44BBD" w:rsidRPr="00E97A07" w:rsidRDefault="00D44BBD" w:rsidP="007E1EDC">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66" w:type="dxa"/>
            <w:tcBorders>
              <w:top w:val="nil"/>
              <w:left w:val="nil"/>
              <w:bottom w:val="single" w:sz="4" w:space="0" w:color="auto"/>
              <w:right w:val="single" w:sz="4" w:space="0" w:color="BFBFBF"/>
            </w:tcBorders>
            <w:shd w:val="clear" w:color="000000" w:fill="E7F2E2"/>
            <w:vAlign w:val="center"/>
          </w:tcPr>
          <w:p w14:paraId="2F25F3CE"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９</w:t>
            </w:r>
          </w:p>
        </w:tc>
        <w:tc>
          <w:tcPr>
            <w:tcW w:w="4212" w:type="dxa"/>
            <w:tcBorders>
              <w:top w:val="nil"/>
              <w:left w:val="nil"/>
              <w:bottom w:val="single" w:sz="4" w:space="0" w:color="auto"/>
              <w:right w:val="single" w:sz="4" w:space="0" w:color="auto"/>
            </w:tcBorders>
            <w:shd w:val="clear" w:color="000000" w:fill="E7F2E2"/>
            <w:noWrap/>
            <w:vAlign w:val="center"/>
          </w:tcPr>
          <w:p w14:paraId="5E06F6E8" w14:textId="26B3FC22" w:rsidR="00D44BBD" w:rsidRPr="00A4168E" w:rsidRDefault="00D44BBD" w:rsidP="007E1EDC">
            <w:pPr>
              <w:widowControl/>
              <w:jc w:val="left"/>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職場内相談窓口との連携</w:t>
            </w:r>
          </w:p>
        </w:tc>
        <w:tc>
          <w:tcPr>
            <w:tcW w:w="567" w:type="dxa"/>
            <w:tcBorders>
              <w:top w:val="single" w:sz="4" w:space="0" w:color="E7F2E2"/>
              <w:left w:val="nil"/>
              <w:bottom w:val="single" w:sz="4" w:space="0" w:color="E7F2E2"/>
              <w:right w:val="single" w:sz="4" w:space="0" w:color="auto"/>
            </w:tcBorders>
            <w:shd w:val="clear" w:color="000000" w:fill="E7F2E2"/>
          </w:tcPr>
          <w:p w14:paraId="4C3B10A6" w14:textId="1B6CC7A9" w:rsidR="00D44BBD"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noProof/>
                <w:color w:val="000000"/>
                <w:kern w:val="0"/>
                <w:sz w:val="18"/>
                <w:szCs w:val="18"/>
              </w:rPr>
              <mc:AlternateContent>
                <mc:Choice Requires="wps">
                  <w:drawing>
                    <wp:anchor distT="45720" distB="45720" distL="114300" distR="114300" simplePos="0" relativeHeight="252570624" behindDoc="0" locked="0" layoutInCell="1" allowOverlap="1" wp14:anchorId="189A35B7" wp14:editId="790075A9">
                      <wp:simplePos x="0" y="0"/>
                      <wp:positionH relativeFrom="column">
                        <wp:posOffset>-34866</wp:posOffset>
                      </wp:positionH>
                      <wp:positionV relativeFrom="paragraph">
                        <wp:posOffset>-4574510</wp:posOffset>
                      </wp:positionV>
                      <wp:extent cx="273050" cy="7315200"/>
                      <wp:effectExtent l="0" t="0" r="12700" b="19050"/>
                      <wp:wrapNone/>
                      <wp:docPr id="366" name="テキスト ボックス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7315200"/>
                              </a:xfrm>
                              <a:prstGeom prst="rect">
                                <a:avLst/>
                              </a:prstGeom>
                              <a:solidFill>
                                <a:srgbClr val="FFFFFF">
                                  <a:alpha val="50196"/>
                                </a:srgbClr>
                              </a:solidFill>
                              <a:ln w="12700">
                                <a:solidFill>
                                  <a:srgbClr val="000000"/>
                                </a:solidFill>
                                <a:prstDash val="dash"/>
                                <a:miter lim="800000"/>
                                <a:headEnd/>
                                <a:tailEnd/>
                              </a:ln>
                            </wps:spPr>
                            <wps:txbx>
                              <w:txbxContent>
                                <w:p w14:paraId="769D2762" w14:textId="77777777" w:rsidR="005D12A1" w:rsidRPr="001876AA" w:rsidRDefault="005D12A1" w:rsidP="00D44BBD">
                                  <w:pPr>
                                    <w:jc w:val="center"/>
                                    <w:rPr>
                                      <w:rFonts w:ascii="HG丸ｺﾞｼｯｸM-PRO" w:eastAsia="HG丸ｺﾞｼｯｸM-PRO" w:hAnsi="HG丸ｺﾞｼｯｸM-PRO"/>
                                      <w:sz w:val="18"/>
                                    </w:rPr>
                                  </w:pPr>
                                  <w:r w:rsidRPr="001876AA">
                                    <w:rPr>
                                      <w:rFonts w:ascii="HG丸ｺﾞｼｯｸM-PRO" w:eastAsia="HG丸ｺﾞｼｯｸM-PRO" w:hAnsi="HG丸ｺﾞｼｯｸM-PRO" w:hint="eastAsia"/>
                                      <w:sz w:val="18"/>
                                    </w:rPr>
                                    <w:t>実施される取組等を積極的に利用し、セルフケアに努める</w:t>
                                  </w:r>
                                </w:p>
                              </w:txbxContent>
                            </wps:txbx>
                            <wps:bodyPr rot="0" vert="eaVert" wrap="square" lIns="0" tIns="4572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9A35B7" id="テキスト ボックス 366" o:spid="_x0000_s1111" type="#_x0000_t202" style="position:absolute;left:0;text-align:left;margin-left:-2.75pt;margin-top:-360.2pt;width:21.5pt;height:8in;z-index:25257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m0YQIAAJcEAAAOAAAAZHJzL2Uyb0RvYy54bWysVM1u1DAQviPxDpbvNNkt2y1Rs1VpKUJq&#10;AanAfdZxNhaOx9juJr12JcRD8AqIM8+TF2HsbJcWJA6IHLwz9sw3P9/MHh33rWZr6bxCU/LJXs6Z&#10;NAIrZVYlf//u/MkhZz6AqUCjkSW/kZ4fLx4/OupsIafYoK6kYwRifNHZkjch2CLLvGhkC34PrTT0&#10;WKNrIZDqVlnloCP0VmfTPD/IOnSVdSik93R7Nj7yRcKvaynCm7r2MjBdcsotpNOlcxnPbHEExcqB&#10;bZTYpgH/kEULylDQHdQZBGDXTv0B1Srh0GMd9gS2Gda1EjLVQNVM8t+quWrAylQLNcfbXZv8/4MV&#10;r9dvHVNVyfcPDjgz0BJJw+bzcPttuP0xbL6wYfN12GyG2++ks2hELeusL8jzypJv6J9jT9Sn8r29&#10;QPHRM4OnDZiVPHEOu0ZCRSlPomd2z3XE8RFk2V1iRZHhOmAC6mvXxn5ShxihE3U3O7pkH5igy+l8&#10;P5/Ri6Cn+f5kRvOQQkBx522dDy8ltiwKJXc0Dgkd1hc+xGyguDOJwTxqVZ0rrZPiVstT7dgaaHTO&#10;0zf6atvAeDvLJ89SPwjHj+YJ8wGONqyj4qdzyu7vQfL0bUt4gBGTPAPfjGErkqIVFK0KtD1atSU/&#10;3DlDERv+wlTJJIDSo0xJarNlIDZ9bH/ol33if75jdonVDXHicNwW2m4SJHygX8462pWS+0/X4CRn&#10;+pUhZuNiJeHpbD4lxd3dLu/fghEN0uqJ4DgbldOQVjGWYvCEuK9VoiUOyZjFNl+a/tTZ7abG9bqv&#10;J6tf/yeLnwAAAP//AwBQSwMEFAAGAAgAAAAhAHqkULPhAAAACgEAAA8AAABkcnMvZG93bnJldi54&#10;bWxMj8FOwzAMhu9IvENkJC5oS7Z1KypNJ4SEhCYQMHiArMmassapkrQrb485wcmy/en353I7uY6N&#10;JsTWo4TFXAAzWHvdYiPh8+NxdgssJoVadR6NhG8TYVtdXpSq0P6M72bcp4ZRCMZCSbAp9QXnsbbG&#10;qTj3vUHaHX1wKlEbGq6DOlO46/hSiA13qkW6YFVvHqypT/vBSdjtbvIvfH0R+fPxbQjOPp3aMZPy&#10;+mq6vwOWzJT+YPjVJ3WoyOngB9SRdRJm6zWRVPOlyIARscppcpCQrRYb4FXJ/79Q/QAAAP//AwBQ&#10;SwECLQAUAAYACAAAACEAtoM4kv4AAADhAQAAEwAAAAAAAAAAAAAAAAAAAAAAW0NvbnRlbnRfVHlw&#10;ZXNdLnhtbFBLAQItABQABgAIAAAAIQA4/SH/1gAAAJQBAAALAAAAAAAAAAAAAAAAAC8BAABfcmVs&#10;cy8ucmVsc1BLAQItABQABgAIAAAAIQCuYom0YQIAAJcEAAAOAAAAAAAAAAAAAAAAAC4CAABkcnMv&#10;ZTJvRG9jLnhtbFBLAQItABQABgAIAAAAIQB6pFCz4QAAAAoBAAAPAAAAAAAAAAAAAAAAALsEAABk&#10;cnMvZG93bnJldi54bWxQSwUGAAAAAAQABADzAAAAyQUAAAAA&#10;" strokeweight="1pt">
                      <v:fill opacity="32896f"/>
                      <v:stroke dashstyle="dash"/>
                      <v:textbox style="layout-flow:vertical-ideographic" inset="0,,0">
                        <w:txbxContent>
                          <w:p w14:paraId="769D2762" w14:textId="77777777" w:rsidR="005D12A1" w:rsidRPr="001876AA" w:rsidRDefault="005D12A1" w:rsidP="00D44BBD">
                            <w:pPr>
                              <w:jc w:val="center"/>
                              <w:rPr>
                                <w:rFonts w:ascii="HG丸ｺﾞｼｯｸM-PRO" w:eastAsia="HG丸ｺﾞｼｯｸM-PRO" w:hAnsi="HG丸ｺﾞｼｯｸM-PRO"/>
                                <w:sz w:val="18"/>
                              </w:rPr>
                            </w:pPr>
                            <w:r w:rsidRPr="001876AA">
                              <w:rPr>
                                <w:rFonts w:ascii="HG丸ｺﾞｼｯｸM-PRO" w:eastAsia="HG丸ｺﾞｼｯｸM-PRO" w:hAnsi="HG丸ｺﾞｼｯｸM-PRO" w:hint="eastAsia"/>
                                <w:sz w:val="18"/>
                              </w:rPr>
                              <w:t>実施される取組等を積極的に利用し、セルフケアに努める</w:t>
                            </w:r>
                          </w:p>
                        </w:txbxContent>
                      </v:textbox>
                    </v:shape>
                  </w:pict>
                </mc:Fallback>
              </mc:AlternateContent>
            </w:r>
          </w:p>
        </w:tc>
        <w:tc>
          <w:tcPr>
            <w:tcW w:w="850" w:type="dxa"/>
            <w:tcBorders>
              <w:top w:val="nil"/>
              <w:left w:val="single" w:sz="4" w:space="0" w:color="auto"/>
              <w:bottom w:val="single" w:sz="4" w:space="0" w:color="auto"/>
              <w:right w:val="single" w:sz="4" w:space="0" w:color="auto"/>
            </w:tcBorders>
            <w:shd w:val="clear" w:color="000000" w:fill="E7F2E2"/>
            <w:vAlign w:val="center"/>
          </w:tcPr>
          <w:p w14:paraId="10FA9F80"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1" w:type="dxa"/>
            <w:tcBorders>
              <w:top w:val="nil"/>
              <w:left w:val="nil"/>
              <w:bottom w:val="single" w:sz="4" w:space="0" w:color="auto"/>
              <w:right w:val="single" w:sz="4" w:space="0" w:color="auto"/>
            </w:tcBorders>
            <w:shd w:val="clear" w:color="000000" w:fill="E7F2E2"/>
            <w:vAlign w:val="center"/>
          </w:tcPr>
          <w:p w14:paraId="79C5BA41"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850" w:type="dxa"/>
            <w:tcBorders>
              <w:top w:val="nil"/>
              <w:left w:val="nil"/>
              <w:bottom w:val="single" w:sz="4" w:space="0" w:color="auto"/>
              <w:right w:val="single" w:sz="4" w:space="0" w:color="auto"/>
            </w:tcBorders>
            <w:shd w:val="clear" w:color="000000" w:fill="E7F2E2"/>
            <w:vAlign w:val="center"/>
          </w:tcPr>
          <w:p w14:paraId="318737C4"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E7F2E2"/>
            <w:vAlign w:val="center"/>
          </w:tcPr>
          <w:p w14:paraId="2B732043" w14:textId="77777777" w:rsidR="00D44BBD" w:rsidRPr="00A4168E" w:rsidRDefault="00D44BBD"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w:t>
            </w:r>
          </w:p>
        </w:tc>
      </w:tr>
      <w:tr w:rsidR="00D44BBD" w:rsidRPr="00A4168E" w14:paraId="2AEDF7A7" w14:textId="77777777" w:rsidTr="007E1EDC">
        <w:trPr>
          <w:trHeight w:val="283"/>
        </w:trPr>
        <w:tc>
          <w:tcPr>
            <w:tcW w:w="1833" w:type="dxa"/>
            <w:vMerge w:val="restart"/>
            <w:tcBorders>
              <w:top w:val="single" w:sz="8" w:space="0" w:color="auto"/>
              <w:left w:val="single" w:sz="12" w:space="0" w:color="auto"/>
              <w:right w:val="single" w:sz="4" w:space="0" w:color="auto"/>
            </w:tcBorders>
            <w:shd w:val="clear" w:color="000000" w:fill="D1E4F3"/>
            <w:vAlign w:val="center"/>
            <w:hideMark/>
          </w:tcPr>
          <w:p w14:paraId="534C5560" w14:textId="77777777" w:rsidR="00D44BBD" w:rsidRPr="00E97A07" w:rsidRDefault="00D44BBD" w:rsidP="007E1EDC">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97A07">
              <w:rPr>
                <w:rFonts w:ascii="HG丸ｺﾞｼｯｸM-PRO" w:eastAsia="HG丸ｺﾞｼｯｸM-PRO" w:hAnsi="HG丸ｺﾞｼｯｸM-PRO" w:cs="ＭＳ Ｐゴシック" w:hint="eastAsia"/>
                <w:b/>
                <w:bCs/>
                <w:color w:val="000000"/>
                <w:kern w:val="0"/>
                <w:sz w:val="18"/>
                <w:szCs w:val="18"/>
              </w:rPr>
              <w:t>「三次予防」</w:t>
            </w:r>
            <w:r w:rsidRPr="00E97A07">
              <w:rPr>
                <w:rFonts w:ascii="HG丸ｺﾞｼｯｸM-PRO" w:eastAsia="HG丸ｺﾞｼｯｸM-PRO" w:hAnsi="HG丸ｺﾞｼｯｸM-PRO" w:cs="ＭＳ Ｐゴシック" w:hint="eastAsia"/>
                <w:color w:val="000000"/>
                <w:kern w:val="0"/>
                <w:sz w:val="18"/>
                <w:szCs w:val="18"/>
              </w:rPr>
              <w:br/>
            </w:r>
            <w:r w:rsidRPr="00E97A07">
              <w:rPr>
                <w:rFonts w:ascii="HG丸ｺﾞｼｯｸM-PRO" w:eastAsia="HG丸ｺﾞｼｯｸM-PRO" w:hAnsi="HG丸ｺﾞｼｯｸM-PRO" w:cs="ＭＳ Ｐゴシック" w:hint="eastAsia"/>
                <w:color w:val="000000"/>
                <w:kern w:val="0"/>
                <w:sz w:val="18"/>
                <w:szCs w:val="18"/>
              </w:rPr>
              <w:br/>
              <w:t>職場復帰・再発防止</w:t>
            </w:r>
          </w:p>
        </w:tc>
        <w:tc>
          <w:tcPr>
            <w:tcW w:w="466" w:type="dxa"/>
            <w:tcBorders>
              <w:top w:val="single" w:sz="8" w:space="0" w:color="auto"/>
              <w:left w:val="nil"/>
              <w:bottom w:val="nil"/>
              <w:right w:val="single" w:sz="4" w:space="0" w:color="BFBFBF"/>
            </w:tcBorders>
            <w:shd w:val="clear" w:color="000000" w:fill="D1E4F3"/>
            <w:vAlign w:val="center"/>
            <w:hideMark/>
          </w:tcPr>
          <w:p w14:paraId="3274225C"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1</w:t>
            </w:r>
          </w:p>
        </w:tc>
        <w:tc>
          <w:tcPr>
            <w:tcW w:w="4212" w:type="dxa"/>
            <w:tcBorders>
              <w:top w:val="single" w:sz="8" w:space="0" w:color="auto"/>
              <w:left w:val="nil"/>
              <w:bottom w:val="single" w:sz="4" w:space="0" w:color="auto"/>
              <w:right w:val="nil"/>
            </w:tcBorders>
            <w:shd w:val="clear" w:color="000000" w:fill="D1E4F3"/>
            <w:noWrap/>
            <w:vAlign w:val="center"/>
            <w:hideMark/>
          </w:tcPr>
          <w:p w14:paraId="2C56FF23" w14:textId="77777777" w:rsidR="00D44BBD" w:rsidRPr="00A4168E" w:rsidRDefault="00D44BBD" w:rsidP="007E1EDC">
            <w:pPr>
              <w:widowControl/>
              <w:spacing w:line="240" w:lineRule="exact"/>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hint="eastAsia"/>
                <w:sz w:val="18"/>
                <w:szCs w:val="24"/>
              </w:rPr>
              <w:t>休職</w:t>
            </w:r>
            <w:r w:rsidRPr="00A4168E">
              <w:rPr>
                <w:rFonts w:ascii="HG丸ｺﾞｼｯｸM-PRO" w:eastAsia="HG丸ｺﾞｼｯｸM-PRO" w:hAnsi="HG丸ｺﾞｼｯｸM-PRO" w:cs="ＭＳ Ｐゴシック" w:hint="eastAsia"/>
                <w:kern w:val="0"/>
                <w:sz w:val="18"/>
                <w:szCs w:val="18"/>
              </w:rPr>
              <w:t>中における医療機関の受診、定期的な職場への報告の勧奨</w:t>
            </w:r>
          </w:p>
        </w:tc>
        <w:tc>
          <w:tcPr>
            <w:tcW w:w="567" w:type="dxa"/>
            <w:tcBorders>
              <w:top w:val="single" w:sz="4" w:space="0" w:color="E7F2E2"/>
              <w:left w:val="single" w:sz="4" w:space="0" w:color="auto"/>
              <w:bottom w:val="single" w:sz="4" w:space="0" w:color="D1E4F3"/>
              <w:right w:val="single" w:sz="4" w:space="0" w:color="auto"/>
            </w:tcBorders>
            <w:shd w:val="clear" w:color="000000" w:fill="D1E4F3"/>
          </w:tcPr>
          <w:p w14:paraId="2086A1C8" w14:textId="42AF10D8"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single" w:sz="8" w:space="0" w:color="auto"/>
              <w:left w:val="single" w:sz="4" w:space="0" w:color="auto"/>
              <w:bottom w:val="single" w:sz="4" w:space="0" w:color="auto"/>
              <w:right w:val="single" w:sz="4" w:space="0" w:color="auto"/>
            </w:tcBorders>
            <w:shd w:val="clear" w:color="000000" w:fill="D1E4F3"/>
            <w:vAlign w:val="center"/>
            <w:hideMark/>
          </w:tcPr>
          <w:p w14:paraId="67F934BE"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single" w:sz="8" w:space="0" w:color="auto"/>
              <w:left w:val="nil"/>
              <w:bottom w:val="single" w:sz="4" w:space="0" w:color="auto"/>
              <w:right w:val="single" w:sz="4" w:space="0" w:color="auto"/>
            </w:tcBorders>
            <w:shd w:val="clear" w:color="000000" w:fill="D1E4F3"/>
            <w:vAlign w:val="center"/>
            <w:hideMark/>
          </w:tcPr>
          <w:p w14:paraId="5E695AFA"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single" w:sz="8" w:space="0" w:color="auto"/>
              <w:left w:val="nil"/>
              <w:bottom w:val="single" w:sz="4" w:space="0" w:color="auto"/>
              <w:right w:val="single" w:sz="4" w:space="0" w:color="auto"/>
            </w:tcBorders>
            <w:shd w:val="clear" w:color="000000" w:fill="D1E4F3"/>
            <w:vAlign w:val="center"/>
            <w:hideMark/>
          </w:tcPr>
          <w:p w14:paraId="0AD40FA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single" w:sz="8" w:space="0" w:color="auto"/>
              <w:left w:val="single" w:sz="4" w:space="0" w:color="auto"/>
              <w:bottom w:val="single" w:sz="4" w:space="0" w:color="auto"/>
              <w:right w:val="single" w:sz="12" w:space="0" w:color="auto"/>
            </w:tcBorders>
            <w:shd w:val="clear" w:color="000000" w:fill="D1E4F3"/>
          </w:tcPr>
          <w:p w14:paraId="046828B2"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7D674488" w14:textId="77777777" w:rsidTr="007E1EDC">
        <w:trPr>
          <w:trHeight w:val="283"/>
        </w:trPr>
        <w:tc>
          <w:tcPr>
            <w:tcW w:w="1833" w:type="dxa"/>
            <w:vMerge/>
            <w:tcBorders>
              <w:left w:val="single" w:sz="12" w:space="0" w:color="auto"/>
              <w:right w:val="single" w:sz="4" w:space="0" w:color="auto"/>
            </w:tcBorders>
            <w:vAlign w:val="center"/>
            <w:hideMark/>
          </w:tcPr>
          <w:p w14:paraId="064283FC"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hideMark/>
          </w:tcPr>
          <w:p w14:paraId="40CE0482"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2</w:t>
            </w:r>
          </w:p>
        </w:tc>
        <w:tc>
          <w:tcPr>
            <w:tcW w:w="4212" w:type="dxa"/>
            <w:tcBorders>
              <w:top w:val="single" w:sz="4" w:space="0" w:color="auto"/>
              <w:left w:val="nil"/>
              <w:bottom w:val="single" w:sz="4" w:space="0" w:color="auto"/>
              <w:right w:val="nil"/>
            </w:tcBorders>
            <w:shd w:val="clear" w:color="000000" w:fill="D1E4F3"/>
            <w:noWrap/>
            <w:vAlign w:val="center"/>
            <w:hideMark/>
          </w:tcPr>
          <w:p w14:paraId="3A8FBE47"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hint="eastAsia"/>
                <w:sz w:val="18"/>
                <w:szCs w:val="24"/>
              </w:rPr>
              <w:t>職場復帰後の</w:t>
            </w:r>
            <w:r w:rsidRPr="00A4168E">
              <w:rPr>
                <w:rFonts w:ascii="HG丸ｺﾞｼｯｸM-PRO" w:eastAsia="HG丸ｺﾞｼｯｸM-PRO" w:hAnsi="HG丸ｺﾞｼｯｸM-PRO" w:cs="ＭＳ Ｐゴシック" w:hint="eastAsia"/>
                <w:kern w:val="0"/>
                <w:sz w:val="18"/>
                <w:szCs w:val="18"/>
              </w:rPr>
              <w:t>継続的な治療、再発防止</w:t>
            </w:r>
          </w:p>
        </w:tc>
        <w:tc>
          <w:tcPr>
            <w:tcW w:w="567" w:type="dxa"/>
            <w:tcBorders>
              <w:top w:val="single" w:sz="4" w:space="0" w:color="D1E4F3"/>
              <w:left w:val="single" w:sz="4" w:space="0" w:color="auto"/>
              <w:bottom w:val="single" w:sz="4" w:space="0" w:color="D1E4F3"/>
              <w:right w:val="single" w:sz="4" w:space="0" w:color="auto"/>
            </w:tcBorders>
            <w:shd w:val="clear" w:color="000000" w:fill="D1E4F3"/>
          </w:tcPr>
          <w:p w14:paraId="37837579"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hideMark/>
          </w:tcPr>
          <w:p w14:paraId="493E67F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hideMark/>
          </w:tcPr>
          <w:p w14:paraId="7A2753B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hideMark/>
          </w:tcPr>
          <w:p w14:paraId="51C42771"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D1E4F3"/>
          </w:tcPr>
          <w:p w14:paraId="6D29F34A"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7E000FD8" w14:textId="77777777" w:rsidTr="00CF6E57">
        <w:trPr>
          <w:trHeight w:val="510"/>
        </w:trPr>
        <w:tc>
          <w:tcPr>
            <w:tcW w:w="1833" w:type="dxa"/>
            <w:vMerge/>
            <w:tcBorders>
              <w:left w:val="single" w:sz="12" w:space="0" w:color="auto"/>
              <w:right w:val="single" w:sz="4" w:space="0" w:color="auto"/>
            </w:tcBorders>
            <w:vAlign w:val="center"/>
          </w:tcPr>
          <w:p w14:paraId="7DBD0FE9"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tcPr>
          <w:p w14:paraId="59185D3F" w14:textId="77777777" w:rsidR="00D44BBD" w:rsidRPr="00A4168E" w:rsidRDefault="00D44BBD" w:rsidP="00CF6E57">
            <w:pPr>
              <w:widowControl/>
              <w:adjustRightInd w:val="0"/>
              <w:snapToGrid w:val="0"/>
              <w:spacing w:line="240" w:lineRule="atLeast"/>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３</w:t>
            </w:r>
          </w:p>
        </w:tc>
        <w:tc>
          <w:tcPr>
            <w:tcW w:w="4212" w:type="dxa"/>
            <w:tcBorders>
              <w:top w:val="single" w:sz="4" w:space="0" w:color="auto"/>
              <w:left w:val="nil"/>
              <w:bottom w:val="single" w:sz="4" w:space="0" w:color="auto"/>
              <w:right w:val="single" w:sz="4" w:space="0" w:color="auto"/>
            </w:tcBorders>
            <w:shd w:val="clear" w:color="000000" w:fill="D1E4F3"/>
            <w:noWrap/>
            <w:vAlign w:val="center"/>
          </w:tcPr>
          <w:p w14:paraId="16BE209E" w14:textId="244BC922" w:rsidR="00D44BBD" w:rsidRPr="00A4168E" w:rsidRDefault="0038363F" w:rsidP="00CF6E57">
            <w:pPr>
              <w:widowControl/>
              <w:adjustRightInd w:val="0"/>
              <w:snapToGrid w:val="0"/>
              <w:spacing w:line="24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cs="ＭＳ Ｐゴシック" w:hint="eastAsia"/>
                <w:kern w:val="0"/>
                <w:sz w:val="18"/>
                <w:szCs w:val="18"/>
              </w:rPr>
              <w:t>職場復帰支援プログラムの作成及び</w:t>
            </w:r>
            <w:r w:rsidR="00D44BBD" w:rsidRPr="00A4168E">
              <w:rPr>
                <w:rFonts w:ascii="HG丸ｺﾞｼｯｸM-PRO" w:eastAsia="HG丸ｺﾞｼｯｸM-PRO" w:hAnsi="HG丸ｺﾞｼｯｸM-PRO" w:cs="ＭＳ Ｐゴシック" w:hint="eastAsia"/>
                <w:kern w:val="0"/>
                <w:sz w:val="18"/>
                <w:szCs w:val="18"/>
              </w:rPr>
              <w:t>職員、産業医等との面接の実施</w:t>
            </w:r>
          </w:p>
        </w:tc>
        <w:tc>
          <w:tcPr>
            <w:tcW w:w="567" w:type="dxa"/>
            <w:tcBorders>
              <w:top w:val="single" w:sz="4" w:space="0" w:color="D1E4F3"/>
              <w:left w:val="nil"/>
              <w:bottom w:val="single" w:sz="4" w:space="0" w:color="D1E4F3"/>
              <w:right w:val="single" w:sz="4" w:space="0" w:color="auto"/>
            </w:tcBorders>
            <w:shd w:val="clear" w:color="000000" w:fill="D1E4F3"/>
          </w:tcPr>
          <w:p w14:paraId="16F60200"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tcPr>
          <w:p w14:paraId="76B7811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tcPr>
          <w:p w14:paraId="78E0D11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tcPr>
          <w:p w14:paraId="63C2F304" w14:textId="64364C0E"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D1E4F3"/>
          </w:tcPr>
          <w:p w14:paraId="48F1C42F"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76AF7667" w14:textId="77777777" w:rsidTr="007E1EDC">
        <w:trPr>
          <w:trHeight w:val="283"/>
        </w:trPr>
        <w:tc>
          <w:tcPr>
            <w:tcW w:w="1833" w:type="dxa"/>
            <w:vMerge/>
            <w:tcBorders>
              <w:left w:val="single" w:sz="12" w:space="0" w:color="auto"/>
              <w:right w:val="single" w:sz="4" w:space="0" w:color="auto"/>
            </w:tcBorders>
            <w:vAlign w:val="center"/>
            <w:hideMark/>
          </w:tcPr>
          <w:p w14:paraId="636CCA54"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tcPr>
          <w:p w14:paraId="5F9AD1E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４</w:t>
            </w:r>
          </w:p>
        </w:tc>
        <w:tc>
          <w:tcPr>
            <w:tcW w:w="4212" w:type="dxa"/>
            <w:tcBorders>
              <w:top w:val="nil"/>
              <w:left w:val="nil"/>
              <w:bottom w:val="single" w:sz="4" w:space="0" w:color="auto"/>
              <w:right w:val="single" w:sz="4" w:space="0" w:color="auto"/>
            </w:tcBorders>
            <w:shd w:val="clear" w:color="000000" w:fill="D1E4F3"/>
            <w:noWrap/>
            <w:vAlign w:val="center"/>
            <w:hideMark/>
          </w:tcPr>
          <w:p w14:paraId="51737F81"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職場復帰の判断</w:t>
            </w:r>
          </w:p>
        </w:tc>
        <w:tc>
          <w:tcPr>
            <w:tcW w:w="567" w:type="dxa"/>
            <w:tcBorders>
              <w:top w:val="single" w:sz="4" w:space="0" w:color="D1E4F3"/>
              <w:left w:val="nil"/>
              <w:bottom w:val="single" w:sz="4" w:space="0" w:color="D1E4F3"/>
              <w:right w:val="single" w:sz="4" w:space="0" w:color="auto"/>
            </w:tcBorders>
            <w:shd w:val="clear" w:color="000000" w:fill="D1E4F3"/>
          </w:tcPr>
          <w:p w14:paraId="56EF69FA"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hideMark/>
          </w:tcPr>
          <w:p w14:paraId="39C18E29"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hideMark/>
          </w:tcPr>
          <w:p w14:paraId="51779BC7"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hideMark/>
          </w:tcPr>
          <w:p w14:paraId="749FF5C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709" w:type="dxa"/>
            <w:tcBorders>
              <w:top w:val="nil"/>
              <w:left w:val="single" w:sz="4" w:space="0" w:color="auto"/>
              <w:bottom w:val="single" w:sz="4" w:space="0" w:color="auto"/>
              <w:right w:val="single" w:sz="12" w:space="0" w:color="auto"/>
            </w:tcBorders>
            <w:shd w:val="clear" w:color="000000" w:fill="D1E4F3"/>
          </w:tcPr>
          <w:p w14:paraId="37A60235"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6D83E3DF" w14:textId="77777777" w:rsidTr="00CF6E57">
        <w:trPr>
          <w:trHeight w:val="77"/>
        </w:trPr>
        <w:tc>
          <w:tcPr>
            <w:tcW w:w="1833" w:type="dxa"/>
            <w:vMerge/>
            <w:tcBorders>
              <w:left w:val="single" w:sz="12" w:space="0" w:color="auto"/>
              <w:right w:val="single" w:sz="4" w:space="0" w:color="auto"/>
            </w:tcBorders>
            <w:vAlign w:val="center"/>
            <w:hideMark/>
          </w:tcPr>
          <w:p w14:paraId="445E54BD"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tcPr>
          <w:p w14:paraId="71E5B24B"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５</w:t>
            </w:r>
          </w:p>
        </w:tc>
        <w:tc>
          <w:tcPr>
            <w:tcW w:w="4212" w:type="dxa"/>
            <w:tcBorders>
              <w:top w:val="nil"/>
              <w:left w:val="nil"/>
              <w:bottom w:val="single" w:sz="4" w:space="0" w:color="auto"/>
              <w:right w:val="single" w:sz="4" w:space="0" w:color="auto"/>
            </w:tcBorders>
            <w:shd w:val="clear" w:color="000000" w:fill="D1E4F3"/>
            <w:noWrap/>
            <w:vAlign w:val="center"/>
            <w:hideMark/>
          </w:tcPr>
          <w:p w14:paraId="13F5ED12"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復帰した職員のフォローアップ</w:t>
            </w:r>
          </w:p>
        </w:tc>
        <w:tc>
          <w:tcPr>
            <w:tcW w:w="567" w:type="dxa"/>
            <w:tcBorders>
              <w:top w:val="single" w:sz="4" w:space="0" w:color="D1E4F3"/>
              <w:left w:val="nil"/>
              <w:bottom w:val="single" w:sz="4" w:space="0" w:color="D1E4F3"/>
              <w:right w:val="single" w:sz="4" w:space="0" w:color="auto"/>
            </w:tcBorders>
            <w:shd w:val="clear" w:color="000000" w:fill="D1E4F3"/>
          </w:tcPr>
          <w:p w14:paraId="5C948EE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hideMark/>
          </w:tcPr>
          <w:p w14:paraId="4A3AF2B5"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hideMark/>
          </w:tcPr>
          <w:p w14:paraId="527DEBD6"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hideMark/>
          </w:tcPr>
          <w:p w14:paraId="43CD41AA"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D1E4F3"/>
          </w:tcPr>
          <w:p w14:paraId="345CF731"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D44BBD" w:rsidRPr="00A4168E" w14:paraId="6555EDDC" w14:textId="77777777" w:rsidTr="007E1EDC">
        <w:trPr>
          <w:trHeight w:val="283"/>
        </w:trPr>
        <w:tc>
          <w:tcPr>
            <w:tcW w:w="1833" w:type="dxa"/>
            <w:vMerge/>
            <w:tcBorders>
              <w:left w:val="single" w:sz="12" w:space="0" w:color="auto"/>
              <w:right w:val="single" w:sz="4" w:space="0" w:color="auto"/>
            </w:tcBorders>
            <w:vAlign w:val="center"/>
            <w:hideMark/>
          </w:tcPr>
          <w:p w14:paraId="77C9D061" w14:textId="77777777" w:rsidR="00D44BBD" w:rsidRPr="00E97A07" w:rsidRDefault="00D44BBD"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nil"/>
              <w:right w:val="single" w:sz="4" w:space="0" w:color="BFBFBF"/>
            </w:tcBorders>
            <w:shd w:val="clear" w:color="000000" w:fill="D1E4F3"/>
            <w:vAlign w:val="center"/>
          </w:tcPr>
          <w:p w14:paraId="144C0883"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６</w:t>
            </w:r>
          </w:p>
        </w:tc>
        <w:tc>
          <w:tcPr>
            <w:tcW w:w="4212" w:type="dxa"/>
            <w:tcBorders>
              <w:top w:val="nil"/>
              <w:left w:val="nil"/>
              <w:bottom w:val="single" w:sz="4" w:space="0" w:color="auto"/>
              <w:right w:val="single" w:sz="4" w:space="0" w:color="auto"/>
            </w:tcBorders>
            <w:shd w:val="clear" w:color="000000" w:fill="D1E4F3"/>
            <w:noWrap/>
            <w:vAlign w:val="center"/>
            <w:hideMark/>
          </w:tcPr>
          <w:p w14:paraId="43EF3306" w14:textId="77777777" w:rsidR="00D44BBD" w:rsidRPr="00A4168E" w:rsidRDefault="00D44BBD"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職場復帰支援プログラムの作成</w:t>
            </w:r>
            <w:r w:rsidRPr="00A4168E">
              <w:rPr>
                <w:rFonts w:ascii="HG丸ｺﾞｼｯｸM-PRO" w:eastAsia="HG丸ｺﾞｼｯｸM-PRO" w:hAnsi="HG丸ｺﾞｼｯｸM-PRO" w:hint="eastAsia"/>
                <w:sz w:val="18"/>
                <w:szCs w:val="18"/>
              </w:rPr>
              <w:t>支援</w:t>
            </w:r>
          </w:p>
        </w:tc>
        <w:tc>
          <w:tcPr>
            <w:tcW w:w="567" w:type="dxa"/>
            <w:tcBorders>
              <w:top w:val="single" w:sz="4" w:space="0" w:color="D1E4F3"/>
              <w:left w:val="nil"/>
              <w:bottom w:val="single" w:sz="4" w:space="0" w:color="D1E4F3"/>
              <w:right w:val="single" w:sz="4" w:space="0" w:color="auto"/>
            </w:tcBorders>
            <w:shd w:val="clear" w:color="000000" w:fill="D1E4F3"/>
          </w:tcPr>
          <w:p w14:paraId="4A85582D"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hideMark/>
          </w:tcPr>
          <w:p w14:paraId="78949EDF"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hideMark/>
          </w:tcPr>
          <w:p w14:paraId="789FB9C2"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hideMark/>
          </w:tcPr>
          <w:p w14:paraId="22A64549" w14:textId="77777777" w:rsidR="00D44BBD" w:rsidRPr="00A4168E" w:rsidRDefault="00D44BBD" w:rsidP="007E1EDC">
            <w:pPr>
              <w:widowControl/>
              <w:jc w:val="center"/>
              <w:rPr>
                <w:rFonts w:ascii="HG丸ｺﾞｼｯｸM-PRO" w:eastAsia="HG丸ｺﾞｼｯｸM-PRO" w:hAnsi="HG丸ｺﾞｼｯｸM-PRO" w:cs="ＭＳ Ｐゴシック"/>
                <w:kern w:val="0"/>
                <w:sz w:val="18"/>
                <w:szCs w:val="18"/>
              </w:rPr>
            </w:pPr>
          </w:p>
        </w:tc>
        <w:tc>
          <w:tcPr>
            <w:tcW w:w="709" w:type="dxa"/>
            <w:tcBorders>
              <w:top w:val="nil"/>
              <w:left w:val="single" w:sz="4" w:space="0" w:color="auto"/>
              <w:bottom w:val="single" w:sz="4" w:space="0" w:color="auto"/>
              <w:right w:val="single" w:sz="12" w:space="0" w:color="auto"/>
            </w:tcBorders>
            <w:shd w:val="clear" w:color="000000" w:fill="D1E4F3"/>
          </w:tcPr>
          <w:p w14:paraId="5FBCB418" w14:textId="77777777" w:rsidR="00D44BBD" w:rsidRPr="00A4168E" w:rsidRDefault="00D44BBD" w:rsidP="007E1EDC">
            <w:pPr>
              <w:widowControl/>
              <w:jc w:val="center"/>
              <w:rPr>
                <w:rFonts w:ascii="HG丸ｺﾞｼｯｸM-PRO" w:eastAsia="HG丸ｺﾞｼｯｸM-PRO" w:hAnsi="HG丸ｺﾞｼｯｸM-PRO" w:cs="ＭＳ Ｐゴシック"/>
                <w:color w:val="000000"/>
                <w:kern w:val="0"/>
                <w:sz w:val="18"/>
                <w:szCs w:val="18"/>
              </w:rPr>
            </w:pPr>
          </w:p>
        </w:tc>
      </w:tr>
      <w:tr w:rsidR="00CF6E57" w:rsidRPr="00A4168E" w14:paraId="3B65674B" w14:textId="77777777" w:rsidTr="00A718B3">
        <w:trPr>
          <w:trHeight w:val="283"/>
        </w:trPr>
        <w:tc>
          <w:tcPr>
            <w:tcW w:w="1833" w:type="dxa"/>
            <w:vMerge/>
            <w:tcBorders>
              <w:left w:val="single" w:sz="12" w:space="0" w:color="auto"/>
              <w:right w:val="single" w:sz="4" w:space="0" w:color="auto"/>
            </w:tcBorders>
            <w:vAlign w:val="center"/>
          </w:tcPr>
          <w:p w14:paraId="2C92F567" w14:textId="77777777" w:rsidR="00CF6E57" w:rsidRPr="00E97A07" w:rsidRDefault="00CF6E57"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cBorders>
            <w:shd w:val="clear" w:color="000000" w:fill="D1E4F3"/>
            <w:vAlign w:val="center"/>
          </w:tcPr>
          <w:p w14:paraId="1CDD3A26"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７</w:t>
            </w:r>
          </w:p>
        </w:tc>
        <w:tc>
          <w:tcPr>
            <w:tcW w:w="4212" w:type="dxa"/>
            <w:tcBorders>
              <w:top w:val="nil"/>
              <w:left w:val="nil"/>
              <w:bottom w:val="single" w:sz="4" w:space="0" w:color="auto"/>
              <w:right w:val="single" w:sz="4" w:space="0" w:color="auto"/>
            </w:tcBorders>
            <w:shd w:val="clear" w:color="000000" w:fill="D1E4F3"/>
            <w:noWrap/>
            <w:vAlign w:val="center"/>
          </w:tcPr>
          <w:p w14:paraId="6E0C9373" w14:textId="77777777" w:rsidR="00CF6E57" w:rsidRPr="00A4168E" w:rsidRDefault="00CF6E57"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休職中の職員への説明及び復帰後の対応</w:t>
            </w:r>
          </w:p>
        </w:tc>
        <w:tc>
          <w:tcPr>
            <w:tcW w:w="567" w:type="dxa"/>
            <w:vMerge w:val="restart"/>
            <w:tcBorders>
              <w:top w:val="single" w:sz="4" w:space="0" w:color="D1E4F3"/>
              <w:left w:val="nil"/>
              <w:right w:val="single" w:sz="4" w:space="0" w:color="auto"/>
            </w:tcBorders>
            <w:shd w:val="clear" w:color="000000" w:fill="D1E4F3"/>
          </w:tcPr>
          <w:p w14:paraId="7381A633"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p>
        </w:tc>
        <w:tc>
          <w:tcPr>
            <w:tcW w:w="850" w:type="dxa"/>
            <w:tcBorders>
              <w:top w:val="nil"/>
              <w:left w:val="single" w:sz="4" w:space="0" w:color="auto"/>
              <w:bottom w:val="single" w:sz="4" w:space="0" w:color="auto"/>
              <w:right w:val="single" w:sz="4" w:space="0" w:color="auto"/>
            </w:tcBorders>
            <w:shd w:val="clear" w:color="000000" w:fill="D1E4F3"/>
            <w:vAlign w:val="center"/>
          </w:tcPr>
          <w:p w14:paraId="4FD1E372"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1" w:type="dxa"/>
            <w:tcBorders>
              <w:top w:val="nil"/>
              <w:left w:val="nil"/>
              <w:bottom w:val="single" w:sz="4" w:space="0" w:color="auto"/>
              <w:right w:val="single" w:sz="4" w:space="0" w:color="auto"/>
            </w:tcBorders>
            <w:shd w:val="clear" w:color="000000" w:fill="D1E4F3"/>
            <w:vAlign w:val="center"/>
          </w:tcPr>
          <w:p w14:paraId="420F5C10"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w:t>
            </w:r>
          </w:p>
        </w:tc>
        <w:tc>
          <w:tcPr>
            <w:tcW w:w="850" w:type="dxa"/>
            <w:tcBorders>
              <w:top w:val="nil"/>
              <w:left w:val="nil"/>
              <w:bottom w:val="single" w:sz="4" w:space="0" w:color="auto"/>
              <w:right w:val="single" w:sz="4" w:space="0" w:color="auto"/>
            </w:tcBorders>
            <w:shd w:val="clear" w:color="000000" w:fill="D1E4F3"/>
            <w:vAlign w:val="center"/>
          </w:tcPr>
          <w:p w14:paraId="624BAEDF"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13466E">
              <w:rPr>
                <w:rFonts w:ascii="HG丸ｺﾞｼｯｸM-PRO" w:eastAsia="HG丸ｺﾞｼｯｸM-PRO" w:hAnsi="HG丸ｺﾞｼｯｸM-PRO" w:cs="ＭＳ Ｐゴシック" w:hint="eastAsia"/>
                <w:kern w:val="0"/>
                <w:sz w:val="18"/>
                <w:szCs w:val="18"/>
              </w:rPr>
              <w:t xml:space="preserve">○　</w:t>
            </w:r>
          </w:p>
        </w:tc>
        <w:tc>
          <w:tcPr>
            <w:tcW w:w="709" w:type="dxa"/>
            <w:tcBorders>
              <w:top w:val="nil"/>
              <w:left w:val="single" w:sz="4" w:space="0" w:color="auto"/>
              <w:bottom w:val="single" w:sz="4" w:space="0" w:color="auto"/>
              <w:right w:val="single" w:sz="12" w:space="0" w:color="auto"/>
            </w:tcBorders>
            <w:shd w:val="clear" w:color="000000" w:fill="D1E4F3"/>
          </w:tcPr>
          <w:p w14:paraId="0C8091C8"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r>
      <w:tr w:rsidR="00CF6E57" w:rsidRPr="00A4168E" w14:paraId="714FD40F" w14:textId="77777777" w:rsidTr="00CF6E57">
        <w:trPr>
          <w:trHeight w:val="283"/>
        </w:trPr>
        <w:tc>
          <w:tcPr>
            <w:tcW w:w="1833" w:type="dxa"/>
            <w:vMerge/>
            <w:tcBorders>
              <w:left w:val="single" w:sz="12" w:space="0" w:color="auto"/>
              <w:right w:val="single" w:sz="4" w:space="0" w:color="auto"/>
            </w:tcBorders>
            <w:vAlign w:val="center"/>
            <w:hideMark/>
          </w:tcPr>
          <w:p w14:paraId="3C388695" w14:textId="77777777" w:rsidR="00CF6E57" w:rsidRPr="00E97A07" w:rsidRDefault="00CF6E57"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hemeColor="background1" w:themeShade="BF"/>
            </w:tcBorders>
            <w:shd w:val="clear" w:color="000000" w:fill="D1E4F3"/>
            <w:vAlign w:val="center"/>
          </w:tcPr>
          <w:p w14:paraId="5F8FCFE7" w14:textId="77777777" w:rsidR="00CF6E57" w:rsidRPr="00A4168E" w:rsidRDefault="00CF6E57" w:rsidP="007E1EDC">
            <w:pPr>
              <w:widowControl/>
              <w:jc w:val="center"/>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８</w:t>
            </w:r>
          </w:p>
        </w:tc>
        <w:tc>
          <w:tcPr>
            <w:tcW w:w="4212" w:type="dxa"/>
            <w:tcBorders>
              <w:top w:val="single" w:sz="4" w:space="0" w:color="auto"/>
              <w:left w:val="single" w:sz="4" w:space="0" w:color="BFBFBF" w:themeColor="background1" w:themeShade="BF"/>
              <w:bottom w:val="single" w:sz="4" w:space="0" w:color="auto"/>
              <w:right w:val="single" w:sz="4" w:space="0" w:color="auto"/>
            </w:tcBorders>
            <w:shd w:val="clear" w:color="000000" w:fill="D1E4F3"/>
            <w:noWrap/>
            <w:vAlign w:val="center"/>
            <w:hideMark/>
          </w:tcPr>
          <w:p w14:paraId="2B27BF97" w14:textId="77777777" w:rsidR="00CF6E57" w:rsidRPr="00A4168E" w:rsidRDefault="00CF6E57" w:rsidP="007E1EDC">
            <w:pPr>
              <w:widowControl/>
              <w:jc w:val="left"/>
              <w:rPr>
                <w:rFonts w:ascii="HG丸ｺﾞｼｯｸM-PRO" w:eastAsia="HG丸ｺﾞｼｯｸM-PRO" w:hAnsi="HG丸ｺﾞｼｯｸM-PRO" w:cs="ＭＳ Ｐゴシック"/>
                <w:kern w:val="0"/>
                <w:sz w:val="18"/>
                <w:szCs w:val="18"/>
              </w:rPr>
            </w:pPr>
            <w:r w:rsidRPr="00A4168E">
              <w:rPr>
                <w:rFonts w:ascii="HG丸ｺﾞｼｯｸM-PRO" w:eastAsia="HG丸ｺﾞｼｯｸM-PRO" w:hAnsi="HG丸ｺﾞｼｯｸM-PRO" w:cs="ＭＳ Ｐゴシック" w:hint="eastAsia"/>
                <w:kern w:val="0"/>
                <w:sz w:val="18"/>
                <w:szCs w:val="18"/>
              </w:rPr>
              <w:t>主治医との連携</w:t>
            </w:r>
          </w:p>
        </w:tc>
        <w:tc>
          <w:tcPr>
            <w:tcW w:w="567" w:type="dxa"/>
            <w:vMerge/>
            <w:tcBorders>
              <w:left w:val="single" w:sz="4" w:space="0" w:color="auto"/>
              <w:right w:val="single" w:sz="4" w:space="0" w:color="auto"/>
            </w:tcBorders>
            <w:shd w:val="clear" w:color="000000" w:fill="D1E4F3"/>
          </w:tcPr>
          <w:p w14:paraId="2EEDC232"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723FD6CC"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162039C3"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6D54A5CF" w14:textId="77777777" w:rsidR="00CF6E57" w:rsidRPr="00A4168E"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A4168E">
              <w:rPr>
                <w:rFonts w:ascii="HG丸ｺﾞｼｯｸM-PRO" w:eastAsia="HG丸ｺﾞｼｯｸM-PRO" w:hAnsi="HG丸ｺﾞｼｯｸM-PRO" w:cs="ＭＳ Ｐゴシック" w:hint="eastAsia"/>
                <w:color w:val="000000"/>
                <w:kern w:val="0"/>
                <w:sz w:val="18"/>
                <w:szCs w:val="18"/>
              </w:rPr>
              <w:t xml:space="preserve">　</w:t>
            </w:r>
          </w:p>
        </w:tc>
        <w:tc>
          <w:tcPr>
            <w:tcW w:w="709" w:type="dxa"/>
            <w:tcBorders>
              <w:top w:val="single" w:sz="4" w:space="0" w:color="auto"/>
              <w:left w:val="single" w:sz="4" w:space="0" w:color="auto"/>
              <w:bottom w:val="single" w:sz="4" w:space="0" w:color="auto"/>
              <w:right w:val="single" w:sz="12" w:space="0" w:color="auto"/>
            </w:tcBorders>
            <w:shd w:val="clear" w:color="000000" w:fill="D1E4F3"/>
          </w:tcPr>
          <w:p w14:paraId="6369EA56"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p>
        </w:tc>
      </w:tr>
      <w:tr w:rsidR="00CF6E57" w:rsidRPr="00E97A07" w14:paraId="6351F042" w14:textId="77777777" w:rsidTr="00CF6E57">
        <w:trPr>
          <w:trHeight w:val="283"/>
        </w:trPr>
        <w:tc>
          <w:tcPr>
            <w:tcW w:w="1833" w:type="dxa"/>
            <w:vMerge/>
            <w:tcBorders>
              <w:left w:val="single" w:sz="12" w:space="0" w:color="auto"/>
              <w:bottom w:val="single" w:sz="4" w:space="0" w:color="auto"/>
              <w:right w:val="single" w:sz="4" w:space="0" w:color="auto"/>
            </w:tcBorders>
            <w:vAlign w:val="center"/>
            <w:hideMark/>
          </w:tcPr>
          <w:p w14:paraId="1E873618" w14:textId="77777777" w:rsidR="00CF6E57" w:rsidRPr="00E97A07" w:rsidRDefault="00CF6E57"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4" w:space="0" w:color="auto"/>
              <w:right w:val="single" w:sz="4" w:space="0" w:color="BFBFBF" w:themeColor="background1" w:themeShade="BF"/>
            </w:tcBorders>
            <w:shd w:val="clear" w:color="000000" w:fill="D1E4F3"/>
            <w:vAlign w:val="center"/>
          </w:tcPr>
          <w:p w14:paraId="4432E6E6"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９</w:t>
            </w:r>
          </w:p>
        </w:tc>
        <w:tc>
          <w:tcPr>
            <w:tcW w:w="4212" w:type="dxa"/>
            <w:tcBorders>
              <w:top w:val="single" w:sz="4" w:space="0" w:color="auto"/>
              <w:left w:val="single" w:sz="4" w:space="0" w:color="BFBFBF" w:themeColor="background1" w:themeShade="BF"/>
              <w:bottom w:val="single" w:sz="4" w:space="0" w:color="auto"/>
              <w:right w:val="single" w:sz="4" w:space="0" w:color="auto"/>
            </w:tcBorders>
            <w:shd w:val="clear" w:color="000000" w:fill="D1E4F3"/>
            <w:noWrap/>
            <w:vAlign w:val="center"/>
            <w:hideMark/>
          </w:tcPr>
          <w:p w14:paraId="6FD0D786" w14:textId="77777777" w:rsidR="00CF6E57" w:rsidRPr="00E97A07" w:rsidRDefault="00CF6E57" w:rsidP="00CF6E57">
            <w:pPr>
              <w:widowControl/>
              <w:adjustRightInd w:val="0"/>
              <w:snapToGrid w:val="0"/>
              <w:spacing w:line="240" w:lineRule="atLeast"/>
              <w:jc w:val="left"/>
              <w:rPr>
                <w:rFonts w:ascii="HG丸ｺﾞｼｯｸM-PRO" w:eastAsia="HG丸ｺﾞｼｯｸM-PRO" w:hAnsi="HG丸ｺﾞｼｯｸM-PRO" w:cs="ＭＳ Ｐゴシック"/>
                <w:kern w:val="0"/>
                <w:sz w:val="18"/>
                <w:szCs w:val="18"/>
              </w:rPr>
            </w:pPr>
            <w:r w:rsidRPr="008B3F2A">
              <w:rPr>
                <w:rFonts w:ascii="HG丸ｺﾞｼｯｸM-PRO" w:eastAsia="HG丸ｺﾞｼｯｸM-PRO" w:hAnsi="HG丸ｺﾞｼｯｸM-PRO" w:cs="ＭＳ Ｐゴシック" w:hint="eastAsia"/>
                <w:color w:val="FF0000"/>
                <w:kern w:val="0"/>
                <w:sz w:val="18"/>
                <w:szCs w:val="18"/>
              </w:rPr>
              <w:t>専門的な知識・情報の提供、相談による円滑な職場復帰と再発防止</w:t>
            </w:r>
          </w:p>
        </w:tc>
        <w:tc>
          <w:tcPr>
            <w:tcW w:w="567" w:type="dxa"/>
            <w:vMerge/>
            <w:tcBorders>
              <w:left w:val="single" w:sz="4" w:space="0" w:color="auto"/>
              <w:right w:val="single" w:sz="4" w:space="0" w:color="auto"/>
            </w:tcBorders>
            <w:shd w:val="clear" w:color="000000" w:fill="D1E4F3"/>
          </w:tcPr>
          <w:p w14:paraId="39E924F1"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403B15BB"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FF0000"/>
                <w:kern w:val="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35BD7B27"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FF0000"/>
                <w:kern w:val="0"/>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000000" w:fill="D1E4F3"/>
            <w:vAlign w:val="center"/>
            <w:hideMark/>
          </w:tcPr>
          <w:p w14:paraId="412A674D"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FF0000"/>
                <w:kern w:val="0"/>
                <w:sz w:val="18"/>
                <w:szCs w:val="18"/>
              </w:rPr>
              <w:t>○</w:t>
            </w:r>
          </w:p>
        </w:tc>
        <w:tc>
          <w:tcPr>
            <w:tcW w:w="709" w:type="dxa"/>
            <w:tcBorders>
              <w:top w:val="single" w:sz="4" w:space="0" w:color="auto"/>
              <w:left w:val="single" w:sz="4" w:space="0" w:color="auto"/>
              <w:bottom w:val="single" w:sz="4" w:space="0" w:color="auto"/>
              <w:right w:val="single" w:sz="12" w:space="0" w:color="auto"/>
            </w:tcBorders>
            <w:shd w:val="clear" w:color="000000" w:fill="D1E4F3"/>
            <w:vAlign w:val="center"/>
          </w:tcPr>
          <w:p w14:paraId="12C9D08A"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FF0000"/>
                <w:kern w:val="0"/>
                <w:sz w:val="18"/>
                <w:szCs w:val="18"/>
              </w:rPr>
              <w:t>◎</w:t>
            </w:r>
          </w:p>
        </w:tc>
      </w:tr>
      <w:tr w:rsidR="00CF6E57" w:rsidRPr="00E97A07" w14:paraId="21D58D4B" w14:textId="77777777" w:rsidTr="00CF6E57">
        <w:trPr>
          <w:trHeight w:val="283"/>
        </w:trPr>
        <w:tc>
          <w:tcPr>
            <w:tcW w:w="1833" w:type="dxa"/>
            <w:vMerge/>
            <w:tcBorders>
              <w:top w:val="single" w:sz="4" w:space="0" w:color="auto"/>
              <w:left w:val="single" w:sz="12" w:space="0" w:color="auto"/>
              <w:bottom w:val="single" w:sz="12" w:space="0" w:color="auto"/>
              <w:right w:val="single" w:sz="4" w:space="0" w:color="auto"/>
            </w:tcBorders>
            <w:vAlign w:val="center"/>
          </w:tcPr>
          <w:p w14:paraId="597B01AC" w14:textId="77777777" w:rsidR="00CF6E57" w:rsidRPr="00E97A07" w:rsidRDefault="00CF6E57" w:rsidP="007E1EDC">
            <w:pPr>
              <w:widowControl/>
              <w:jc w:val="left"/>
              <w:rPr>
                <w:rFonts w:ascii="HG丸ｺﾞｼｯｸM-PRO" w:eastAsia="HG丸ｺﾞｼｯｸM-PRO" w:hAnsi="HG丸ｺﾞｼｯｸM-PRO" w:cs="ＭＳ Ｐゴシック"/>
                <w:color w:val="000000"/>
                <w:kern w:val="0"/>
                <w:sz w:val="18"/>
                <w:szCs w:val="18"/>
              </w:rPr>
            </w:pPr>
          </w:p>
        </w:tc>
        <w:tc>
          <w:tcPr>
            <w:tcW w:w="466" w:type="dxa"/>
            <w:tcBorders>
              <w:top w:val="single" w:sz="4" w:space="0" w:color="auto"/>
              <w:left w:val="nil"/>
              <w:bottom w:val="single" w:sz="12" w:space="0" w:color="auto"/>
              <w:right w:val="single" w:sz="4" w:space="0" w:color="BFBFBF" w:themeColor="background1" w:themeShade="BF"/>
            </w:tcBorders>
            <w:shd w:val="clear" w:color="000000" w:fill="D1E4F3"/>
            <w:vAlign w:val="center"/>
          </w:tcPr>
          <w:p w14:paraId="5EFBFA53" w14:textId="77777777" w:rsidR="00CF6E57" w:rsidRPr="00A4168E" w:rsidRDefault="00CF6E57" w:rsidP="007E1EDC">
            <w:pPr>
              <w:widowControl/>
              <w:jc w:val="center"/>
              <w:rPr>
                <w:rFonts w:ascii="HG丸ｺﾞｼｯｸM-PRO" w:eastAsia="HG丸ｺﾞｼｯｸM-PRO" w:hAnsi="HG丸ｺﾞｼｯｸM-PRO" w:cs="ＭＳ Ｐゴシック"/>
                <w:color w:val="FF0000"/>
                <w:kern w:val="0"/>
                <w:sz w:val="18"/>
                <w:szCs w:val="18"/>
              </w:rPr>
            </w:pPr>
            <w:r w:rsidRPr="00A4168E">
              <w:rPr>
                <w:rFonts w:ascii="HG丸ｺﾞｼｯｸM-PRO" w:eastAsia="HG丸ｺﾞｼｯｸM-PRO" w:hAnsi="HG丸ｺﾞｼｯｸM-PRO" w:cs="ＭＳ Ｐゴシック" w:hint="eastAsia"/>
                <w:color w:val="FF0000"/>
                <w:kern w:val="0"/>
                <w:sz w:val="18"/>
                <w:szCs w:val="18"/>
              </w:rPr>
              <w:t>10</w:t>
            </w:r>
          </w:p>
        </w:tc>
        <w:tc>
          <w:tcPr>
            <w:tcW w:w="4212" w:type="dxa"/>
            <w:tcBorders>
              <w:top w:val="single" w:sz="4" w:space="0" w:color="auto"/>
              <w:left w:val="single" w:sz="4" w:space="0" w:color="BFBFBF" w:themeColor="background1" w:themeShade="BF"/>
              <w:bottom w:val="single" w:sz="12" w:space="0" w:color="auto"/>
              <w:right w:val="single" w:sz="4" w:space="0" w:color="auto"/>
            </w:tcBorders>
            <w:shd w:val="clear" w:color="000000" w:fill="D1E4F3"/>
            <w:noWrap/>
            <w:vAlign w:val="center"/>
          </w:tcPr>
          <w:p w14:paraId="03BF3000" w14:textId="77777777" w:rsidR="00CF6E57" w:rsidRPr="00E97A07" w:rsidRDefault="00CF6E57" w:rsidP="007E1EDC">
            <w:pPr>
              <w:widowControl/>
              <w:spacing w:line="240" w:lineRule="exact"/>
              <w:jc w:val="left"/>
              <w:rPr>
                <w:rFonts w:ascii="HG丸ｺﾞｼｯｸM-PRO" w:eastAsia="HG丸ｺﾞｼｯｸM-PRO" w:hAnsi="HG丸ｺﾞｼｯｸM-PRO" w:cs="ＭＳ Ｐゴシック"/>
                <w:kern w:val="0"/>
                <w:sz w:val="18"/>
                <w:szCs w:val="18"/>
              </w:rPr>
            </w:pPr>
            <w:r w:rsidRPr="008B3F2A">
              <w:rPr>
                <w:rFonts w:ascii="HG丸ｺﾞｼｯｸM-PRO" w:eastAsia="HG丸ｺﾞｼｯｸM-PRO" w:hAnsi="HG丸ｺﾞｼｯｸM-PRO" w:cs="ＭＳ Ｐゴシック" w:hint="eastAsia"/>
                <w:color w:val="FF0000"/>
                <w:kern w:val="0"/>
                <w:sz w:val="18"/>
                <w:szCs w:val="18"/>
              </w:rPr>
              <w:t>職場内相談窓口との連携</w:t>
            </w:r>
          </w:p>
        </w:tc>
        <w:tc>
          <w:tcPr>
            <w:tcW w:w="567" w:type="dxa"/>
            <w:vMerge/>
            <w:tcBorders>
              <w:left w:val="single" w:sz="4" w:space="0" w:color="auto"/>
              <w:bottom w:val="single" w:sz="12" w:space="0" w:color="auto"/>
              <w:right w:val="single" w:sz="4" w:space="0" w:color="auto"/>
            </w:tcBorders>
            <w:shd w:val="clear" w:color="000000" w:fill="D1E4F3"/>
          </w:tcPr>
          <w:p w14:paraId="58A12E6A"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p>
        </w:tc>
        <w:tc>
          <w:tcPr>
            <w:tcW w:w="850" w:type="dxa"/>
            <w:tcBorders>
              <w:top w:val="single" w:sz="4" w:space="0" w:color="auto"/>
              <w:left w:val="single" w:sz="4" w:space="0" w:color="auto"/>
              <w:bottom w:val="single" w:sz="12" w:space="0" w:color="auto"/>
              <w:right w:val="single" w:sz="4" w:space="0" w:color="auto"/>
            </w:tcBorders>
            <w:shd w:val="clear" w:color="000000" w:fill="D1E4F3"/>
            <w:vAlign w:val="center"/>
          </w:tcPr>
          <w:p w14:paraId="3A7E7E1C"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8B3F2A">
              <w:rPr>
                <w:rFonts w:ascii="HG丸ｺﾞｼｯｸM-PRO" w:eastAsia="HG丸ｺﾞｼｯｸM-PRO" w:hAnsi="HG丸ｺﾞｼｯｸM-PRO" w:cs="ＭＳ Ｐゴシック" w:hint="eastAsia"/>
                <w:color w:val="FF0000"/>
                <w:kern w:val="0"/>
                <w:sz w:val="18"/>
                <w:szCs w:val="18"/>
              </w:rPr>
              <w:t>○</w:t>
            </w:r>
          </w:p>
        </w:tc>
        <w:tc>
          <w:tcPr>
            <w:tcW w:w="851" w:type="dxa"/>
            <w:tcBorders>
              <w:top w:val="single" w:sz="4" w:space="0" w:color="auto"/>
              <w:left w:val="single" w:sz="4" w:space="0" w:color="auto"/>
              <w:bottom w:val="single" w:sz="12" w:space="0" w:color="auto"/>
              <w:right w:val="single" w:sz="4" w:space="0" w:color="auto"/>
            </w:tcBorders>
            <w:shd w:val="clear" w:color="000000" w:fill="D1E4F3"/>
            <w:vAlign w:val="center"/>
          </w:tcPr>
          <w:p w14:paraId="21B8DDB4"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8B3F2A">
              <w:rPr>
                <w:rFonts w:ascii="HG丸ｺﾞｼｯｸM-PRO" w:eastAsia="HG丸ｺﾞｼｯｸM-PRO" w:hAnsi="HG丸ｺﾞｼｯｸM-PRO" w:cs="ＭＳ Ｐゴシック" w:hint="eastAsia"/>
                <w:color w:val="FF0000"/>
                <w:kern w:val="0"/>
                <w:sz w:val="18"/>
                <w:szCs w:val="18"/>
              </w:rPr>
              <w:t>○</w:t>
            </w:r>
          </w:p>
        </w:tc>
        <w:tc>
          <w:tcPr>
            <w:tcW w:w="850" w:type="dxa"/>
            <w:tcBorders>
              <w:top w:val="single" w:sz="4" w:space="0" w:color="auto"/>
              <w:left w:val="single" w:sz="4" w:space="0" w:color="auto"/>
              <w:bottom w:val="single" w:sz="12" w:space="0" w:color="auto"/>
              <w:right w:val="single" w:sz="4" w:space="0" w:color="auto"/>
            </w:tcBorders>
            <w:shd w:val="clear" w:color="000000" w:fill="D1E4F3"/>
            <w:vAlign w:val="center"/>
          </w:tcPr>
          <w:p w14:paraId="4C1DFA96"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8B3F2A">
              <w:rPr>
                <w:rFonts w:ascii="HG丸ｺﾞｼｯｸM-PRO" w:eastAsia="HG丸ｺﾞｼｯｸM-PRO" w:hAnsi="HG丸ｺﾞｼｯｸM-PRO" w:cs="ＭＳ Ｐゴシック" w:hint="eastAsia"/>
                <w:color w:val="FF0000"/>
                <w:kern w:val="0"/>
                <w:sz w:val="18"/>
                <w:szCs w:val="18"/>
              </w:rPr>
              <w:t>○</w:t>
            </w:r>
          </w:p>
        </w:tc>
        <w:tc>
          <w:tcPr>
            <w:tcW w:w="709" w:type="dxa"/>
            <w:tcBorders>
              <w:top w:val="single" w:sz="4" w:space="0" w:color="auto"/>
              <w:left w:val="single" w:sz="4" w:space="0" w:color="auto"/>
              <w:bottom w:val="single" w:sz="12" w:space="0" w:color="auto"/>
              <w:right w:val="single" w:sz="12" w:space="0" w:color="auto"/>
            </w:tcBorders>
            <w:shd w:val="clear" w:color="000000" w:fill="D1E4F3"/>
            <w:vAlign w:val="center"/>
          </w:tcPr>
          <w:p w14:paraId="35232F2C" w14:textId="77777777" w:rsidR="00CF6E57" w:rsidRPr="00E97A07" w:rsidRDefault="00CF6E57" w:rsidP="007E1EDC">
            <w:pPr>
              <w:widowControl/>
              <w:jc w:val="center"/>
              <w:rPr>
                <w:rFonts w:ascii="HG丸ｺﾞｼｯｸM-PRO" w:eastAsia="HG丸ｺﾞｼｯｸM-PRO" w:hAnsi="HG丸ｺﾞｼｯｸM-PRO" w:cs="ＭＳ Ｐゴシック"/>
                <w:color w:val="000000"/>
                <w:kern w:val="0"/>
                <w:sz w:val="18"/>
                <w:szCs w:val="18"/>
              </w:rPr>
            </w:pPr>
            <w:r w:rsidRPr="008B3F2A">
              <w:rPr>
                <w:rFonts w:ascii="HG丸ｺﾞｼｯｸM-PRO" w:eastAsia="HG丸ｺﾞｼｯｸM-PRO" w:hAnsi="HG丸ｺﾞｼｯｸM-PRO" w:cs="ＭＳ Ｐゴシック" w:hint="eastAsia"/>
                <w:color w:val="FF0000"/>
                <w:kern w:val="0"/>
                <w:sz w:val="18"/>
                <w:szCs w:val="18"/>
              </w:rPr>
              <w:t>◎</w:t>
            </w:r>
          </w:p>
        </w:tc>
      </w:tr>
    </w:tbl>
    <w:p w14:paraId="3D503FCD" w14:textId="77777777" w:rsidR="00CF6E57" w:rsidRDefault="00CF6E57" w:rsidP="00410B9E">
      <w:pPr>
        <w:ind w:left="220" w:hangingChars="100" w:hanging="220"/>
        <w:rPr>
          <w:rFonts w:ascii="HG丸ｺﾞｼｯｸM-PRO" w:eastAsia="HG丸ｺﾞｼｯｸM-PRO" w:hAnsi="HG丸ｺﾞｼｯｸM-PRO"/>
          <w:sz w:val="22"/>
          <w:szCs w:val="24"/>
        </w:rPr>
      </w:pPr>
    </w:p>
    <w:p w14:paraId="50D99881" w14:textId="1F272F5A" w:rsidR="00410B9E" w:rsidRPr="009D0713" w:rsidRDefault="00410B9E" w:rsidP="00410B9E">
      <w:pPr>
        <w:ind w:left="220" w:hangingChars="100" w:hanging="220"/>
        <w:rPr>
          <w:rFonts w:ascii="HG丸ｺﾞｼｯｸM-PRO" w:eastAsia="HG丸ｺﾞｼｯｸM-PRO" w:hAnsi="HG丸ｺﾞｼｯｸM-PRO"/>
          <w:sz w:val="22"/>
          <w:szCs w:val="24"/>
        </w:rPr>
      </w:pPr>
      <w:r w:rsidRPr="009D0713">
        <w:rPr>
          <w:rFonts w:ascii="HG丸ｺﾞｼｯｸM-PRO" w:eastAsia="HG丸ｺﾞｼｯｸM-PRO" w:hAnsi="HG丸ｺﾞｼｯｸM-PRO" w:hint="eastAsia"/>
          <w:sz w:val="22"/>
          <w:szCs w:val="24"/>
        </w:rPr>
        <w:lastRenderedPageBreak/>
        <w:t>≪ポイント≫</w:t>
      </w:r>
    </w:p>
    <w:p w14:paraId="46BC6F3E" w14:textId="77777777" w:rsidR="00410B9E" w:rsidRDefault="00410B9E" w:rsidP="00410B9E">
      <w:pPr>
        <w:ind w:leftChars="100" w:left="210" w:firstLineChars="100" w:firstLine="220"/>
      </w:pPr>
      <w:r w:rsidRPr="009D0713">
        <w:rPr>
          <w:rFonts w:ascii="HG丸ｺﾞｼｯｸM-PRO" w:eastAsia="HG丸ｺﾞｼｯｸM-PRO" w:hAnsi="HG丸ｺﾞｼｯｸM-PRO" w:hint="eastAsia"/>
          <w:sz w:val="22"/>
          <w:szCs w:val="24"/>
        </w:rPr>
        <w:t>実施者欄の記号（◎、○）は</w:t>
      </w:r>
      <w:r>
        <w:rPr>
          <w:rFonts w:ascii="HG丸ｺﾞｼｯｸM-PRO" w:eastAsia="HG丸ｺﾞｼｯｸM-PRO" w:hAnsi="HG丸ｺﾞｼｯｸM-PRO" w:hint="eastAsia"/>
          <w:sz w:val="22"/>
          <w:szCs w:val="24"/>
        </w:rPr>
        <w:t>一つの事例として記載していますので</w:t>
      </w:r>
      <w:r w:rsidRPr="009D0713">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地方公共団体によって役割が異なる場合には修正が必要です。</w:t>
      </w:r>
    </w:p>
    <w:p w14:paraId="5CB90C0F" w14:textId="77777777" w:rsidR="00410B9E" w:rsidRDefault="00410B9E" w:rsidP="00143618">
      <w:pPr>
        <w:spacing w:line="400" w:lineRule="exact"/>
        <w:ind w:leftChars="100" w:left="430" w:hangingChars="100" w:hanging="220"/>
        <w:jc w:val="left"/>
        <w:rPr>
          <w:rFonts w:ascii="HG丸ｺﾞｼｯｸM-PRO" w:eastAsia="HG丸ｺﾞｼｯｸM-PRO" w:hAnsi="HG丸ｺﾞｼｯｸM-PRO"/>
          <w:sz w:val="22"/>
          <w:szCs w:val="24"/>
        </w:rPr>
      </w:pPr>
    </w:p>
    <w:p w14:paraId="340734EC" w14:textId="5B5EBE58" w:rsidR="00143618" w:rsidRDefault="00143618" w:rsidP="00143618">
      <w:pPr>
        <w:spacing w:line="400" w:lineRule="exact"/>
        <w:ind w:leftChars="100" w:left="430" w:hangingChars="100" w:hanging="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４つのケアの場合の「７．主な相談窓口」【11頁】は次のとおり修正が必要です。</w:t>
      </w:r>
    </w:p>
    <w:p w14:paraId="1BDA9270" w14:textId="4DD4D328" w:rsidR="00143618" w:rsidRDefault="00143618" w:rsidP="0059541C">
      <w:pPr>
        <w:spacing w:line="400" w:lineRule="exact"/>
        <w:jc w:val="left"/>
        <w:rPr>
          <w:rFonts w:ascii="HG丸ｺﾞｼｯｸM-PRO" w:eastAsia="HG丸ｺﾞｼｯｸM-PRO" w:hAnsi="HG丸ｺﾞｼｯｸM-PRO"/>
          <w:b/>
          <w:sz w:val="24"/>
          <w:szCs w:val="28"/>
        </w:rPr>
      </w:pPr>
    </w:p>
    <w:p w14:paraId="3C9864C6" w14:textId="6BADDD5A" w:rsidR="00143618" w:rsidRDefault="00143618" w:rsidP="00714E2C">
      <w:pPr>
        <w:ind w:firstLineChars="100" w:firstLine="220"/>
        <w:rPr>
          <w:rFonts w:ascii="HG丸ｺﾞｼｯｸM-PRO" w:eastAsia="HG丸ｺﾞｼｯｸM-PRO" w:hAnsi="HG丸ｺﾞｼｯｸM-PRO"/>
          <w:sz w:val="22"/>
          <w:szCs w:val="24"/>
        </w:rPr>
      </w:pPr>
      <w:r w:rsidRPr="00714E2C">
        <w:rPr>
          <w:rFonts w:ascii="HG丸ｺﾞｼｯｸM-PRO" w:eastAsia="HG丸ｺﾞｼｯｸM-PRO" w:hAnsi="HG丸ｺﾞｼｯｸM-PRO" w:hint="eastAsia"/>
          <w:sz w:val="22"/>
          <w:szCs w:val="24"/>
          <w:shd w:val="pct15" w:color="auto" w:fill="FFFFFF"/>
        </w:rPr>
        <w:t>＜「○　職員が相談できる窓口」＜(2)</w:t>
      </w:r>
      <w:r w:rsidRPr="00714E2C">
        <w:rPr>
          <w:rFonts w:ascii="HG丸ｺﾞｼｯｸM-PRO" w:eastAsia="HG丸ｺﾞｼｯｸM-PRO" w:hAnsi="HG丸ｺﾞｼｯｸM-PRO"/>
          <w:sz w:val="22"/>
          <w:szCs w:val="24"/>
          <w:shd w:val="pct15" w:color="auto" w:fill="FFFFFF"/>
        </w:rPr>
        <w:t xml:space="preserve"> </w:t>
      </w:r>
      <w:r w:rsidRPr="00714E2C">
        <w:rPr>
          <w:rFonts w:ascii="HG丸ｺﾞｼｯｸM-PRO" w:eastAsia="HG丸ｺﾞｼｯｸM-PRO" w:hAnsi="HG丸ｺﾞｼｯｸM-PRO" w:hint="eastAsia"/>
          <w:sz w:val="22"/>
          <w:szCs w:val="24"/>
          <w:shd w:val="pct15" w:color="auto" w:fill="FFFFFF"/>
        </w:rPr>
        <w:t>その他の相談先＞</w:t>
      </w:r>
      <w:r w:rsidR="00714E2C" w:rsidRPr="00714E2C">
        <w:rPr>
          <w:rFonts w:ascii="HG丸ｺﾞｼｯｸM-PRO" w:eastAsia="HG丸ｺﾞｼｯｸM-PRO" w:hAnsi="HG丸ｺﾞｼｯｸM-PRO" w:hint="eastAsia"/>
          <w:sz w:val="22"/>
          <w:szCs w:val="24"/>
          <w:shd w:val="pct15" w:color="auto" w:fill="FFFFFF"/>
        </w:rPr>
        <w:t>への</w:t>
      </w:r>
      <w:r w:rsidRPr="00714E2C">
        <w:rPr>
          <w:rFonts w:ascii="HG丸ｺﾞｼｯｸM-PRO" w:eastAsia="HG丸ｺﾞｼｯｸM-PRO" w:hAnsi="HG丸ｺﾞｼｯｸM-PRO" w:hint="eastAsia"/>
          <w:sz w:val="22"/>
          <w:szCs w:val="24"/>
          <w:shd w:val="pct15" w:color="auto" w:fill="FFFFFF"/>
        </w:rPr>
        <w:t>追加</w:t>
      </w:r>
      <w:r w:rsidR="00714E2C" w:rsidRPr="00714E2C">
        <w:rPr>
          <w:rFonts w:ascii="HG丸ｺﾞｼｯｸM-PRO" w:eastAsia="HG丸ｺﾞｼｯｸM-PRO" w:hAnsi="HG丸ｺﾞｼｯｸM-PRO" w:hint="eastAsia"/>
          <w:sz w:val="22"/>
          <w:szCs w:val="24"/>
          <w:shd w:val="pct15" w:color="auto" w:fill="FFFFFF"/>
        </w:rPr>
        <w:t>例</w:t>
      </w:r>
      <w:r w:rsidRPr="00714E2C">
        <w:rPr>
          <w:rFonts w:ascii="HG丸ｺﾞｼｯｸM-PRO" w:eastAsia="HG丸ｺﾞｼｯｸM-PRO" w:hAnsi="HG丸ｺﾞｼｯｸM-PRO" w:hint="eastAsia"/>
          <w:sz w:val="22"/>
          <w:szCs w:val="24"/>
          <w:shd w:val="pct15" w:color="auto" w:fill="FFFFFF"/>
        </w:rPr>
        <w:t>＞</w:t>
      </w:r>
      <w:r>
        <w:rPr>
          <w:rFonts w:ascii="HG丸ｺﾞｼｯｸM-PRO" w:eastAsia="HG丸ｺﾞｼｯｸM-PRO" w:hAnsi="HG丸ｺﾞｼｯｸM-PRO" w:hint="eastAsia"/>
          <w:sz w:val="22"/>
          <w:szCs w:val="24"/>
        </w:rPr>
        <w:t>【11頁上部】</w:t>
      </w:r>
    </w:p>
    <w:tbl>
      <w:tblPr>
        <w:tblStyle w:val="ac"/>
        <w:tblW w:w="9639" w:type="dxa"/>
        <w:tblInd w:w="421" w:type="dxa"/>
        <w:tblLook w:val="04A0" w:firstRow="1" w:lastRow="0" w:firstColumn="1" w:lastColumn="0" w:noHBand="0" w:noVBand="1"/>
      </w:tblPr>
      <w:tblGrid>
        <w:gridCol w:w="10002"/>
      </w:tblGrid>
      <w:tr w:rsidR="00143618" w:rsidRPr="00647EA9" w14:paraId="5FD4B4CC" w14:textId="77777777" w:rsidTr="00143618">
        <w:trPr>
          <w:trHeight w:val="2120"/>
        </w:trPr>
        <w:tc>
          <w:tcPr>
            <w:tcW w:w="9639" w:type="dxa"/>
          </w:tcPr>
          <w:p w14:paraId="0DB11C08" w14:textId="77777777" w:rsidR="00143618" w:rsidRDefault="00143618" w:rsidP="00DD6A3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・職場</w:t>
            </w:r>
            <w:r w:rsidRPr="00C97423">
              <w:rPr>
                <w:rFonts w:ascii="HG丸ｺﾞｼｯｸM-PRO" w:eastAsia="HG丸ｺﾞｼｯｸM-PRO" w:hAnsi="HG丸ｺﾞｼｯｸM-PRO" w:hint="eastAsia"/>
                <w:sz w:val="22"/>
                <w:szCs w:val="24"/>
              </w:rPr>
              <w:t>外への相談</w:t>
            </w:r>
          </w:p>
          <w:tbl>
            <w:tblPr>
              <w:tblStyle w:val="ac"/>
              <w:tblW w:w="9072" w:type="dxa"/>
              <w:tblInd w:w="704" w:type="dxa"/>
              <w:tblLook w:val="04A0" w:firstRow="1" w:lastRow="0" w:firstColumn="1" w:lastColumn="0" w:noHBand="0" w:noVBand="1"/>
            </w:tblPr>
            <w:tblGrid>
              <w:gridCol w:w="582"/>
              <w:gridCol w:w="2025"/>
              <w:gridCol w:w="3512"/>
              <w:gridCol w:w="2953"/>
            </w:tblGrid>
            <w:tr w:rsidR="00143618" w:rsidRPr="00A75215" w14:paraId="2E959ACF" w14:textId="77777777" w:rsidTr="00143618">
              <w:trPr>
                <w:trHeight w:val="235"/>
              </w:trPr>
              <w:tc>
                <w:tcPr>
                  <w:tcW w:w="582" w:type="dxa"/>
                </w:tcPr>
                <w:p w14:paraId="5E8D1F31" w14:textId="77777777" w:rsidR="00143618" w:rsidRPr="00A75215" w:rsidRDefault="00143618" w:rsidP="00143618">
                  <w:pPr>
                    <w:jc w:val="left"/>
                    <w:rPr>
                      <w:rFonts w:ascii="HG丸ｺﾞｼｯｸM-PRO" w:eastAsia="HG丸ｺﾞｼｯｸM-PRO" w:hAnsi="HG丸ｺﾞｼｯｸM-PRO"/>
                      <w:sz w:val="22"/>
                      <w:szCs w:val="24"/>
                    </w:rPr>
                  </w:pPr>
                </w:p>
              </w:tc>
              <w:tc>
                <w:tcPr>
                  <w:tcW w:w="2025" w:type="dxa"/>
                  <w:hideMark/>
                </w:tcPr>
                <w:p w14:paraId="66F29528" w14:textId="77777777" w:rsidR="00143618" w:rsidRPr="00A75215" w:rsidRDefault="00143618" w:rsidP="00143618">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実施場所</w:t>
                  </w:r>
                </w:p>
              </w:tc>
              <w:tc>
                <w:tcPr>
                  <w:tcW w:w="3512" w:type="dxa"/>
                  <w:hideMark/>
                </w:tcPr>
                <w:p w14:paraId="03511120" w14:textId="77777777" w:rsidR="00143618" w:rsidRPr="00A75215" w:rsidRDefault="00143618" w:rsidP="00143618">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所在地・連絡先</w:t>
                  </w:r>
                </w:p>
              </w:tc>
              <w:tc>
                <w:tcPr>
                  <w:tcW w:w="2953" w:type="dxa"/>
                  <w:hideMark/>
                </w:tcPr>
                <w:p w14:paraId="580ABA30" w14:textId="77777777" w:rsidR="00143618" w:rsidRPr="00A75215" w:rsidRDefault="00143618" w:rsidP="00143618">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相談日</w:t>
                  </w:r>
                </w:p>
              </w:tc>
            </w:tr>
            <w:tr w:rsidR="00143618" w:rsidRPr="00A75215" w14:paraId="68545A1A" w14:textId="77777777" w:rsidTr="00143618">
              <w:trPr>
                <w:trHeight w:val="572"/>
              </w:trPr>
              <w:tc>
                <w:tcPr>
                  <w:tcW w:w="582" w:type="dxa"/>
                  <w:vMerge w:val="restart"/>
                  <w:textDirection w:val="tbRlV"/>
                  <w:hideMark/>
                </w:tcPr>
                <w:p w14:paraId="3C60B9BC" w14:textId="77777777" w:rsidR="00143618" w:rsidRPr="00A75215" w:rsidRDefault="00143618" w:rsidP="00143618">
                  <w:pPr>
                    <w:ind w:left="113" w:right="113"/>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医療機関</w:t>
                  </w:r>
                </w:p>
              </w:tc>
              <w:tc>
                <w:tcPr>
                  <w:tcW w:w="2025" w:type="dxa"/>
                  <w:vAlign w:val="center"/>
                </w:tcPr>
                <w:p w14:paraId="65C24686"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●●●●医院</w:t>
                  </w:r>
                </w:p>
              </w:tc>
              <w:tc>
                <w:tcPr>
                  <w:tcW w:w="3512" w:type="dxa"/>
                  <w:vAlign w:val="center"/>
                </w:tcPr>
                <w:p w14:paraId="69186BBA"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●●市●●・●●-●●●●</w:t>
                  </w:r>
                </w:p>
              </w:tc>
              <w:tc>
                <w:tcPr>
                  <w:tcW w:w="2953" w:type="dxa"/>
                  <w:vAlign w:val="center"/>
                </w:tcPr>
                <w:p w14:paraId="68E9B1BC"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月・水・金</w:t>
                  </w:r>
                  <w:r w:rsidRPr="00A75215">
                    <w:rPr>
                      <w:rFonts w:ascii="HG丸ｺﾞｼｯｸM-PRO" w:eastAsia="HG丸ｺﾞｼｯｸM-PRO" w:hAnsi="HG丸ｺﾞｼｯｸM-PRO"/>
                      <w:sz w:val="22"/>
                      <w:szCs w:val="24"/>
                    </w:rPr>
                    <w:t xml:space="preserve"> </w:t>
                  </w:r>
                  <w:r w:rsidRPr="00A75215">
                    <w:rPr>
                      <w:rFonts w:ascii="HG丸ｺﾞｼｯｸM-PRO" w:eastAsia="HG丸ｺﾞｼｯｸM-PRO" w:hAnsi="HG丸ｺﾞｼｯｸM-PRO" w:hint="eastAsia"/>
                      <w:sz w:val="16"/>
                      <w:szCs w:val="18"/>
                    </w:rPr>
                    <w:t>10:00～12:00</w:t>
                  </w:r>
                </w:p>
              </w:tc>
            </w:tr>
            <w:tr w:rsidR="00143618" w:rsidRPr="00A75215" w14:paraId="126AEEB6" w14:textId="77777777" w:rsidTr="00143618">
              <w:trPr>
                <w:trHeight w:val="572"/>
              </w:trPr>
              <w:tc>
                <w:tcPr>
                  <w:tcW w:w="582" w:type="dxa"/>
                  <w:vMerge/>
                  <w:hideMark/>
                </w:tcPr>
                <w:p w14:paraId="07118B5D" w14:textId="77777777" w:rsidR="00143618" w:rsidRPr="00A75215" w:rsidRDefault="00143618" w:rsidP="00143618">
                  <w:pPr>
                    <w:jc w:val="left"/>
                    <w:rPr>
                      <w:rFonts w:ascii="HG丸ｺﾞｼｯｸM-PRO" w:eastAsia="HG丸ｺﾞｼｯｸM-PRO" w:hAnsi="HG丸ｺﾞｼｯｸM-PRO"/>
                      <w:sz w:val="22"/>
                      <w:szCs w:val="24"/>
                    </w:rPr>
                  </w:pPr>
                </w:p>
              </w:tc>
              <w:tc>
                <w:tcPr>
                  <w:tcW w:w="2025" w:type="dxa"/>
                  <w:vAlign w:val="center"/>
                </w:tcPr>
                <w:p w14:paraId="471C2230"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●●●●病院</w:t>
                  </w:r>
                </w:p>
              </w:tc>
              <w:tc>
                <w:tcPr>
                  <w:tcW w:w="3512" w:type="dxa"/>
                  <w:vAlign w:val="center"/>
                </w:tcPr>
                <w:p w14:paraId="1D585625" w14:textId="77777777" w:rsidR="00143618" w:rsidRPr="00A75215" w:rsidRDefault="00143618" w:rsidP="00143618">
                  <w:pPr>
                    <w:rPr>
                      <w:sz w:val="20"/>
                    </w:rPr>
                  </w:pPr>
                  <w:r w:rsidRPr="00A75215">
                    <w:rPr>
                      <w:rFonts w:ascii="HG丸ｺﾞｼｯｸM-PRO" w:eastAsia="HG丸ｺﾞｼｯｸM-PRO" w:hAnsi="HG丸ｺﾞｼｯｸM-PRO" w:hint="eastAsia"/>
                      <w:sz w:val="22"/>
                      <w:szCs w:val="24"/>
                    </w:rPr>
                    <w:t>●●市●●・●●-●●●●</w:t>
                  </w:r>
                </w:p>
              </w:tc>
              <w:tc>
                <w:tcPr>
                  <w:tcW w:w="2953" w:type="dxa"/>
                  <w:vAlign w:val="center"/>
                </w:tcPr>
                <w:p w14:paraId="60ED8096" w14:textId="77777777" w:rsidR="00143618" w:rsidRPr="00A75215" w:rsidRDefault="00143618" w:rsidP="00143618">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火・木</w:t>
                  </w:r>
                  <w:r w:rsidRPr="00A75215">
                    <w:rPr>
                      <w:rFonts w:ascii="HG丸ｺﾞｼｯｸM-PRO" w:eastAsia="HG丸ｺﾞｼｯｸM-PRO" w:hAnsi="HG丸ｺﾞｼｯｸM-PRO" w:hint="eastAsia"/>
                      <w:sz w:val="16"/>
                      <w:szCs w:val="18"/>
                    </w:rPr>
                    <w:t>10:00～15:00</w:t>
                  </w:r>
                </w:p>
              </w:tc>
            </w:tr>
          </w:tbl>
          <w:p w14:paraId="4D556371" w14:textId="77777777" w:rsidR="00143618" w:rsidRPr="00906F47" w:rsidRDefault="00143618" w:rsidP="00143618">
            <w:pPr>
              <w:spacing w:line="400" w:lineRule="exact"/>
              <w:rPr>
                <w:rFonts w:ascii="HG丸ｺﾞｼｯｸM-PRO" w:eastAsia="HG丸ｺﾞｼｯｸM-PRO" w:hAnsi="HG丸ｺﾞｼｯｸM-PRO"/>
                <w:color w:val="FF0000"/>
                <w:sz w:val="22"/>
                <w:szCs w:val="24"/>
              </w:rPr>
            </w:pPr>
          </w:p>
        </w:tc>
      </w:tr>
    </w:tbl>
    <w:p w14:paraId="78B596F8" w14:textId="696DA872" w:rsidR="00143618" w:rsidRPr="00143618" w:rsidRDefault="00143618" w:rsidP="0059541C">
      <w:pPr>
        <w:spacing w:line="400" w:lineRule="exact"/>
        <w:jc w:val="left"/>
        <w:rPr>
          <w:rFonts w:ascii="HG丸ｺﾞｼｯｸM-PRO" w:eastAsia="HG丸ｺﾞｼｯｸM-PRO" w:hAnsi="HG丸ｺﾞｼｯｸM-PRO"/>
          <w:b/>
          <w:sz w:val="24"/>
          <w:szCs w:val="28"/>
        </w:rPr>
      </w:pPr>
    </w:p>
    <w:p w14:paraId="364F9F81" w14:textId="2A9798AA" w:rsidR="00143618" w:rsidRDefault="00143618" w:rsidP="00714E2C">
      <w:pPr>
        <w:ind w:firstLineChars="100" w:firstLine="220"/>
        <w:rPr>
          <w:rFonts w:ascii="HG丸ｺﾞｼｯｸM-PRO" w:eastAsia="HG丸ｺﾞｼｯｸM-PRO" w:hAnsi="HG丸ｺﾞｼｯｸM-PRO"/>
          <w:sz w:val="22"/>
          <w:szCs w:val="24"/>
        </w:rPr>
      </w:pPr>
      <w:r w:rsidRPr="00714E2C">
        <w:rPr>
          <w:rFonts w:ascii="HG丸ｺﾞｼｯｸM-PRO" w:eastAsia="HG丸ｺﾞｼｯｸM-PRO" w:hAnsi="HG丸ｺﾞｼｯｸM-PRO" w:hint="eastAsia"/>
          <w:sz w:val="22"/>
          <w:szCs w:val="24"/>
          <w:shd w:val="pct15" w:color="auto" w:fill="FFFFFF"/>
        </w:rPr>
        <w:t>＜「○　管理監督者が相談できる窓口（部下の変調を感じたときなど）」</w:t>
      </w:r>
      <w:r w:rsidR="00714E2C">
        <w:rPr>
          <w:rFonts w:ascii="HG丸ｺﾞｼｯｸM-PRO" w:eastAsia="HG丸ｺﾞｼｯｸM-PRO" w:hAnsi="HG丸ｺﾞｼｯｸM-PRO" w:hint="eastAsia"/>
          <w:sz w:val="22"/>
          <w:szCs w:val="24"/>
          <w:shd w:val="pct15" w:color="auto" w:fill="FFFFFF"/>
        </w:rPr>
        <w:t>の記載例＞</w:t>
      </w:r>
      <w:r>
        <w:rPr>
          <w:rFonts w:ascii="HG丸ｺﾞｼｯｸM-PRO" w:eastAsia="HG丸ｺﾞｼｯｸM-PRO" w:hAnsi="HG丸ｺﾞｼｯｸM-PRO" w:hint="eastAsia"/>
          <w:sz w:val="22"/>
          <w:szCs w:val="24"/>
        </w:rPr>
        <w:t>【1</w:t>
      </w:r>
      <w:r w:rsidR="00FD2428">
        <w:rPr>
          <w:rFonts w:ascii="HG丸ｺﾞｼｯｸM-PRO" w:eastAsia="HG丸ｺﾞｼｯｸM-PRO" w:hAnsi="HG丸ｺﾞｼｯｸM-PRO" w:hint="eastAsia"/>
          <w:sz w:val="22"/>
          <w:szCs w:val="24"/>
        </w:rPr>
        <w:t>２</w:t>
      </w:r>
      <w:r>
        <w:rPr>
          <w:rFonts w:ascii="HG丸ｺﾞｼｯｸM-PRO" w:eastAsia="HG丸ｺﾞｼｯｸM-PRO" w:hAnsi="HG丸ｺﾞｼｯｸM-PRO" w:hint="eastAsia"/>
          <w:sz w:val="22"/>
          <w:szCs w:val="24"/>
        </w:rPr>
        <w:t>頁</w:t>
      </w:r>
      <w:r w:rsidR="00FD2428">
        <w:rPr>
          <w:rFonts w:ascii="HG丸ｺﾞｼｯｸM-PRO" w:eastAsia="HG丸ｺﾞｼｯｸM-PRO" w:hAnsi="HG丸ｺﾞｼｯｸM-PRO" w:hint="eastAsia"/>
          <w:sz w:val="22"/>
          <w:szCs w:val="24"/>
        </w:rPr>
        <w:t>上</w:t>
      </w:r>
      <w:r>
        <w:rPr>
          <w:rFonts w:ascii="HG丸ｺﾞｼｯｸM-PRO" w:eastAsia="HG丸ｺﾞｼｯｸM-PRO" w:hAnsi="HG丸ｺﾞｼｯｸM-PRO" w:hint="eastAsia"/>
          <w:sz w:val="22"/>
          <w:szCs w:val="24"/>
        </w:rPr>
        <w:t>部】</w:t>
      </w:r>
    </w:p>
    <w:tbl>
      <w:tblPr>
        <w:tblStyle w:val="ac"/>
        <w:tblW w:w="9639" w:type="dxa"/>
        <w:tblInd w:w="421" w:type="dxa"/>
        <w:tblLook w:val="04A0" w:firstRow="1" w:lastRow="0" w:firstColumn="1" w:lastColumn="0" w:noHBand="0" w:noVBand="1"/>
      </w:tblPr>
      <w:tblGrid>
        <w:gridCol w:w="10002"/>
      </w:tblGrid>
      <w:tr w:rsidR="00143618" w:rsidRPr="00647EA9" w14:paraId="39813CE3" w14:textId="77777777" w:rsidTr="00DD6A3F">
        <w:trPr>
          <w:trHeight w:val="2473"/>
        </w:trPr>
        <w:tc>
          <w:tcPr>
            <w:tcW w:w="9639" w:type="dxa"/>
          </w:tcPr>
          <w:p w14:paraId="27A6DBFA" w14:textId="3AC174AE" w:rsidR="00143618" w:rsidRDefault="00143618" w:rsidP="00DD6A3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・職場</w:t>
            </w:r>
            <w:r w:rsidRPr="00C97423">
              <w:rPr>
                <w:rFonts w:ascii="HG丸ｺﾞｼｯｸM-PRO" w:eastAsia="HG丸ｺﾞｼｯｸM-PRO" w:hAnsi="HG丸ｺﾞｼｯｸM-PRO" w:hint="eastAsia"/>
                <w:sz w:val="22"/>
                <w:szCs w:val="24"/>
              </w:rPr>
              <w:t>外への相談</w:t>
            </w:r>
          </w:p>
          <w:p w14:paraId="2AA6037D" w14:textId="113639D6" w:rsidR="00143618" w:rsidRDefault="00143618" w:rsidP="00AF659E">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00DD6A3F">
              <w:rPr>
                <w:rFonts w:ascii="HG丸ｺﾞｼｯｸM-PRO" w:eastAsia="HG丸ｺﾞｼｯｸM-PRO" w:hAnsi="HG丸ｺﾞｼｯｸM-PRO" w:hint="eastAsia"/>
                <w:sz w:val="22"/>
                <w:szCs w:val="24"/>
              </w:rPr>
              <w:t xml:space="preserve">　※相談する場合は、必ず職員の了解を得なければなりません。</w:t>
            </w:r>
          </w:p>
          <w:tbl>
            <w:tblPr>
              <w:tblStyle w:val="ac"/>
              <w:tblW w:w="9072" w:type="dxa"/>
              <w:tblInd w:w="704" w:type="dxa"/>
              <w:tblLook w:val="04A0" w:firstRow="1" w:lastRow="0" w:firstColumn="1" w:lastColumn="0" w:noHBand="0" w:noVBand="1"/>
            </w:tblPr>
            <w:tblGrid>
              <w:gridCol w:w="582"/>
              <w:gridCol w:w="2025"/>
              <w:gridCol w:w="3512"/>
              <w:gridCol w:w="2953"/>
            </w:tblGrid>
            <w:tr w:rsidR="00143618" w:rsidRPr="00A75215" w14:paraId="24EA1DDB" w14:textId="77777777" w:rsidTr="00AF659E">
              <w:trPr>
                <w:trHeight w:val="235"/>
              </w:trPr>
              <w:tc>
                <w:tcPr>
                  <w:tcW w:w="510" w:type="dxa"/>
                </w:tcPr>
                <w:p w14:paraId="4751BD91" w14:textId="77777777" w:rsidR="00143618" w:rsidRPr="00A75215" w:rsidRDefault="00143618" w:rsidP="00AF659E">
                  <w:pPr>
                    <w:jc w:val="left"/>
                    <w:rPr>
                      <w:rFonts w:ascii="HG丸ｺﾞｼｯｸM-PRO" w:eastAsia="HG丸ｺﾞｼｯｸM-PRO" w:hAnsi="HG丸ｺﾞｼｯｸM-PRO"/>
                      <w:sz w:val="22"/>
                      <w:szCs w:val="24"/>
                    </w:rPr>
                  </w:pPr>
                </w:p>
              </w:tc>
              <w:tc>
                <w:tcPr>
                  <w:tcW w:w="2042" w:type="dxa"/>
                  <w:hideMark/>
                </w:tcPr>
                <w:p w14:paraId="25E242E9" w14:textId="77777777" w:rsidR="00143618" w:rsidRPr="00A75215" w:rsidRDefault="00143618" w:rsidP="00AF659E">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実施場所</w:t>
                  </w:r>
                </w:p>
              </w:tc>
              <w:tc>
                <w:tcPr>
                  <w:tcW w:w="3543" w:type="dxa"/>
                  <w:hideMark/>
                </w:tcPr>
                <w:p w14:paraId="742DB950" w14:textId="77777777" w:rsidR="00143618" w:rsidRPr="00A75215" w:rsidRDefault="00143618" w:rsidP="00AF659E">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所在地・連絡先</w:t>
                  </w:r>
                </w:p>
              </w:tc>
              <w:tc>
                <w:tcPr>
                  <w:tcW w:w="2977" w:type="dxa"/>
                  <w:hideMark/>
                </w:tcPr>
                <w:p w14:paraId="192B15A5" w14:textId="77777777" w:rsidR="00143618" w:rsidRPr="00A75215" w:rsidRDefault="00143618" w:rsidP="00AF659E">
                  <w:pPr>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相談日</w:t>
                  </w:r>
                </w:p>
              </w:tc>
            </w:tr>
            <w:tr w:rsidR="00143618" w:rsidRPr="00A75215" w14:paraId="26A5B8DE" w14:textId="77777777" w:rsidTr="00AF659E">
              <w:trPr>
                <w:trHeight w:val="572"/>
              </w:trPr>
              <w:tc>
                <w:tcPr>
                  <w:tcW w:w="510" w:type="dxa"/>
                  <w:vMerge w:val="restart"/>
                  <w:textDirection w:val="tbRlV"/>
                  <w:hideMark/>
                </w:tcPr>
                <w:p w14:paraId="448815E7" w14:textId="77777777" w:rsidR="00143618" w:rsidRPr="00A75215" w:rsidRDefault="00143618" w:rsidP="00AF659E">
                  <w:pPr>
                    <w:ind w:left="113" w:right="113"/>
                    <w:jc w:val="cente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医療機関</w:t>
                  </w:r>
                </w:p>
              </w:tc>
              <w:tc>
                <w:tcPr>
                  <w:tcW w:w="2042" w:type="dxa"/>
                  <w:vAlign w:val="center"/>
                </w:tcPr>
                <w:p w14:paraId="33BD135D"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●●●●医院</w:t>
                  </w:r>
                </w:p>
              </w:tc>
              <w:tc>
                <w:tcPr>
                  <w:tcW w:w="3543" w:type="dxa"/>
                  <w:vAlign w:val="center"/>
                </w:tcPr>
                <w:p w14:paraId="779CA575"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●●市●●・●●-●●●●</w:t>
                  </w:r>
                </w:p>
              </w:tc>
              <w:tc>
                <w:tcPr>
                  <w:tcW w:w="2977" w:type="dxa"/>
                  <w:vAlign w:val="center"/>
                </w:tcPr>
                <w:p w14:paraId="4F846F11"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月・水・金</w:t>
                  </w:r>
                  <w:r w:rsidRPr="00A75215">
                    <w:rPr>
                      <w:rFonts w:ascii="HG丸ｺﾞｼｯｸM-PRO" w:eastAsia="HG丸ｺﾞｼｯｸM-PRO" w:hAnsi="HG丸ｺﾞｼｯｸM-PRO"/>
                      <w:sz w:val="22"/>
                      <w:szCs w:val="24"/>
                    </w:rPr>
                    <w:t xml:space="preserve"> </w:t>
                  </w:r>
                  <w:r w:rsidRPr="00A75215">
                    <w:rPr>
                      <w:rFonts w:ascii="HG丸ｺﾞｼｯｸM-PRO" w:eastAsia="HG丸ｺﾞｼｯｸM-PRO" w:hAnsi="HG丸ｺﾞｼｯｸM-PRO" w:hint="eastAsia"/>
                      <w:sz w:val="16"/>
                      <w:szCs w:val="18"/>
                    </w:rPr>
                    <w:t>10:00～12:00</w:t>
                  </w:r>
                </w:p>
              </w:tc>
            </w:tr>
            <w:tr w:rsidR="00143618" w:rsidRPr="00A75215" w14:paraId="0C92A7E6" w14:textId="77777777" w:rsidTr="00AF659E">
              <w:trPr>
                <w:trHeight w:val="572"/>
              </w:trPr>
              <w:tc>
                <w:tcPr>
                  <w:tcW w:w="510" w:type="dxa"/>
                  <w:vMerge/>
                  <w:hideMark/>
                </w:tcPr>
                <w:p w14:paraId="3EB1E062" w14:textId="77777777" w:rsidR="00143618" w:rsidRPr="00A75215" w:rsidRDefault="00143618" w:rsidP="00AF659E">
                  <w:pPr>
                    <w:jc w:val="left"/>
                    <w:rPr>
                      <w:rFonts w:ascii="HG丸ｺﾞｼｯｸM-PRO" w:eastAsia="HG丸ｺﾞｼｯｸM-PRO" w:hAnsi="HG丸ｺﾞｼｯｸM-PRO"/>
                      <w:sz w:val="22"/>
                      <w:szCs w:val="24"/>
                    </w:rPr>
                  </w:pPr>
                </w:p>
              </w:tc>
              <w:tc>
                <w:tcPr>
                  <w:tcW w:w="2042" w:type="dxa"/>
                  <w:vAlign w:val="center"/>
                </w:tcPr>
                <w:p w14:paraId="48F9F13C"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●●●●病院</w:t>
                  </w:r>
                </w:p>
              </w:tc>
              <w:tc>
                <w:tcPr>
                  <w:tcW w:w="3543" w:type="dxa"/>
                  <w:vAlign w:val="center"/>
                </w:tcPr>
                <w:p w14:paraId="37A85846" w14:textId="77777777" w:rsidR="00143618" w:rsidRPr="00A75215" w:rsidRDefault="00143618" w:rsidP="00AF659E">
                  <w:pPr>
                    <w:rPr>
                      <w:sz w:val="20"/>
                    </w:rPr>
                  </w:pPr>
                  <w:r w:rsidRPr="00A75215">
                    <w:rPr>
                      <w:rFonts w:ascii="HG丸ｺﾞｼｯｸM-PRO" w:eastAsia="HG丸ｺﾞｼｯｸM-PRO" w:hAnsi="HG丸ｺﾞｼｯｸM-PRO" w:hint="eastAsia"/>
                      <w:sz w:val="22"/>
                      <w:szCs w:val="24"/>
                    </w:rPr>
                    <w:t>●●市●●・●●-●●●●</w:t>
                  </w:r>
                </w:p>
              </w:tc>
              <w:tc>
                <w:tcPr>
                  <w:tcW w:w="2977" w:type="dxa"/>
                  <w:vAlign w:val="center"/>
                </w:tcPr>
                <w:p w14:paraId="504F483A" w14:textId="77777777" w:rsidR="00143618" w:rsidRPr="00A75215" w:rsidRDefault="00143618" w:rsidP="00AF659E">
                  <w:pPr>
                    <w:rPr>
                      <w:rFonts w:ascii="HG丸ｺﾞｼｯｸM-PRO" w:eastAsia="HG丸ｺﾞｼｯｸM-PRO" w:hAnsi="HG丸ｺﾞｼｯｸM-PRO"/>
                      <w:sz w:val="22"/>
                      <w:szCs w:val="24"/>
                    </w:rPr>
                  </w:pPr>
                  <w:r w:rsidRPr="00A75215">
                    <w:rPr>
                      <w:rFonts w:ascii="HG丸ｺﾞｼｯｸM-PRO" w:eastAsia="HG丸ｺﾞｼｯｸM-PRO" w:hAnsi="HG丸ｺﾞｼｯｸM-PRO" w:hint="eastAsia"/>
                      <w:sz w:val="22"/>
                      <w:szCs w:val="24"/>
                    </w:rPr>
                    <w:t>火・木</w:t>
                  </w:r>
                  <w:r w:rsidRPr="00A75215">
                    <w:rPr>
                      <w:rFonts w:ascii="HG丸ｺﾞｼｯｸM-PRO" w:eastAsia="HG丸ｺﾞｼｯｸM-PRO" w:hAnsi="HG丸ｺﾞｼｯｸM-PRO" w:hint="eastAsia"/>
                      <w:sz w:val="16"/>
                      <w:szCs w:val="18"/>
                    </w:rPr>
                    <w:t>10:00～15:00</w:t>
                  </w:r>
                </w:p>
              </w:tc>
            </w:tr>
          </w:tbl>
          <w:p w14:paraId="713FD953" w14:textId="77777777" w:rsidR="00143618" w:rsidRPr="00906F47" w:rsidRDefault="00143618" w:rsidP="00AF659E">
            <w:pPr>
              <w:spacing w:line="400" w:lineRule="exact"/>
              <w:rPr>
                <w:rFonts w:ascii="HG丸ｺﾞｼｯｸM-PRO" w:eastAsia="HG丸ｺﾞｼｯｸM-PRO" w:hAnsi="HG丸ｺﾞｼｯｸM-PRO"/>
                <w:color w:val="FF0000"/>
                <w:sz w:val="22"/>
                <w:szCs w:val="24"/>
              </w:rPr>
            </w:pPr>
          </w:p>
        </w:tc>
      </w:tr>
    </w:tbl>
    <w:p w14:paraId="2EE3FD19" w14:textId="68558588" w:rsidR="00143618" w:rsidRDefault="00143618" w:rsidP="0059541C">
      <w:pPr>
        <w:spacing w:line="400" w:lineRule="exact"/>
        <w:jc w:val="left"/>
        <w:rPr>
          <w:rFonts w:ascii="HG丸ｺﾞｼｯｸM-PRO" w:eastAsia="HG丸ｺﾞｼｯｸM-PRO" w:hAnsi="HG丸ｺﾞｼｯｸM-PRO"/>
          <w:b/>
          <w:sz w:val="24"/>
          <w:szCs w:val="28"/>
        </w:rPr>
      </w:pPr>
    </w:p>
    <w:p w14:paraId="33F0947D" w14:textId="2F7D5056" w:rsidR="00DD6A3F" w:rsidRDefault="00DD6A3F" w:rsidP="0059541C">
      <w:pPr>
        <w:spacing w:line="400" w:lineRule="exact"/>
        <w:jc w:val="left"/>
        <w:rPr>
          <w:rFonts w:ascii="HG丸ｺﾞｼｯｸM-PRO" w:eastAsia="HG丸ｺﾞｼｯｸM-PRO" w:hAnsi="HG丸ｺﾞｼｯｸM-PRO"/>
          <w:b/>
          <w:sz w:val="24"/>
          <w:szCs w:val="28"/>
        </w:rPr>
      </w:pPr>
    </w:p>
    <w:p w14:paraId="757FAD4F" w14:textId="3E28A723" w:rsidR="00DD6A3F" w:rsidRDefault="00DD6A3F" w:rsidP="0059541C">
      <w:pPr>
        <w:spacing w:line="400" w:lineRule="exact"/>
        <w:jc w:val="left"/>
        <w:rPr>
          <w:rFonts w:ascii="HG丸ｺﾞｼｯｸM-PRO" w:eastAsia="HG丸ｺﾞｼｯｸM-PRO" w:hAnsi="HG丸ｺﾞｼｯｸM-PRO"/>
          <w:b/>
          <w:sz w:val="24"/>
          <w:szCs w:val="28"/>
        </w:rPr>
      </w:pPr>
    </w:p>
    <w:p w14:paraId="38A0B1DF" w14:textId="07D48EC8" w:rsidR="00DD6A3F" w:rsidRDefault="00DD6A3F" w:rsidP="0059541C">
      <w:pPr>
        <w:spacing w:line="400" w:lineRule="exact"/>
        <w:jc w:val="left"/>
        <w:rPr>
          <w:rFonts w:ascii="HG丸ｺﾞｼｯｸM-PRO" w:eastAsia="HG丸ｺﾞｼｯｸM-PRO" w:hAnsi="HG丸ｺﾞｼｯｸM-PRO"/>
          <w:b/>
          <w:sz w:val="24"/>
          <w:szCs w:val="28"/>
        </w:rPr>
      </w:pPr>
    </w:p>
    <w:p w14:paraId="00764F2C" w14:textId="55C80D85" w:rsidR="00DD6A3F" w:rsidRDefault="00DD6A3F" w:rsidP="0059541C">
      <w:pPr>
        <w:spacing w:line="400" w:lineRule="exact"/>
        <w:jc w:val="left"/>
        <w:rPr>
          <w:rFonts w:ascii="HG丸ｺﾞｼｯｸM-PRO" w:eastAsia="HG丸ｺﾞｼｯｸM-PRO" w:hAnsi="HG丸ｺﾞｼｯｸM-PRO"/>
          <w:b/>
          <w:sz w:val="24"/>
          <w:szCs w:val="28"/>
        </w:rPr>
      </w:pPr>
    </w:p>
    <w:p w14:paraId="76BB8C8B" w14:textId="140BA503" w:rsidR="00DD6A3F" w:rsidRDefault="00DD6A3F" w:rsidP="0059541C">
      <w:pPr>
        <w:spacing w:line="400" w:lineRule="exact"/>
        <w:jc w:val="left"/>
        <w:rPr>
          <w:rFonts w:ascii="HG丸ｺﾞｼｯｸM-PRO" w:eastAsia="HG丸ｺﾞｼｯｸM-PRO" w:hAnsi="HG丸ｺﾞｼｯｸM-PRO"/>
          <w:b/>
          <w:sz w:val="24"/>
          <w:szCs w:val="28"/>
        </w:rPr>
      </w:pPr>
    </w:p>
    <w:p w14:paraId="1DC628F4" w14:textId="561DC958" w:rsidR="00DD6A3F" w:rsidRDefault="00DD6A3F" w:rsidP="0059541C">
      <w:pPr>
        <w:spacing w:line="400" w:lineRule="exact"/>
        <w:jc w:val="left"/>
        <w:rPr>
          <w:rFonts w:ascii="HG丸ｺﾞｼｯｸM-PRO" w:eastAsia="HG丸ｺﾞｼｯｸM-PRO" w:hAnsi="HG丸ｺﾞｼｯｸM-PRO"/>
          <w:b/>
          <w:sz w:val="24"/>
          <w:szCs w:val="28"/>
        </w:rPr>
      </w:pPr>
    </w:p>
    <w:p w14:paraId="4FC2115B" w14:textId="3BE4EB66" w:rsidR="00DD6A3F" w:rsidRDefault="00DD6A3F" w:rsidP="0059541C">
      <w:pPr>
        <w:spacing w:line="400" w:lineRule="exact"/>
        <w:jc w:val="left"/>
        <w:rPr>
          <w:rFonts w:ascii="HG丸ｺﾞｼｯｸM-PRO" w:eastAsia="HG丸ｺﾞｼｯｸM-PRO" w:hAnsi="HG丸ｺﾞｼｯｸM-PRO"/>
          <w:b/>
          <w:sz w:val="24"/>
          <w:szCs w:val="28"/>
        </w:rPr>
      </w:pPr>
    </w:p>
    <w:p w14:paraId="76EC10AE" w14:textId="5948E489" w:rsidR="00DD6A3F" w:rsidRDefault="00DD6A3F" w:rsidP="0059541C">
      <w:pPr>
        <w:spacing w:line="400" w:lineRule="exact"/>
        <w:jc w:val="left"/>
        <w:rPr>
          <w:rFonts w:ascii="HG丸ｺﾞｼｯｸM-PRO" w:eastAsia="HG丸ｺﾞｼｯｸM-PRO" w:hAnsi="HG丸ｺﾞｼｯｸM-PRO"/>
          <w:b/>
          <w:sz w:val="24"/>
          <w:szCs w:val="28"/>
        </w:rPr>
      </w:pPr>
    </w:p>
    <w:p w14:paraId="5C744963" w14:textId="25481E5B" w:rsidR="00DD6A3F" w:rsidRDefault="00DD6A3F" w:rsidP="0059541C">
      <w:pPr>
        <w:spacing w:line="400" w:lineRule="exact"/>
        <w:jc w:val="left"/>
        <w:rPr>
          <w:rFonts w:ascii="HG丸ｺﾞｼｯｸM-PRO" w:eastAsia="HG丸ｺﾞｼｯｸM-PRO" w:hAnsi="HG丸ｺﾞｼｯｸM-PRO"/>
          <w:b/>
          <w:sz w:val="24"/>
          <w:szCs w:val="28"/>
        </w:rPr>
      </w:pPr>
    </w:p>
    <w:p w14:paraId="5AC140F4" w14:textId="1C0A0E29" w:rsidR="00647B14" w:rsidRDefault="00647B14" w:rsidP="0059541C">
      <w:pPr>
        <w:spacing w:line="400" w:lineRule="exact"/>
        <w:jc w:val="left"/>
        <w:rPr>
          <w:rFonts w:ascii="HG丸ｺﾞｼｯｸM-PRO" w:eastAsia="HG丸ｺﾞｼｯｸM-PRO" w:hAnsi="HG丸ｺﾞｼｯｸM-PRO"/>
          <w:b/>
          <w:sz w:val="24"/>
          <w:szCs w:val="28"/>
        </w:rPr>
      </w:pPr>
    </w:p>
    <w:p w14:paraId="48CE06A6" w14:textId="22E1DA49" w:rsidR="00FD3BA7" w:rsidRDefault="00FD3BA7" w:rsidP="0059541C">
      <w:pPr>
        <w:spacing w:line="400" w:lineRule="exact"/>
        <w:jc w:val="left"/>
        <w:rPr>
          <w:rFonts w:ascii="HG丸ｺﾞｼｯｸM-PRO" w:eastAsia="HG丸ｺﾞｼｯｸM-PRO" w:hAnsi="HG丸ｺﾞｼｯｸM-PRO"/>
          <w:b/>
          <w:sz w:val="24"/>
          <w:szCs w:val="28"/>
        </w:rPr>
      </w:pPr>
    </w:p>
    <w:p w14:paraId="4D7FDD0A" w14:textId="77777777" w:rsidR="00FD3BA7" w:rsidRDefault="00FD3BA7" w:rsidP="0059541C">
      <w:pPr>
        <w:spacing w:line="400" w:lineRule="exact"/>
        <w:jc w:val="left"/>
        <w:rPr>
          <w:rFonts w:ascii="HG丸ｺﾞｼｯｸM-PRO" w:eastAsia="HG丸ｺﾞｼｯｸM-PRO" w:hAnsi="HG丸ｺﾞｼｯｸM-PRO"/>
          <w:b/>
          <w:sz w:val="24"/>
          <w:szCs w:val="28"/>
        </w:rPr>
      </w:pPr>
    </w:p>
    <w:p w14:paraId="7CA8037D" w14:textId="5F5A2DEF" w:rsidR="00DD6A3F" w:rsidRDefault="00DD6A3F" w:rsidP="0059541C">
      <w:pPr>
        <w:spacing w:line="400" w:lineRule="exact"/>
        <w:jc w:val="left"/>
        <w:rPr>
          <w:rFonts w:ascii="HG丸ｺﾞｼｯｸM-PRO" w:eastAsia="HG丸ｺﾞｼｯｸM-PRO" w:hAnsi="HG丸ｺﾞｼｯｸM-PRO"/>
          <w:b/>
          <w:sz w:val="24"/>
          <w:szCs w:val="28"/>
        </w:rPr>
      </w:pPr>
    </w:p>
    <w:p w14:paraId="5426D06B" w14:textId="0A592DEF" w:rsidR="00DD6A3F" w:rsidRDefault="00DD6A3F" w:rsidP="0059541C">
      <w:pPr>
        <w:spacing w:line="400" w:lineRule="exact"/>
        <w:jc w:val="left"/>
        <w:rPr>
          <w:rFonts w:ascii="HG丸ｺﾞｼｯｸM-PRO" w:eastAsia="HG丸ｺﾞｼｯｸM-PRO" w:hAnsi="HG丸ｺﾞｼｯｸM-PRO"/>
          <w:b/>
          <w:sz w:val="24"/>
          <w:szCs w:val="28"/>
        </w:rPr>
      </w:pPr>
    </w:p>
    <w:p w14:paraId="76D4CBA7" w14:textId="77777777" w:rsidR="00FD3BA7" w:rsidRDefault="00FD3BA7" w:rsidP="00FD3BA7">
      <w:pPr>
        <w:rPr>
          <w:rFonts w:ascii="HG丸ｺﾞｼｯｸM-PRO" w:eastAsia="HG丸ｺﾞｼｯｸM-PRO" w:hAnsi="HG丸ｺﾞｼｯｸM-PRO"/>
          <w:sz w:val="22"/>
          <w:szCs w:val="24"/>
        </w:rPr>
      </w:pPr>
    </w:p>
    <w:p w14:paraId="75EC4F2D" w14:textId="77777777" w:rsidR="00FD3BA7" w:rsidRDefault="00FD3BA7" w:rsidP="00FD3BA7">
      <w:pPr>
        <w:rPr>
          <w:rFonts w:ascii="HG丸ｺﾞｼｯｸM-PRO" w:eastAsia="HG丸ｺﾞｼｯｸM-PRO" w:hAnsi="HG丸ｺﾞｼｯｸM-PRO"/>
          <w:sz w:val="22"/>
          <w:szCs w:val="24"/>
        </w:rPr>
      </w:pPr>
    </w:p>
    <w:p w14:paraId="5C482C96" w14:textId="77777777" w:rsidR="00FD3BA7" w:rsidRDefault="00FD3BA7" w:rsidP="00FD3BA7">
      <w:pPr>
        <w:rPr>
          <w:rFonts w:ascii="HG丸ｺﾞｼｯｸM-PRO" w:eastAsia="HG丸ｺﾞｼｯｸM-PRO" w:hAnsi="HG丸ｺﾞｼｯｸM-PRO"/>
          <w:sz w:val="22"/>
          <w:szCs w:val="24"/>
        </w:rPr>
      </w:pPr>
    </w:p>
    <w:p w14:paraId="31C65FD3" w14:textId="05A66A49" w:rsidR="00AF659E" w:rsidRPr="00FD3BA7" w:rsidRDefault="00FD3BA7" w:rsidP="00FD3BA7">
      <w:pPr>
        <w:jc w:val="center"/>
        <w:rPr>
          <w:rFonts w:ascii="HG丸ｺﾞｼｯｸM-PRO" w:eastAsia="HG丸ｺﾞｼｯｸM-PRO" w:hAnsi="HG丸ｺﾞｼｯｸM-PRO"/>
          <w:sz w:val="40"/>
          <w:szCs w:val="40"/>
        </w:rPr>
      </w:pPr>
      <w:r w:rsidRPr="00FD3BA7">
        <w:rPr>
          <w:rFonts w:ascii="HG丸ｺﾞｼｯｸM-PRO" w:eastAsia="HG丸ｺﾞｼｯｸM-PRO" w:hAnsi="HG丸ｺﾞｼｯｸM-PRO" w:hint="eastAsia"/>
          <w:sz w:val="40"/>
          <w:szCs w:val="40"/>
        </w:rPr>
        <w:t>特定の課題に応じた</w:t>
      </w:r>
      <w:r w:rsidR="00AF659E" w:rsidRPr="00FD3BA7">
        <w:rPr>
          <w:rFonts w:ascii="HG丸ｺﾞｼｯｸM-PRO" w:eastAsia="HG丸ｺﾞｼｯｸM-PRO" w:hAnsi="HG丸ｺﾞｼｯｸM-PRO" w:hint="eastAsia"/>
          <w:sz w:val="40"/>
          <w:szCs w:val="40"/>
        </w:rPr>
        <w:t>具体的な取組例</w:t>
      </w:r>
    </w:p>
    <w:p w14:paraId="1A22CC5A" w14:textId="77858506" w:rsidR="00FD3BA7" w:rsidRDefault="00FD3BA7" w:rsidP="00FD3BA7">
      <w:pPr>
        <w:rPr>
          <w:rFonts w:ascii="HG丸ｺﾞｼｯｸM-PRO" w:eastAsia="HG丸ｺﾞｼｯｸM-PRO" w:hAnsi="HG丸ｺﾞｼｯｸM-PRO"/>
          <w:sz w:val="22"/>
          <w:szCs w:val="24"/>
        </w:rPr>
      </w:pPr>
    </w:p>
    <w:p w14:paraId="584D1D88" w14:textId="77777777" w:rsidR="00FD3BA7" w:rsidRDefault="00FD3BA7" w:rsidP="00FD3BA7">
      <w:pPr>
        <w:rPr>
          <w:rFonts w:ascii="HG丸ｺﾞｼｯｸM-PRO" w:eastAsia="HG丸ｺﾞｼｯｸM-PRO" w:hAnsi="HG丸ｺﾞｼｯｸM-PRO"/>
          <w:sz w:val="22"/>
          <w:szCs w:val="24"/>
        </w:rPr>
      </w:pPr>
    </w:p>
    <w:p w14:paraId="2256E05F" w14:textId="3D8765D9" w:rsidR="00AF659E" w:rsidRDefault="00AF659E" w:rsidP="00F5471D">
      <w:pPr>
        <w:ind w:leftChars="67" w:left="141" w:firstLineChars="30" w:firstLine="66"/>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以下の項目は、実際に取り組んでいる地方公共団体の具体例です。各自治体の実情に応じて</w:t>
      </w:r>
      <w:r w:rsidR="00F5471D">
        <w:rPr>
          <w:rFonts w:ascii="HG丸ｺﾞｼｯｸM-PRO" w:eastAsia="HG丸ｺﾞｼｯｸM-PRO" w:hAnsi="HG丸ｺﾞｼｯｸM-PRO" w:hint="eastAsia"/>
          <w:sz w:val="22"/>
          <w:szCs w:val="24"/>
        </w:rPr>
        <w:t>具体例を参考として計画等に</w:t>
      </w:r>
      <w:r w:rsidRPr="00AF659E">
        <w:rPr>
          <w:rFonts w:ascii="HG丸ｺﾞｼｯｸM-PRO" w:eastAsia="HG丸ｺﾞｼｯｸM-PRO" w:hAnsi="HG丸ｺﾞｼｯｸM-PRO" w:hint="eastAsia"/>
          <w:sz w:val="22"/>
          <w:szCs w:val="24"/>
        </w:rPr>
        <w:t>追加することも有効です。</w:t>
      </w:r>
    </w:p>
    <w:p w14:paraId="0E5AFBE5" w14:textId="537E2D4C" w:rsidR="00FD3BA7" w:rsidRDefault="00FD3BA7" w:rsidP="00F5471D">
      <w:pPr>
        <w:ind w:leftChars="67" w:left="141" w:firstLineChars="30" w:firstLine="66"/>
        <w:rPr>
          <w:rFonts w:ascii="HG丸ｺﾞｼｯｸM-PRO" w:eastAsia="HG丸ｺﾞｼｯｸM-PRO" w:hAnsi="HG丸ｺﾞｼｯｸM-PRO"/>
          <w:sz w:val="22"/>
          <w:szCs w:val="24"/>
        </w:rPr>
      </w:pPr>
    </w:p>
    <w:p w14:paraId="2A9CA3CA" w14:textId="4B631C56"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「若手職員に特化した対策」</w:t>
      </w:r>
    </w:p>
    <w:p w14:paraId="3442F884" w14:textId="7A6080F8"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「ハラスメント対策」</w:t>
      </w:r>
    </w:p>
    <w:p w14:paraId="6340B263" w14:textId="0A6FF2D9"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「自殺</w:t>
      </w:r>
      <w:r w:rsidR="005A466D">
        <w:rPr>
          <w:rFonts w:ascii="HG丸ｺﾞｼｯｸM-PRO" w:eastAsia="HG丸ｺﾞｼｯｸM-PRO" w:hAnsi="HG丸ｺﾞｼｯｸM-PRO" w:hint="eastAsia"/>
          <w:sz w:val="22"/>
          <w:szCs w:val="24"/>
        </w:rPr>
        <w:t>防止</w:t>
      </w:r>
      <w:r>
        <w:rPr>
          <w:rFonts w:ascii="HG丸ｺﾞｼｯｸM-PRO" w:eastAsia="HG丸ｺﾞｼｯｸM-PRO" w:hAnsi="HG丸ｺﾞｼｯｸM-PRO" w:hint="eastAsia"/>
          <w:sz w:val="22"/>
          <w:szCs w:val="24"/>
        </w:rPr>
        <w:t>」</w:t>
      </w:r>
    </w:p>
    <w:p w14:paraId="3469B1FD" w14:textId="62B079F3"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「惨事ストレス」</w:t>
      </w:r>
    </w:p>
    <w:p w14:paraId="27434A94" w14:textId="00D2D37D" w:rsidR="00FD3BA7" w:rsidRDefault="00FD3BA7" w:rsidP="00F5471D">
      <w:pPr>
        <w:ind w:leftChars="67" w:left="141" w:firstLineChars="30" w:firstLine="66"/>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「アルコール依存症」</w:t>
      </w:r>
    </w:p>
    <w:p w14:paraId="119C34B5" w14:textId="3308101E" w:rsidR="00FD3BA7" w:rsidRDefault="00FD3BA7" w:rsidP="00F5471D">
      <w:pPr>
        <w:ind w:leftChars="67" w:left="141" w:firstLineChars="30" w:firstLine="66"/>
        <w:rPr>
          <w:rFonts w:ascii="HG丸ｺﾞｼｯｸM-PRO" w:eastAsia="HG丸ｺﾞｼｯｸM-PRO" w:hAnsi="HG丸ｺﾞｼｯｸM-PRO"/>
          <w:sz w:val="22"/>
          <w:szCs w:val="24"/>
        </w:rPr>
      </w:pPr>
    </w:p>
    <w:p w14:paraId="575F2118" w14:textId="77777777" w:rsidR="00FD3BA7" w:rsidRDefault="00FD3BA7" w:rsidP="00F5471D">
      <w:pPr>
        <w:ind w:leftChars="67" w:left="141" w:firstLineChars="30" w:firstLine="66"/>
        <w:rPr>
          <w:rFonts w:ascii="HG丸ｺﾞｼｯｸM-PRO" w:eastAsia="HG丸ｺﾞｼｯｸM-PRO" w:hAnsi="HG丸ｺﾞｼｯｸM-PRO"/>
          <w:sz w:val="22"/>
          <w:szCs w:val="24"/>
        </w:rPr>
      </w:pPr>
    </w:p>
    <w:p w14:paraId="62EEB013" w14:textId="3D4F9D27" w:rsidR="00F5471D" w:rsidRDefault="00F5471D" w:rsidP="00AF659E">
      <w:pPr>
        <w:ind w:leftChars="100" w:left="43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(注)具体例ごとに当該地方公共団体の了承を得て</w:t>
      </w:r>
      <w:r w:rsidR="009D0713">
        <w:rPr>
          <w:rFonts w:ascii="HG丸ｺﾞｼｯｸM-PRO" w:eastAsia="HG丸ｺﾞｼｯｸM-PRO" w:hAnsi="HG丸ｺﾞｼｯｸM-PRO" w:hint="eastAsia"/>
          <w:sz w:val="22"/>
          <w:szCs w:val="24"/>
        </w:rPr>
        <w:t>地方公共団体</w:t>
      </w:r>
      <w:r>
        <w:rPr>
          <w:rFonts w:ascii="HG丸ｺﾞｼｯｸM-PRO" w:eastAsia="HG丸ｺﾞｼｯｸM-PRO" w:hAnsi="HG丸ｺﾞｼｯｸM-PRO" w:hint="eastAsia"/>
          <w:sz w:val="22"/>
          <w:szCs w:val="24"/>
        </w:rPr>
        <w:t>名を記載していますが、一部は都合により</w:t>
      </w:r>
      <w:r w:rsidR="009D0713">
        <w:rPr>
          <w:rFonts w:ascii="HG丸ｺﾞｼｯｸM-PRO" w:eastAsia="HG丸ｺﾞｼｯｸM-PRO" w:hAnsi="HG丸ｺﾞｼｯｸM-PRO" w:hint="eastAsia"/>
          <w:sz w:val="22"/>
          <w:szCs w:val="24"/>
        </w:rPr>
        <w:t>匿名</w:t>
      </w:r>
      <w:r>
        <w:rPr>
          <w:rFonts w:ascii="HG丸ｺﾞｼｯｸM-PRO" w:eastAsia="HG丸ｺﾞｼｯｸM-PRO" w:hAnsi="HG丸ｺﾞｼｯｸM-PRO" w:hint="eastAsia"/>
          <w:sz w:val="22"/>
          <w:szCs w:val="24"/>
        </w:rPr>
        <w:t>としている事例もあります。</w:t>
      </w:r>
    </w:p>
    <w:p w14:paraId="324CB6D0" w14:textId="440E14A4" w:rsidR="00FD3BA7" w:rsidRDefault="00FD3BA7" w:rsidP="00AF659E">
      <w:pPr>
        <w:ind w:leftChars="100" w:left="430" w:hangingChars="100" w:hanging="220"/>
        <w:rPr>
          <w:rFonts w:ascii="HG丸ｺﾞｼｯｸM-PRO" w:eastAsia="HG丸ｺﾞｼｯｸM-PRO" w:hAnsi="HG丸ｺﾞｼｯｸM-PRO"/>
          <w:sz w:val="22"/>
          <w:szCs w:val="24"/>
        </w:rPr>
      </w:pPr>
    </w:p>
    <w:p w14:paraId="6B3AB191" w14:textId="45BAE749" w:rsidR="00FD3BA7" w:rsidRDefault="00FD3BA7" w:rsidP="00AF659E">
      <w:pPr>
        <w:ind w:leftChars="100" w:left="430" w:hangingChars="100" w:hanging="220"/>
        <w:rPr>
          <w:rFonts w:ascii="HG丸ｺﾞｼｯｸM-PRO" w:eastAsia="HG丸ｺﾞｼｯｸM-PRO" w:hAnsi="HG丸ｺﾞｼｯｸM-PRO"/>
          <w:sz w:val="22"/>
          <w:szCs w:val="24"/>
        </w:rPr>
      </w:pPr>
    </w:p>
    <w:p w14:paraId="2E47ACAB" w14:textId="0EB7EB19" w:rsidR="00FD3BA7" w:rsidRDefault="00FD3BA7" w:rsidP="00AF659E">
      <w:pPr>
        <w:ind w:leftChars="100" w:left="430" w:hangingChars="100" w:hanging="220"/>
        <w:rPr>
          <w:rFonts w:ascii="HG丸ｺﾞｼｯｸM-PRO" w:eastAsia="HG丸ｺﾞｼｯｸM-PRO" w:hAnsi="HG丸ｺﾞｼｯｸM-PRO"/>
          <w:sz w:val="22"/>
          <w:szCs w:val="24"/>
        </w:rPr>
      </w:pPr>
    </w:p>
    <w:p w14:paraId="40C2E2CB" w14:textId="776E6691" w:rsidR="007B7874" w:rsidRDefault="007B7874" w:rsidP="00AF659E">
      <w:pPr>
        <w:ind w:leftChars="100" w:left="43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br w:type="page"/>
      </w:r>
    </w:p>
    <w:tbl>
      <w:tblPr>
        <w:tblStyle w:val="2"/>
        <w:tblW w:w="0" w:type="auto"/>
        <w:tblInd w:w="-10" w:type="dxa"/>
        <w:tblLook w:val="04A0" w:firstRow="1" w:lastRow="0" w:firstColumn="1" w:lastColumn="0" w:noHBand="0" w:noVBand="1"/>
      </w:tblPr>
      <w:tblGrid>
        <w:gridCol w:w="9737"/>
      </w:tblGrid>
      <w:tr w:rsidR="00AF659E" w:rsidRPr="00AF659E" w14:paraId="2D3C4C63" w14:textId="77777777" w:rsidTr="00C9393C">
        <w:trPr>
          <w:trHeight w:val="285"/>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79EA5142" w14:textId="530F6A6B" w:rsidR="00AF659E" w:rsidRPr="00AF659E" w:rsidRDefault="00AF659E" w:rsidP="00AF659E">
            <w:pPr>
              <w:rPr>
                <w:rFonts w:ascii="HG丸ｺﾞｼｯｸM-PRO" w:eastAsia="HG丸ｺﾞｼｯｸM-PRO" w:hAnsi="HG丸ｺﾞｼｯｸM-PRO"/>
                <w:b/>
                <w:sz w:val="22"/>
                <w:szCs w:val="24"/>
              </w:rPr>
            </w:pPr>
            <w:bookmarkStart w:id="23" w:name="_Hlk127976828"/>
            <w:r w:rsidRPr="00AF659E">
              <w:rPr>
                <w:rFonts w:ascii="HG丸ｺﾞｼｯｸM-PRO" w:eastAsia="HG丸ｺﾞｼｯｸM-PRO" w:hAnsi="HG丸ｺﾞｼｯｸM-PRO" w:hint="eastAsia"/>
                <w:b/>
                <w:color w:val="FFFFFF" w:themeColor="background1"/>
                <w:sz w:val="22"/>
                <w:szCs w:val="24"/>
              </w:rPr>
              <w:lastRenderedPageBreak/>
              <w:t>若手職員に特化した対策</w:t>
            </w:r>
            <w:r w:rsidR="005A466D">
              <w:rPr>
                <w:rFonts w:ascii="HG丸ｺﾞｼｯｸM-PRO" w:eastAsia="HG丸ｺﾞｼｯｸM-PRO" w:hAnsi="HG丸ｺﾞｼｯｸM-PRO" w:hint="eastAsia"/>
                <w:b/>
                <w:color w:val="FFFFFF" w:themeColor="background1"/>
                <w:sz w:val="22"/>
                <w:szCs w:val="24"/>
              </w:rPr>
              <w:t xml:space="preserve">　①</w:t>
            </w:r>
          </w:p>
        </w:tc>
      </w:tr>
      <w:tr w:rsidR="00C74B62" w:rsidRPr="00AF659E" w14:paraId="067BFF3C" w14:textId="77777777" w:rsidTr="00C9393C">
        <w:trPr>
          <w:trHeight w:val="285"/>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30651373" w14:textId="77777777" w:rsidR="005A466D" w:rsidRDefault="005A466D" w:rsidP="00C74B62">
            <w:pPr>
              <w:ind w:firstLineChars="100" w:firstLine="220"/>
              <w:rPr>
                <w:rFonts w:ascii="HG丸ｺﾞｼｯｸM-PRO" w:eastAsia="HG丸ｺﾞｼｯｸM-PRO" w:hAnsi="HG丸ｺﾞｼｯｸM-PRO"/>
                <w:sz w:val="22"/>
                <w:szCs w:val="24"/>
              </w:rPr>
            </w:pPr>
          </w:p>
          <w:p w14:paraId="27C3E926" w14:textId="502B839E" w:rsidR="00C74B62" w:rsidRPr="00AF659E" w:rsidRDefault="00C74B62" w:rsidP="00C74B6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若手職員は、新しい職場環境、業務内容、役割の遂行責任、職場での人間関係などがストレスになりやすいと言われてい</w:t>
            </w:r>
            <w:r>
              <w:rPr>
                <w:rFonts w:ascii="HG丸ｺﾞｼｯｸM-PRO" w:eastAsia="HG丸ｺﾞｼｯｸM-PRO" w:hAnsi="HG丸ｺﾞｼｯｸM-PRO" w:hint="eastAsia"/>
                <w:sz w:val="22"/>
                <w:szCs w:val="24"/>
              </w:rPr>
              <w:t>ます</w:t>
            </w:r>
            <w:r w:rsidRPr="00AF659E">
              <w:rPr>
                <w:rFonts w:ascii="HG丸ｺﾞｼｯｸM-PRO" w:eastAsia="HG丸ｺﾞｼｯｸM-PRO" w:hAnsi="HG丸ｺﾞｼｯｸM-PRO" w:hint="eastAsia"/>
                <w:sz w:val="22"/>
                <w:szCs w:val="24"/>
              </w:rPr>
              <w:t>。</w:t>
            </w:r>
          </w:p>
          <w:p w14:paraId="21D42914" w14:textId="77777777" w:rsidR="00C74B62" w:rsidRPr="00AF659E" w:rsidRDefault="00C74B62" w:rsidP="00C74B6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また、私生活においても、結婚や子どもの誕生などの大きな変化が生じやすい時期でもあり、こうした変化に対応することもストレス要因になることがあ</w:t>
            </w:r>
            <w:r>
              <w:rPr>
                <w:rFonts w:ascii="HG丸ｺﾞｼｯｸM-PRO" w:eastAsia="HG丸ｺﾞｼｯｸM-PRO" w:hAnsi="HG丸ｺﾞｼｯｸM-PRO" w:hint="eastAsia"/>
                <w:sz w:val="22"/>
                <w:szCs w:val="24"/>
              </w:rPr>
              <w:t>ります</w:t>
            </w:r>
            <w:r w:rsidRPr="00AF659E">
              <w:rPr>
                <w:rFonts w:ascii="HG丸ｺﾞｼｯｸM-PRO" w:eastAsia="HG丸ｺﾞｼｯｸM-PRO" w:hAnsi="HG丸ｺﾞｼｯｸM-PRO" w:hint="eastAsia"/>
                <w:sz w:val="22"/>
                <w:szCs w:val="24"/>
              </w:rPr>
              <w:t>。</w:t>
            </w:r>
          </w:p>
          <w:p w14:paraId="3D447652" w14:textId="0FABC879" w:rsidR="00C74B62" w:rsidRPr="00C74B62" w:rsidRDefault="00C74B62" w:rsidP="00C74B62">
            <w:pPr>
              <w:ind w:leftChars="100" w:left="21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w:t>
            </w:r>
          </w:p>
        </w:tc>
      </w:tr>
      <w:bookmarkEnd w:id="23"/>
      <w:tr w:rsidR="00AF659E" w:rsidRPr="00AF659E" w14:paraId="5041F3BD"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5FCD7022" w14:textId="77777777" w:rsidR="00C74B62" w:rsidRDefault="00C74B62" w:rsidP="003F7251">
            <w:pPr>
              <w:rPr>
                <w:rFonts w:ascii="HG丸ｺﾞｼｯｸM-PRO" w:eastAsia="HG丸ｺﾞｼｯｸM-PRO" w:hAnsi="HG丸ｺﾞｼｯｸM-PRO"/>
                <w:b/>
                <w:sz w:val="22"/>
                <w:szCs w:val="24"/>
              </w:rPr>
            </w:pPr>
          </w:p>
          <w:p w14:paraId="13619233" w14:textId="4C367258" w:rsidR="003F7251" w:rsidRPr="00CF6E57" w:rsidRDefault="003F7251" w:rsidP="003F7251">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取組例①：栃木県宇都宮市</w:t>
            </w:r>
          </w:p>
          <w:p w14:paraId="213270C4" w14:textId="77777777" w:rsidR="003F7251" w:rsidRDefault="003F7251" w:rsidP="003F7251">
            <w:pPr>
              <w:rPr>
                <w:rFonts w:ascii="HG丸ｺﾞｼｯｸM-PRO" w:eastAsia="HG丸ｺﾞｼｯｸM-PRO" w:hAnsi="HG丸ｺﾞｼｯｸM-PRO"/>
                <w:sz w:val="22"/>
                <w:szCs w:val="24"/>
              </w:rPr>
            </w:pPr>
            <w:r w:rsidRPr="00BF7E2F">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一次予防】</w:t>
            </w:r>
          </w:p>
          <w:p w14:paraId="271CD88F" w14:textId="77777777" w:rsidR="003F7251" w:rsidRDefault="003F7251" w:rsidP="003F7251">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w:t>
            </w:r>
            <w:r w:rsidRPr="00D2730B">
              <w:rPr>
                <w:rFonts w:ascii="HG丸ｺﾞｼｯｸM-PRO" w:eastAsia="HG丸ｺﾞｼｯｸM-PRO" w:hAnsi="HG丸ｺﾞｼｯｸM-PRO" w:hint="eastAsia"/>
                <w:sz w:val="22"/>
                <w:szCs w:val="24"/>
              </w:rPr>
              <w:t>新採用職員研修</w:t>
            </w:r>
          </w:p>
          <w:p w14:paraId="18ACB91F" w14:textId="77777777" w:rsidR="003F7251" w:rsidRDefault="003F7251" w:rsidP="003F7251">
            <w:pPr>
              <w:ind w:firstLineChars="200" w:firstLine="44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・対象：</w:t>
            </w:r>
            <w:r w:rsidRPr="00D2730B">
              <w:rPr>
                <w:rFonts w:ascii="HG丸ｺﾞｼｯｸM-PRO" w:eastAsia="HG丸ｺﾞｼｯｸM-PRO" w:hAnsi="HG丸ｺﾞｼｯｸM-PRO" w:hint="eastAsia"/>
                <w:sz w:val="22"/>
                <w:szCs w:val="24"/>
              </w:rPr>
              <w:t>新採用職員</w:t>
            </w:r>
          </w:p>
          <w:p w14:paraId="3546A591" w14:textId="6A7EDBE4" w:rsidR="003F7251" w:rsidRPr="005816D5" w:rsidRDefault="003F7251" w:rsidP="003F7251">
            <w:pPr>
              <w:ind w:leftChars="200" w:left="641" w:hangingChars="100" w:hanging="221"/>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b/>
                <w:sz w:val="22"/>
                <w:szCs w:val="24"/>
              </w:rPr>
              <w:t>・</w:t>
            </w:r>
            <w:r w:rsidRPr="005816D5">
              <w:rPr>
                <w:rFonts w:ascii="HG丸ｺﾞｼｯｸM-PRO" w:eastAsia="HG丸ｺﾞｼｯｸM-PRO" w:hAnsi="HG丸ｺﾞｼｯｸM-PRO" w:hint="eastAsia"/>
                <w:sz w:val="22"/>
                <w:szCs w:val="24"/>
              </w:rPr>
              <w:t>新採用職員が抱えがちなストレスについて理解するとともに</w:t>
            </w:r>
            <w:r w:rsidR="005A466D">
              <w:rPr>
                <w:rFonts w:ascii="HG丸ｺﾞｼｯｸM-PRO" w:eastAsia="HG丸ｺﾞｼｯｸM-PRO" w:hAnsi="HG丸ｺﾞｼｯｸM-PRO" w:hint="eastAsia"/>
                <w:sz w:val="22"/>
                <w:szCs w:val="24"/>
              </w:rPr>
              <w:t>、</w:t>
            </w:r>
            <w:r w:rsidRPr="005816D5">
              <w:rPr>
                <w:rFonts w:ascii="HG丸ｺﾞｼｯｸM-PRO" w:eastAsia="HG丸ｺﾞｼｯｸM-PRO" w:hAnsi="HG丸ｺﾞｼｯｸM-PRO" w:hint="eastAsia"/>
                <w:sz w:val="22"/>
                <w:szCs w:val="24"/>
              </w:rPr>
              <w:t>自身のストレスの表れ方や対処方法</w:t>
            </w:r>
            <w:r w:rsidR="005A466D">
              <w:rPr>
                <w:rFonts w:ascii="HG丸ｺﾞｼｯｸM-PRO" w:eastAsia="HG丸ｺﾞｼｯｸM-PRO" w:hAnsi="HG丸ｺﾞｼｯｸM-PRO" w:hint="eastAsia"/>
                <w:sz w:val="22"/>
                <w:szCs w:val="24"/>
              </w:rPr>
              <w:t>、</w:t>
            </w:r>
            <w:r w:rsidRPr="005816D5">
              <w:rPr>
                <w:rFonts w:ascii="HG丸ｺﾞｼｯｸM-PRO" w:eastAsia="HG丸ｺﾞｼｯｸM-PRO" w:hAnsi="HG丸ｺﾞｼｯｸM-PRO" w:hint="eastAsia"/>
                <w:sz w:val="22"/>
                <w:szCs w:val="24"/>
              </w:rPr>
              <w:t>メンタル</w:t>
            </w:r>
            <w:r w:rsidR="00C31D18">
              <w:rPr>
                <w:rFonts w:ascii="HG丸ｺﾞｼｯｸM-PRO" w:eastAsia="HG丸ｺﾞｼｯｸM-PRO" w:hAnsi="HG丸ｺﾞｼｯｸM-PRO" w:hint="eastAsia"/>
                <w:sz w:val="22"/>
                <w:szCs w:val="24"/>
              </w:rPr>
              <w:t>ヘルス</w:t>
            </w:r>
            <w:r w:rsidRPr="005816D5">
              <w:rPr>
                <w:rFonts w:ascii="HG丸ｺﾞｼｯｸM-PRO" w:eastAsia="HG丸ｺﾞｼｯｸM-PRO" w:hAnsi="HG丸ｺﾞｼｯｸM-PRO" w:hint="eastAsia"/>
                <w:sz w:val="22"/>
                <w:szCs w:val="24"/>
              </w:rPr>
              <w:t>不調の気</w:t>
            </w:r>
            <w:r w:rsidR="005A466D">
              <w:rPr>
                <w:rFonts w:ascii="HG丸ｺﾞｼｯｸM-PRO" w:eastAsia="HG丸ｺﾞｼｯｸM-PRO" w:hAnsi="HG丸ｺﾞｼｯｸM-PRO" w:hint="eastAsia"/>
                <w:sz w:val="22"/>
                <w:szCs w:val="24"/>
              </w:rPr>
              <w:t>付</w:t>
            </w:r>
            <w:r w:rsidRPr="005816D5">
              <w:rPr>
                <w:rFonts w:ascii="HG丸ｺﾞｼｯｸM-PRO" w:eastAsia="HG丸ｺﾞｼｯｸM-PRO" w:hAnsi="HG丸ｺﾞｼｯｸM-PRO" w:hint="eastAsia"/>
                <w:sz w:val="22"/>
                <w:szCs w:val="24"/>
              </w:rPr>
              <w:t>き方について学ぶ。</w:t>
            </w:r>
          </w:p>
          <w:p w14:paraId="724A7434" w14:textId="77777777" w:rsidR="003F7251" w:rsidRPr="005816D5" w:rsidRDefault="003F7251" w:rsidP="003F7251">
            <w:pPr>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 xml:space="preserve">　○心の元気アップ講座</w:t>
            </w:r>
          </w:p>
          <w:p w14:paraId="2D58E880" w14:textId="77777777" w:rsidR="003F7251" w:rsidRPr="005816D5" w:rsidRDefault="003F7251" w:rsidP="003F7251">
            <w:pPr>
              <w:ind w:firstLineChars="200" w:firstLine="44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・対象：25歳職員、35歳職員</w:t>
            </w:r>
          </w:p>
          <w:p w14:paraId="46DC48D9" w14:textId="77777777" w:rsidR="003F7251" w:rsidRPr="005816D5" w:rsidRDefault="003F7251" w:rsidP="003F7251">
            <w:pPr>
              <w:ind w:leftChars="200" w:left="640" w:hangingChars="100" w:hanging="22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メンタルヘルスの基本となるストレスについて理解するとともに、自身のストレスの表れ方や対処能力に合わせた対処方法を学習することにより、心の健康度を高める。また、ストレス度の高い３０代職員については、今後ますますグループでの中核となる役割を担い、職務・職責が重くなる主任への昇任を控えた３５歳職員を対象とし実施する。</w:t>
            </w:r>
          </w:p>
          <w:p w14:paraId="0BE37837" w14:textId="77777777" w:rsidR="003F7251" w:rsidRPr="005816D5" w:rsidRDefault="003F7251" w:rsidP="003F7251">
            <w:pPr>
              <w:ind w:left="660" w:hangingChars="300" w:hanging="66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【二次予防】</w:t>
            </w:r>
          </w:p>
          <w:p w14:paraId="30877F1E" w14:textId="77777777" w:rsidR="003F7251" w:rsidRPr="005816D5" w:rsidRDefault="003F7251" w:rsidP="003F7251">
            <w:pPr>
              <w:ind w:left="682" w:hangingChars="310" w:hanging="682"/>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 xml:space="preserve">　○カウンセリング</w:t>
            </w:r>
          </w:p>
          <w:p w14:paraId="59247106" w14:textId="77777777" w:rsidR="003F7251" w:rsidRPr="005816D5" w:rsidRDefault="003F7251" w:rsidP="003F7251">
            <w:pPr>
              <w:ind w:leftChars="200" w:left="1322" w:hangingChars="410" w:hanging="902"/>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・対象：行政ルート</w:t>
            </w:r>
            <w:r>
              <w:rPr>
                <w:rFonts w:ascii="HG丸ｺﾞｼｯｸM-PRO" w:eastAsia="HG丸ｺﾞｼｯｸM-PRO" w:hAnsi="HG丸ｺﾞｼｯｸM-PRO" w:hint="eastAsia"/>
                <w:sz w:val="22"/>
                <w:szCs w:val="24"/>
              </w:rPr>
              <w:t>職員</w:t>
            </w:r>
            <w:r w:rsidRPr="005816D5">
              <w:rPr>
                <w:rFonts w:ascii="HG丸ｺﾞｼｯｸM-PRO" w:eastAsia="HG丸ｺﾞｼｯｸM-PRO" w:hAnsi="HG丸ｺﾞｼｯｸM-PRO" w:hint="eastAsia"/>
                <w:sz w:val="22"/>
                <w:szCs w:val="24"/>
              </w:rPr>
              <w:t>・任用換</w:t>
            </w:r>
            <w:r>
              <w:rPr>
                <w:rFonts w:ascii="HG丸ｺﾞｼｯｸM-PRO" w:eastAsia="HG丸ｺﾞｼｯｸM-PRO" w:hAnsi="HG丸ｺﾞｼｯｸM-PRO" w:hint="eastAsia"/>
                <w:sz w:val="22"/>
                <w:szCs w:val="24"/>
              </w:rPr>
              <w:t>職員</w:t>
            </w:r>
            <w:r w:rsidRPr="005816D5">
              <w:rPr>
                <w:rFonts w:ascii="HG丸ｺﾞｼｯｸM-PRO" w:eastAsia="HG丸ｺﾞｼｯｸM-PRO" w:hAnsi="HG丸ｺﾞｼｯｸM-PRO" w:hint="eastAsia"/>
                <w:sz w:val="22"/>
                <w:szCs w:val="24"/>
              </w:rPr>
              <w:t>・新任係長級</w:t>
            </w:r>
            <w:r>
              <w:rPr>
                <w:rFonts w:ascii="HG丸ｺﾞｼｯｸM-PRO" w:eastAsia="HG丸ｺﾞｼｯｸM-PRO" w:hAnsi="HG丸ｺﾞｼｯｸM-PRO" w:hint="eastAsia"/>
                <w:sz w:val="22"/>
                <w:szCs w:val="24"/>
              </w:rPr>
              <w:t>職員</w:t>
            </w:r>
            <w:r w:rsidRPr="005816D5">
              <w:rPr>
                <w:rFonts w:ascii="HG丸ｺﾞｼｯｸM-PRO" w:eastAsia="HG丸ｺﾞｼｯｸM-PRO" w:hAnsi="HG丸ｺﾞｼｯｸM-PRO" w:hint="eastAsia"/>
                <w:sz w:val="22"/>
                <w:szCs w:val="24"/>
              </w:rPr>
              <w:t>・国、県等への派遣職員・新採用職員のうち高卒直後入庁者・希望者</w:t>
            </w:r>
          </w:p>
          <w:p w14:paraId="6610C5D3" w14:textId="7FA98F7E" w:rsidR="003F7251" w:rsidRPr="005816D5" w:rsidRDefault="003F7251" w:rsidP="003F7251">
            <w:pPr>
              <w:ind w:leftChars="200" w:left="662" w:hangingChars="110" w:hanging="242"/>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・ストレス傾向にある職員に対し、臨床心理士によるカウンセリングを行うことにより、メンタル</w:t>
            </w:r>
            <w:r w:rsidR="00C31D18">
              <w:rPr>
                <w:rFonts w:ascii="HG丸ｺﾞｼｯｸM-PRO" w:eastAsia="HG丸ｺﾞｼｯｸM-PRO" w:hAnsi="HG丸ｺﾞｼｯｸM-PRO" w:hint="eastAsia"/>
                <w:sz w:val="22"/>
                <w:szCs w:val="24"/>
              </w:rPr>
              <w:t>ヘルス</w:t>
            </w:r>
            <w:r w:rsidRPr="005816D5">
              <w:rPr>
                <w:rFonts w:ascii="HG丸ｺﾞｼｯｸM-PRO" w:eastAsia="HG丸ｺﾞｼｯｸM-PRO" w:hAnsi="HG丸ｺﾞｼｯｸM-PRO" w:hint="eastAsia"/>
                <w:sz w:val="22"/>
                <w:szCs w:val="24"/>
              </w:rPr>
              <w:t>不調に陥らないよう早期発見・早期対応を図る。</w:t>
            </w:r>
          </w:p>
          <w:p w14:paraId="2C8216E8" w14:textId="77777777" w:rsidR="003F7251" w:rsidRPr="005816D5" w:rsidRDefault="003F7251" w:rsidP="003F7251">
            <w:pPr>
              <w:ind w:leftChars="100" w:left="650" w:hangingChars="200" w:hanging="44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○新採用職員の健康相談</w:t>
            </w:r>
          </w:p>
          <w:p w14:paraId="15B5814D" w14:textId="77777777" w:rsidR="003F7251" w:rsidRPr="005816D5" w:rsidRDefault="003F7251" w:rsidP="003F7251">
            <w:pPr>
              <w:ind w:leftChars="200" w:left="640" w:hangingChars="100" w:hanging="220"/>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sz w:val="22"/>
                <w:szCs w:val="24"/>
              </w:rPr>
              <w:t>・対象：新採用職員</w:t>
            </w:r>
          </w:p>
          <w:p w14:paraId="70465682" w14:textId="7977AD3F" w:rsidR="00CD2CCD" w:rsidRDefault="003F7251" w:rsidP="00FD3BA7">
            <w:pPr>
              <w:ind w:leftChars="200" w:left="641" w:hangingChars="100" w:hanging="221"/>
              <w:rPr>
                <w:rFonts w:ascii="HG丸ｺﾞｼｯｸM-PRO" w:eastAsia="HG丸ｺﾞｼｯｸM-PRO" w:hAnsi="HG丸ｺﾞｼｯｸM-PRO"/>
                <w:sz w:val="22"/>
                <w:szCs w:val="24"/>
              </w:rPr>
            </w:pPr>
            <w:r w:rsidRPr="005816D5">
              <w:rPr>
                <w:rFonts w:ascii="HG丸ｺﾞｼｯｸM-PRO" w:eastAsia="HG丸ｺﾞｼｯｸM-PRO" w:hAnsi="HG丸ｺﾞｼｯｸM-PRO" w:hint="eastAsia"/>
                <w:b/>
                <w:sz w:val="22"/>
                <w:szCs w:val="24"/>
              </w:rPr>
              <w:t>・</w:t>
            </w:r>
            <w:r w:rsidRPr="005816D5">
              <w:rPr>
                <w:rFonts w:ascii="HG丸ｺﾞｼｯｸM-PRO" w:eastAsia="HG丸ｺﾞｼｯｸM-PRO" w:hAnsi="HG丸ｺﾞｼｯｸM-PRO" w:hint="eastAsia"/>
                <w:sz w:val="22"/>
                <w:szCs w:val="24"/>
              </w:rPr>
              <w:t>新規採用から６か月以内に、産業保健スタッフによる健康相談を行うことにより、ストレス傾向にある職員の早期発見を行うとともに、メ</w:t>
            </w:r>
            <w:r w:rsidRPr="00BF7E2F">
              <w:rPr>
                <w:rFonts w:ascii="HG丸ｺﾞｼｯｸM-PRO" w:eastAsia="HG丸ｺﾞｼｯｸM-PRO" w:hAnsi="HG丸ｺﾞｼｯｸM-PRO" w:hint="eastAsia"/>
                <w:sz w:val="22"/>
                <w:szCs w:val="24"/>
              </w:rPr>
              <w:t>ンタル</w:t>
            </w:r>
            <w:r w:rsidR="00C31D18">
              <w:rPr>
                <w:rFonts w:ascii="HG丸ｺﾞｼｯｸM-PRO" w:eastAsia="HG丸ｺﾞｼｯｸM-PRO" w:hAnsi="HG丸ｺﾞｼｯｸM-PRO" w:hint="eastAsia"/>
                <w:sz w:val="22"/>
                <w:szCs w:val="24"/>
              </w:rPr>
              <w:t>ヘルス</w:t>
            </w:r>
            <w:r w:rsidRPr="00BF7E2F">
              <w:rPr>
                <w:rFonts w:ascii="HG丸ｺﾞｼｯｸM-PRO" w:eastAsia="HG丸ｺﾞｼｯｸM-PRO" w:hAnsi="HG丸ｺﾞｼｯｸM-PRO" w:hint="eastAsia"/>
                <w:sz w:val="22"/>
                <w:szCs w:val="24"/>
              </w:rPr>
              <w:t>不調に陥らないよう早期対応を図る。</w:t>
            </w:r>
          </w:p>
          <w:p w14:paraId="1D666C49" w14:textId="7D54F2A6" w:rsidR="00FD3BA7" w:rsidRDefault="00FD3BA7" w:rsidP="00FD3BA7">
            <w:pPr>
              <w:ind w:leftChars="200" w:left="640" w:hangingChars="100" w:hanging="220"/>
              <w:rPr>
                <w:rFonts w:ascii="HG丸ｺﾞｼｯｸM-PRO" w:eastAsia="HG丸ｺﾞｼｯｸM-PRO" w:hAnsi="HG丸ｺﾞｼｯｸM-PRO"/>
                <w:sz w:val="22"/>
                <w:szCs w:val="24"/>
              </w:rPr>
            </w:pPr>
          </w:p>
          <w:p w14:paraId="3EEDCB1B" w14:textId="4395ADF0" w:rsidR="00FD3BA7" w:rsidRDefault="00FD3BA7" w:rsidP="00FD3BA7">
            <w:pPr>
              <w:ind w:leftChars="200" w:left="640" w:hangingChars="100" w:hanging="220"/>
              <w:rPr>
                <w:rFonts w:ascii="HG丸ｺﾞｼｯｸM-PRO" w:eastAsia="HG丸ｺﾞｼｯｸM-PRO" w:hAnsi="HG丸ｺﾞｼｯｸM-PRO"/>
                <w:sz w:val="22"/>
                <w:szCs w:val="24"/>
              </w:rPr>
            </w:pPr>
          </w:p>
          <w:p w14:paraId="2683FBFD" w14:textId="3066D5FA" w:rsidR="00FD3BA7" w:rsidRDefault="00FD3BA7" w:rsidP="00FD3BA7">
            <w:pPr>
              <w:ind w:leftChars="200" w:left="640" w:hangingChars="100" w:hanging="220"/>
              <w:rPr>
                <w:rFonts w:ascii="HG丸ｺﾞｼｯｸM-PRO" w:eastAsia="HG丸ｺﾞｼｯｸM-PRO" w:hAnsi="HG丸ｺﾞｼｯｸM-PRO"/>
                <w:sz w:val="22"/>
                <w:szCs w:val="24"/>
              </w:rPr>
            </w:pPr>
          </w:p>
          <w:p w14:paraId="742BB315" w14:textId="15780672" w:rsidR="00FD3BA7" w:rsidRDefault="00FD3BA7" w:rsidP="00FD3BA7">
            <w:pPr>
              <w:ind w:leftChars="200" w:left="640" w:hangingChars="100" w:hanging="220"/>
              <w:rPr>
                <w:rFonts w:ascii="HG丸ｺﾞｼｯｸM-PRO" w:eastAsia="HG丸ｺﾞｼｯｸM-PRO" w:hAnsi="HG丸ｺﾞｼｯｸM-PRO"/>
                <w:sz w:val="22"/>
                <w:szCs w:val="24"/>
              </w:rPr>
            </w:pPr>
          </w:p>
          <w:p w14:paraId="19740289" w14:textId="1291F061" w:rsidR="008A25B4" w:rsidRDefault="008A25B4" w:rsidP="00FD3BA7">
            <w:pPr>
              <w:ind w:leftChars="200" w:left="640" w:hangingChars="100" w:hanging="220"/>
              <w:rPr>
                <w:rFonts w:ascii="HG丸ｺﾞｼｯｸM-PRO" w:eastAsia="HG丸ｺﾞｼｯｸM-PRO" w:hAnsi="HG丸ｺﾞｼｯｸM-PRO"/>
                <w:sz w:val="22"/>
                <w:szCs w:val="24"/>
              </w:rPr>
            </w:pPr>
          </w:p>
          <w:p w14:paraId="5A51BE92" w14:textId="0D08D1E4" w:rsidR="00FD3BA7" w:rsidRDefault="00FD3BA7" w:rsidP="00FD3BA7">
            <w:pPr>
              <w:ind w:leftChars="200" w:left="640" w:hangingChars="100" w:hanging="220"/>
              <w:rPr>
                <w:rFonts w:ascii="HG丸ｺﾞｼｯｸM-PRO" w:eastAsia="HG丸ｺﾞｼｯｸM-PRO" w:hAnsi="HG丸ｺﾞｼｯｸM-PRO"/>
                <w:sz w:val="22"/>
                <w:szCs w:val="24"/>
              </w:rPr>
            </w:pPr>
          </w:p>
          <w:p w14:paraId="2668CC0E" w14:textId="245E54EF" w:rsidR="00FD3BA7" w:rsidRDefault="00FD3BA7" w:rsidP="00FD3BA7">
            <w:pPr>
              <w:ind w:leftChars="200" w:left="640" w:hangingChars="100" w:hanging="220"/>
              <w:rPr>
                <w:rFonts w:ascii="HG丸ｺﾞｼｯｸM-PRO" w:eastAsia="HG丸ｺﾞｼｯｸM-PRO" w:hAnsi="HG丸ｺﾞｼｯｸM-PRO"/>
                <w:sz w:val="22"/>
                <w:szCs w:val="24"/>
              </w:rPr>
            </w:pPr>
          </w:p>
          <w:p w14:paraId="546F6351" w14:textId="32E70433" w:rsidR="00FD3BA7" w:rsidRPr="009800FB" w:rsidRDefault="00FD3BA7" w:rsidP="008A25B4">
            <w:pPr>
              <w:rPr>
                <w:rFonts w:ascii="HG丸ｺﾞｼｯｸM-PRO" w:eastAsia="HG丸ｺﾞｼｯｸM-PRO" w:hAnsi="HG丸ｺﾞｼｯｸM-PRO"/>
                <w:sz w:val="22"/>
                <w:szCs w:val="24"/>
              </w:rPr>
            </w:pPr>
          </w:p>
        </w:tc>
      </w:tr>
      <w:tr w:rsidR="00C9393C" w:rsidRPr="00AF659E" w14:paraId="2B52353C" w14:textId="77777777" w:rsidTr="00C9393C">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526C99B9" w14:textId="1E3DB8B1" w:rsidR="00C9393C" w:rsidRDefault="00C9393C" w:rsidP="003F7251">
            <w:pPr>
              <w:rPr>
                <w:rFonts w:ascii="HG丸ｺﾞｼｯｸM-PRO" w:eastAsia="HG丸ｺﾞｼｯｸM-PRO" w:hAnsi="HG丸ｺﾞｼｯｸM-PRO"/>
                <w:b/>
                <w:sz w:val="22"/>
                <w:szCs w:val="24"/>
              </w:rPr>
            </w:pPr>
            <w:r w:rsidRPr="00AF659E">
              <w:rPr>
                <w:rFonts w:ascii="HG丸ｺﾞｼｯｸM-PRO" w:eastAsia="HG丸ｺﾞｼｯｸM-PRO" w:hAnsi="HG丸ｺﾞｼｯｸM-PRO" w:hint="eastAsia"/>
                <w:b/>
                <w:color w:val="FFFFFF" w:themeColor="background1"/>
                <w:sz w:val="22"/>
                <w:szCs w:val="24"/>
              </w:rPr>
              <w:lastRenderedPageBreak/>
              <w:t>若手職員に特化した対策</w:t>
            </w:r>
            <w:r>
              <w:rPr>
                <w:rFonts w:ascii="HG丸ｺﾞｼｯｸM-PRO" w:eastAsia="HG丸ｺﾞｼｯｸM-PRO" w:hAnsi="HG丸ｺﾞｼｯｸM-PRO" w:hint="eastAsia"/>
                <w:b/>
                <w:color w:val="FFFFFF" w:themeColor="background1"/>
                <w:sz w:val="22"/>
                <w:szCs w:val="24"/>
              </w:rPr>
              <w:t xml:space="preserve">　②</w:t>
            </w:r>
          </w:p>
        </w:tc>
      </w:tr>
      <w:tr w:rsidR="00C9393C" w:rsidRPr="00AF659E" w14:paraId="31A39635"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39E06CDC" w14:textId="77777777" w:rsidR="00C9393C" w:rsidRDefault="00C9393C" w:rsidP="00C9393C">
            <w:pPr>
              <w:rPr>
                <w:rFonts w:ascii="ＤＦ特太ゴシック体" w:eastAsia="ＤＦ特太ゴシック体" w:hAnsi="ＤＦ特太ゴシック体"/>
                <w:sz w:val="22"/>
                <w:szCs w:val="24"/>
              </w:rPr>
            </w:pPr>
          </w:p>
          <w:p w14:paraId="0094063B" w14:textId="200D50C6" w:rsidR="00C9393C" w:rsidRPr="00CF6E57" w:rsidRDefault="00C9393C" w:rsidP="00C9393C">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取組例②：埼玉県</w:t>
            </w:r>
          </w:p>
          <w:p w14:paraId="49BFA8CD" w14:textId="77777777" w:rsidR="00C9393C" w:rsidRPr="00E4159B"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w:t>
            </w:r>
            <w:r w:rsidRPr="00B726B3">
              <w:rPr>
                <w:rFonts w:ascii="HG丸ｺﾞｼｯｸM-PRO" w:eastAsia="HG丸ｺﾞｼｯｸM-PRO" w:hAnsi="HG丸ｺﾞｼｯｸM-PRO" w:hint="eastAsia"/>
                <w:sz w:val="22"/>
                <w:szCs w:val="24"/>
              </w:rPr>
              <w:t>新規採用職員指導員制度（ブラザー・シスター制度）</w:t>
            </w:r>
          </w:p>
          <w:p w14:paraId="58BB901F" w14:textId="77777777" w:rsidR="00C9393C" w:rsidRPr="00AF659E" w:rsidRDefault="00C9393C" w:rsidP="00C9393C">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新規採用職員が早期に職員としての自覚を持ち、実践的な職務遂行能力を習得することが目的。新規採用職員の良き相談役として、所属長及びグループリーダーなどの</w:t>
            </w:r>
            <w:r>
              <w:rPr>
                <w:rFonts w:ascii="HG丸ｺﾞｼｯｸM-PRO" w:eastAsia="HG丸ｺﾞｼｯｸM-PRO" w:hAnsi="HG丸ｺﾞｼｯｸM-PRO" w:hint="eastAsia"/>
                <w:sz w:val="22"/>
                <w:szCs w:val="24"/>
              </w:rPr>
              <w:t>決裁</w:t>
            </w:r>
            <w:r w:rsidRPr="00AF659E">
              <w:rPr>
                <w:rFonts w:ascii="HG丸ｺﾞｼｯｸM-PRO" w:eastAsia="HG丸ｺﾞｼｯｸM-PRO" w:hAnsi="HG丸ｺﾞｼｯｸM-PRO" w:hint="eastAsia"/>
                <w:sz w:val="22"/>
                <w:szCs w:val="24"/>
              </w:rPr>
              <w:t>ラインにあたる職員とともに、新規採用職員の良き兄・姉として支援を行う。</w:t>
            </w:r>
          </w:p>
          <w:p w14:paraId="2E94DDCA" w14:textId="77777777" w:rsidR="00C9393C" w:rsidRPr="00AF659E" w:rsidRDefault="00C9393C" w:rsidP="00C9393C">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※所属長が指導員としてふさわしい職員を指名。新規採用職員と同一担当で年齢が近い職員を原則として指名する。</w:t>
            </w:r>
          </w:p>
          <w:p w14:paraId="7A89BD3F" w14:textId="77777777" w:rsidR="00C9393C" w:rsidRDefault="00C9393C" w:rsidP="003F7251">
            <w:pPr>
              <w:rPr>
                <w:rFonts w:ascii="HG丸ｺﾞｼｯｸM-PRO" w:eastAsia="HG丸ｺﾞｼｯｸM-PRO" w:hAnsi="HG丸ｺﾞｼｯｸM-PRO"/>
                <w:b/>
                <w:color w:val="FFFFFF" w:themeColor="background1"/>
                <w:sz w:val="22"/>
                <w:szCs w:val="24"/>
              </w:rPr>
            </w:pPr>
          </w:p>
          <w:p w14:paraId="2D086001" w14:textId="77777777" w:rsidR="00C9393C" w:rsidRDefault="00C9393C" w:rsidP="003F7251">
            <w:pPr>
              <w:rPr>
                <w:rFonts w:ascii="HG丸ｺﾞｼｯｸM-PRO" w:eastAsia="HG丸ｺﾞｼｯｸM-PRO" w:hAnsi="HG丸ｺﾞｼｯｸM-PRO"/>
                <w:b/>
                <w:color w:val="FFFFFF" w:themeColor="background1"/>
                <w:sz w:val="22"/>
                <w:szCs w:val="24"/>
              </w:rPr>
            </w:pPr>
          </w:p>
          <w:p w14:paraId="071B9E3F" w14:textId="77777777" w:rsidR="00C9393C" w:rsidRDefault="00C9393C" w:rsidP="003F7251">
            <w:pPr>
              <w:rPr>
                <w:rFonts w:ascii="HG丸ｺﾞｼｯｸM-PRO" w:eastAsia="HG丸ｺﾞｼｯｸM-PRO" w:hAnsi="HG丸ｺﾞｼｯｸM-PRO"/>
                <w:b/>
                <w:color w:val="FFFFFF" w:themeColor="background1"/>
                <w:sz w:val="22"/>
                <w:szCs w:val="24"/>
              </w:rPr>
            </w:pPr>
          </w:p>
          <w:p w14:paraId="180929FC" w14:textId="77777777" w:rsidR="00C9393C" w:rsidRDefault="00C9393C" w:rsidP="003F7251">
            <w:pPr>
              <w:rPr>
                <w:rFonts w:ascii="HG丸ｺﾞｼｯｸM-PRO" w:eastAsia="HG丸ｺﾞｼｯｸM-PRO" w:hAnsi="HG丸ｺﾞｼｯｸM-PRO"/>
                <w:b/>
                <w:color w:val="FFFFFF" w:themeColor="background1"/>
                <w:sz w:val="22"/>
                <w:szCs w:val="24"/>
              </w:rPr>
            </w:pPr>
          </w:p>
          <w:p w14:paraId="32834F5D" w14:textId="77777777" w:rsidR="00C9393C" w:rsidRDefault="00C9393C" w:rsidP="003F7251">
            <w:pPr>
              <w:rPr>
                <w:rFonts w:ascii="HG丸ｺﾞｼｯｸM-PRO" w:eastAsia="HG丸ｺﾞｼｯｸM-PRO" w:hAnsi="HG丸ｺﾞｼｯｸM-PRO"/>
                <w:b/>
                <w:color w:val="FFFFFF" w:themeColor="background1"/>
                <w:sz w:val="22"/>
                <w:szCs w:val="24"/>
              </w:rPr>
            </w:pPr>
          </w:p>
          <w:p w14:paraId="7689D5AB" w14:textId="77777777" w:rsidR="00C9393C" w:rsidRDefault="00C9393C" w:rsidP="003F7251">
            <w:pPr>
              <w:rPr>
                <w:rFonts w:ascii="HG丸ｺﾞｼｯｸM-PRO" w:eastAsia="HG丸ｺﾞｼｯｸM-PRO" w:hAnsi="HG丸ｺﾞｼｯｸM-PRO"/>
                <w:b/>
                <w:color w:val="FFFFFF" w:themeColor="background1"/>
                <w:sz w:val="22"/>
                <w:szCs w:val="24"/>
              </w:rPr>
            </w:pPr>
          </w:p>
          <w:p w14:paraId="723B2BD4" w14:textId="77777777" w:rsidR="00C9393C" w:rsidRDefault="00C9393C" w:rsidP="003F7251">
            <w:pPr>
              <w:rPr>
                <w:rFonts w:ascii="HG丸ｺﾞｼｯｸM-PRO" w:eastAsia="HG丸ｺﾞｼｯｸM-PRO" w:hAnsi="HG丸ｺﾞｼｯｸM-PRO"/>
                <w:b/>
                <w:color w:val="FFFFFF" w:themeColor="background1"/>
                <w:sz w:val="22"/>
                <w:szCs w:val="24"/>
              </w:rPr>
            </w:pPr>
          </w:p>
          <w:p w14:paraId="13492FFD" w14:textId="77777777" w:rsidR="00C9393C" w:rsidRDefault="00C9393C" w:rsidP="003F7251">
            <w:pPr>
              <w:rPr>
                <w:rFonts w:ascii="HG丸ｺﾞｼｯｸM-PRO" w:eastAsia="HG丸ｺﾞｼｯｸM-PRO" w:hAnsi="HG丸ｺﾞｼｯｸM-PRO"/>
                <w:b/>
                <w:color w:val="FFFFFF" w:themeColor="background1"/>
                <w:sz w:val="22"/>
                <w:szCs w:val="24"/>
              </w:rPr>
            </w:pPr>
          </w:p>
          <w:p w14:paraId="3E06AB5A" w14:textId="77777777" w:rsidR="00C9393C" w:rsidRDefault="00C9393C" w:rsidP="003F7251">
            <w:pPr>
              <w:rPr>
                <w:rFonts w:ascii="HG丸ｺﾞｼｯｸM-PRO" w:eastAsia="HG丸ｺﾞｼｯｸM-PRO" w:hAnsi="HG丸ｺﾞｼｯｸM-PRO"/>
                <w:b/>
                <w:color w:val="FFFFFF" w:themeColor="background1"/>
                <w:sz w:val="22"/>
                <w:szCs w:val="24"/>
              </w:rPr>
            </w:pPr>
          </w:p>
          <w:p w14:paraId="0FB5A8AC" w14:textId="77777777" w:rsidR="00C9393C" w:rsidRDefault="00C9393C" w:rsidP="003F7251">
            <w:pPr>
              <w:rPr>
                <w:rFonts w:ascii="HG丸ｺﾞｼｯｸM-PRO" w:eastAsia="HG丸ｺﾞｼｯｸM-PRO" w:hAnsi="HG丸ｺﾞｼｯｸM-PRO"/>
                <w:b/>
                <w:color w:val="FFFFFF" w:themeColor="background1"/>
                <w:sz w:val="22"/>
                <w:szCs w:val="24"/>
              </w:rPr>
            </w:pPr>
          </w:p>
          <w:p w14:paraId="77AB18F8" w14:textId="77777777" w:rsidR="00C9393C" w:rsidRDefault="00C9393C" w:rsidP="003F7251">
            <w:pPr>
              <w:rPr>
                <w:rFonts w:ascii="HG丸ｺﾞｼｯｸM-PRO" w:eastAsia="HG丸ｺﾞｼｯｸM-PRO" w:hAnsi="HG丸ｺﾞｼｯｸM-PRO"/>
                <w:b/>
                <w:color w:val="FFFFFF" w:themeColor="background1"/>
                <w:sz w:val="22"/>
                <w:szCs w:val="24"/>
              </w:rPr>
            </w:pPr>
          </w:p>
          <w:p w14:paraId="1B0EA135" w14:textId="77777777" w:rsidR="00C9393C" w:rsidRDefault="00C9393C" w:rsidP="003F7251">
            <w:pPr>
              <w:rPr>
                <w:rFonts w:ascii="HG丸ｺﾞｼｯｸM-PRO" w:eastAsia="HG丸ｺﾞｼｯｸM-PRO" w:hAnsi="HG丸ｺﾞｼｯｸM-PRO"/>
                <w:b/>
                <w:color w:val="FFFFFF" w:themeColor="background1"/>
                <w:sz w:val="22"/>
                <w:szCs w:val="24"/>
              </w:rPr>
            </w:pPr>
          </w:p>
          <w:p w14:paraId="2C5414DE" w14:textId="77777777" w:rsidR="00C9393C" w:rsidRDefault="00C9393C" w:rsidP="003F7251">
            <w:pPr>
              <w:rPr>
                <w:rFonts w:ascii="HG丸ｺﾞｼｯｸM-PRO" w:eastAsia="HG丸ｺﾞｼｯｸM-PRO" w:hAnsi="HG丸ｺﾞｼｯｸM-PRO"/>
                <w:b/>
                <w:color w:val="FFFFFF" w:themeColor="background1"/>
                <w:sz w:val="22"/>
                <w:szCs w:val="24"/>
              </w:rPr>
            </w:pPr>
          </w:p>
          <w:p w14:paraId="1B875BD9" w14:textId="77777777" w:rsidR="00C9393C" w:rsidRDefault="00C9393C" w:rsidP="003F7251">
            <w:pPr>
              <w:rPr>
                <w:rFonts w:ascii="HG丸ｺﾞｼｯｸM-PRO" w:eastAsia="HG丸ｺﾞｼｯｸM-PRO" w:hAnsi="HG丸ｺﾞｼｯｸM-PRO"/>
                <w:b/>
                <w:color w:val="FFFFFF" w:themeColor="background1"/>
                <w:sz w:val="22"/>
                <w:szCs w:val="24"/>
              </w:rPr>
            </w:pPr>
          </w:p>
          <w:p w14:paraId="25FCFD51" w14:textId="77777777" w:rsidR="00C9393C" w:rsidRDefault="00C9393C" w:rsidP="003F7251">
            <w:pPr>
              <w:rPr>
                <w:rFonts w:ascii="HG丸ｺﾞｼｯｸM-PRO" w:eastAsia="HG丸ｺﾞｼｯｸM-PRO" w:hAnsi="HG丸ｺﾞｼｯｸM-PRO"/>
                <w:b/>
                <w:color w:val="FFFFFF" w:themeColor="background1"/>
                <w:sz w:val="22"/>
                <w:szCs w:val="24"/>
              </w:rPr>
            </w:pPr>
          </w:p>
          <w:p w14:paraId="00E34CE7" w14:textId="77777777" w:rsidR="00C9393C" w:rsidRDefault="00C9393C" w:rsidP="003F7251">
            <w:pPr>
              <w:rPr>
                <w:rFonts w:ascii="HG丸ｺﾞｼｯｸM-PRO" w:eastAsia="HG丸ｺﾞｼｯｸM-PRO" w:hAnsi="HG丸ｺﾞｼｯｸM-PRO"/>
                <w:b/>
                <w:color w:val="FFFFFF" w:themeColor="background1"/>
                <w:sz w:val="22"/>
                <w:szCs w:val="24"/>
              </w:rPr>
            </w:pPr>
          </w:p>
          <w:p w14:paraId="386BFBC7" w14:textId="77777777" w:rsidR="00C9393C" w:rsidRDefault="00C9393C" w:rsidP="003F7251">
            <w:pPr>
              <w:rPr>
                <w:rFonts w:ascii="HG丸ｺﾞｼｯｸM-PRO" w:eastAsia="HG丸ｺﾞｼｯｸM-PRO" w:hAnsi="HG丸ｺﾞｼｯｸM-PRO"/>
                <w:b/>
                <w:color w:val="FFFFFF" w:themeColor="background1"/>
                <w:sz w:val="22"/>
                <w:szCs w:val="24"/>
              </w:rPr>
            </w:pPr>
          </w:p>
          <w:p w14:paraId="17589E56" w14:textId="77777777" w:rsidR="00C9393C" w:rsidRDefault="00C9393C" w:rsidP="003F7251">
            <w:pPr>
              <w:rPr>
                <w:rFonts w:ascii="HG丸ｺﾞｼｯｸM-PRO" w:eastAsia="HG丸ｺﾞｼｯｸM-PRO" w:hAnsi="HG丸ｺﾞｼｯｸM-PRO"/>
                <w:b/>
                <w:color w:val="FFFFFF" w:themeColor="background1"/>
                <w:sz w:val="22"/>
                <w:szCs w:val="24"/>
              </w:rPr>
            </w:pPr>
          </w:p>
          <w:p w14:paraId="6741BEDA" w14:textId="77777777" w:rsidR="00C9393C" w:rsidRDefault="00C9393C" w:rsidP="003F7251">
            <w:pPr>
              <w:rPr>
                <w:rFonts w:ascii="HG丸ｺﾞｼｯｸM-PRO" w:eastAsia="HG丸ｺﾞｼｯｸM-PRO" w:hAnsi="HG丸ｺﾞｼｯｸM-PRO"/>
                <w:b/>
                <w:color w:val="FFFFFF" w:themeColor="background1"/>
                <w:sz w:val="22"/>
                <w:szCs w:val="24"/>
              </w:rPr>
            </w:pPr>
          </w:p>
          <w:p w14:paraId="1E78390F" w14:textId="77777777" w:rsidR="00C9393C" w:rsidRDefault="00C9393C" w:rsidP="003F7251">
            <w:pPr>
              <w:rPr>
                <w:rFonts w:ascii="HG丸ｺﾞｼｯｸM-PRO" w:eastAsia="HG丸ｺﾞｼｯｸM-PRO" w:hAnsi="HG丸ｺﾞｼｯｸM-PRO"/>
                <w:b/>
                <w:color w:val="FFFFFF" w:themeColor="background1"/>
                <w:sz w:val="22"/>
                <w:szCs w:val="24"/>
              </w:rPr>
            </w:pPr>
          </w:p>
          <w:p w14:paraId="5F37676C" w14:textId="77777777" w:rsidR="00C9393C" w:rsidRDefault="00C9393C" w:rsidP="003F7251">
            <w:pPr>
              <w:rPr>
                <w:rFonts w:ascii="HG丸ｺﾞｼｯｸM-PRO" w:eastAsia="HG丸ｺﾞｼｯｸM-PRO" w:hAnsi="HG丸ｺﾞｼｯｸM-PRO"/>
                <w:b/>
                <w:color w:val="FFFFFF" w:themeColor="background1"/>
                <w:sz w:val="22"/>
                <w:szCs w:val="24"/>
              </w:rPr>
            </w:pPr>
          </w:p>
          <w:p w14:paraId="461B12F9" w14:textId="77777777" w:rsidR="00C9393C" w:rsidRDefault="00C9393C" w:rsidP="003F7251">
            <w:pPr>
              <w:rPr>
                <w:rFonts w:ascii="HG丸ｺﾞｼｯｸM-PRO" w:eastAsia="HG丸ｺﾞｼｯｸM-PRO" w:hAnsi="HG丸ｺﾞｼｯｸM-PRO"/>
                <w:b/>
                <w:color w:val="FFFFFF" w:themeColor="background1"/>
                <w:sz w:val="22"/>
                <w:szCs w:val="24"/>
              </w:rPr>
            </w:pPr>
          </w:p>
          <w:p w14:paraId="6207B113" w14:textId="77777777" w:rsidR="00C9393C" w:rsidRDefault="00C9393C" w:rsidP="003F7251">
            <w:pPr>
              <w:rPr>
                <w:rFonts w:ascii="HG丸ｺﾞｼｯｸM-PRO" w:eastAsia="HG丸ｺﾞｼｯｸM-PRO" w:hAnsi="HG丸ｺﾞｼｯｸM-PRO"/>
                <w:b/>
                <w:color w:val="FFFFFF" w:themeColor="background1"/>
                <w:sz w:val="22"/>
                <w:szCs w:val="24"/>
              </w:rPr>
            </w:pPr>
          </w:p>
          <w:p w14:paraId="7D557BC6" w14:textId="77777777" w:rsidR="00C9393C" w:rsidRDefault="00C9393C" w:rsidP="003F7251">
            <w:pPr>
              <w:rPr>
                <w:rFonts w:ascii="HG丸ｺﾞｼｯｸM-PRO" w:eastAsia="HG丸ｺﾞｼｯｸM-PRO" w:hAnsi="HG丸ｺﾞｼｯｸM-PRO"/>
                <w:b/>
                <w:color w:val="FFFFFF" w:themeColor="background1"/>
                <w:sz w:val="22"/>
                <w:szCs w:val="24"/>
              </w:rPr>
            </w:pPr>
          </w:p>
          <w:p w14:paraId="154998A8" w14:textId="77777777" w:rsidR="00C9393C" w:rsidRDefault="00C9393C" w:rsidP="003F7251">
            <w:pPr>
              <w:rPr>
                <w:rFonts w:ascii="HG丸ｺﾞｼｯｸM-PRO" w:eastAsia="HG丸ｺﾞｼｯｸM-PRO" w:hAnsi="HG丸ｺﾞｼｯｸM-PRO"/>
                <w:b/>
                <w:color w:val="FFFFFF" w:themeColor="background1"/>
                <w:sz w:val="22"/>
                <w:szCs w:val="24"/>
              </w:rPr>
            </w:pPr>
          </w:p>
          <w:p w14:paraId="0D538BAF" w14:textId="77777777" w:rsidR="00C9393C" w:rsidRDefault="00C9393C" w:rsidP="003F7251">
            <w:pPr>
              <w:rPr>
                <w:rFonts w:ascii="HG丸ｺﾞｼｯｸM-PRO" w:eastAsia="HG丸ｺﾞｼｯｸM-PRO" w:hAnsi="HG丸ｺﾞｼｯｸM-PRO"/>
                <w:b/>
                <w:color w:val="FFFFFF" w:themeColor="background1"/>
                <w:sz w:val="22"/>
                <w:szCs w:val="24"/>
              </w:rPr>
            </w:pPr>
          </w:p>
          <w:p w14:paraId="18D45DAE" w14:textId="77777777" w:rsidR="00C9393C" w:rsidRDefault="00C9393C" w:rsidP="003F7251">
            <w:pPr>
              <w:rPr>
                <w:rFonts w:ascii="HG丸ｺﾞｼｯｸM-PRO" w:eastAsia="HG丸ｺﾞｼｯｸM-PRO" w:hAnsi="HG丸ｺﾞｼｯｸM-PRO"/>
                <w:b/>
                <w:color w:val="FFFFFF" w:themeColor="background1"/>
                <w:sz w:val="22"/>
                <w:szCs w:val="24"/>
              </w:rPr>
            </w:pPr>
          </w:p>
          <w:p w14:paraId="683D141C" w14:textId="77777777" w:rsidR="00C9393C" w:rsidRDefault="00C9393C" w:rsidP="003F7251">
            <w:pPr>
              <w:rPr>
                <w:rFonts w:ascii="HG丸ｺﾞｼｯｸM-PRO" w:eastAsia="HG丸ｺﾞｼｯｸM-PRO" w:hAnsi="HG丸ｺﾞｼｯｸM-PRO"/>
                <w:b/>
                <w:color w:val="FFFFFF" w:themeColor="background1"/>
                <w:sz w:val="22"/>
                <w:szCs w:val="24"/>
              </w:rPr>
            </w:pPr>
          </w:p>
          <w:p w14:paraId="57CD0613" w14:textId="77777777" w:rsidR="00C9393C" w:rsidRDefault="00C9393C" w:rsidP="003F7251">
            <w:pPr>
              <w:rPr>
                <w:rFonts w:ascii="HG丸ｺﾞｼｯｸM-PRO" w:eastAsia="HG丸ｺﾞｼｯｸM-PRO" w:hAnsi="HG丸ｺﾞｼｯｸM-PRO"/>
                <w:b/>
                <w:color w:val="FFFFFF" w:themeColor="background1"/>
                <w:sz w:val="22"/>
                <w:szCs w:val="24"/>
              </w:rPr>
            </w:pPr>
          </w:p>
          <w:p w14:paraId="1E8A1064" w14:textId="0A396B10" w:rsidR="00C9393C" w:rsidRPr="00C9393C" w:rsidRDefault="00C9393C" w:rsidP="003F7251">
            <w:pPr>
              <w:rPr>
                <w:rFonts w:ascii="HG丸ｺﾞｼｯｸM-PRO" w:eastAsia="HG丸ｺﾞｼｯｸM-PRO" w:hAnsi="HG丸ｺﾞｼｯｸM-PRO"/>
                <w:b/>
                <w:color w:val="FFFFFF" w:themeColor="background1"/>
                <w:sz w:val="22"/>
                <w:szCs w:val="24"/>
              </w:rPr>
            </w:pPr>
          </w:p>
        </w:tc>
      </w:tr>
      <w:tr w:rsidR="00C9393C" w:rsidRPr="00AF659E" w14:paraId="44CCECC1" w14:textId="77777777" w:rsidTr="00C9393C">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617446CC" w14:textId="1F51F104" w:rsidR="00C9393C" w:rsidRDefault="00C9393C" w:rsidP="00C9393C">
            <w:pPr>
              <w:rPr>
                <w:rFonts w:ascii="ＤＦ特太ゴシック体" w:eastAsia="ＤＦ特太ゴシック体" w:hAnsi="ＤＦ特太ゴシック体"/>
                <w:sz w:val="22"/>
                <w:szCs w:val="24"/>
              </w:rPr>
            </w:pPr>
            <w:r w:rsidRPr="00AF659E">
              <w:rPr>
                <w:rFonts w:ascii="HG丸ｺﾞｼｯｸM-PRO" w:eastAsia="HG丸ｺﾞｼｯｸM-PRO" w:hAnsi="HG丸ｺﾞｼｯｸM-PRO" w:hint="eastAsia"/>
                <w:b/>
                <w:color w:val="FFFFFF" w:themeColor="background1"/>
                <w:sz w:val="22"/>
                <w:szCs w:val="24"/>
              </w:rPr>
              <w:lastRenderedPageBreak/>
              <w:t>ハラスメント対策</w:t>
            </w:r>
            <w:r>
              <w:rPr>
                <w:rFonts w:ascii="HG丸ｺﾞｼｯｸM-PRO" w:eastAsia="HG丸ｺﾞｼｯｸM-PRO" w:hAnsi="HG丸ｺﾞｼｯｸM-PRO" w:hint="eastAsia"/>
                <w:b/>
                <w:color w:val="FFFFFF" w:themeColor="background1"/>
                <w:sz w:val="22"/>
                <w:szCs w:val="24"/>
              </w:rPr>
              <w:t xml:space="preserve">　①</w:t>
            </w:r>
          </w:p>
        </w:tc>
      </w:tr>
      <w:tr w:rsidR="00C9393C" w:rsidRPr="00AF659E" w14:paraId="0F6B6AD3"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697CC3EF" w14:textId="77777777" w:rsidR="00C9393C" w:rsidRDefault="00C9393C" w:rsidP="00C9393C">
            <w:pPr>
              <w:ind w:firstLineChars="100" w:firstLine="220"/>
              <w:rPr>
                <w:rFonts w:ascii="HG丸ｺﾞｼｯｸM-PRO" w:eastAsia="HG丸ｺﾞｼｯｸM-PRO" w:hAnsi="HG丸ｺﾞｼｯｸM-PRO"/>
                <w:sz w:val="22"/>
                <w:szCs w:val="24"/>
              </w:rPr>
            </w:pPr>
          </w:p>
          <w:p w14:paraId="7275A1A8" w14:textId="77777777" w:rsidR="00C9393C"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ハラスメントとは、行為者の意図に関係なく、「相手を不快にさせる」「尊厳を傷つける」「不利益や脅威を与える」行為</w:t>
            </w:r>
            <w:r>
              <w:rPr>
                <w:rFonts w:ascii="HG丸ｺﾞｼｯｸM-PRO" w:eastAsia="HG丸ｺﾞｼｯｸM-PRO" w:hAnsi="HG丸ｺﾞｼｯｸM-PRO" w:hint="eastAsia"/>
                <w:sz w:val="22"/>
                <w:szCs w:val="24"/>
              </w:rPr>
              <w:t>です</w:t>
            </w:r>
            <w:r w:rsidRPr="00AF659E">
              <w:rPr>
                <w:rFonts w:ascii="HG丸ｺﾞｼｯｸM-PRO" w:eastAsia="HG丸ｺﾞｼｯｸM-PRO" w:hAnsi="HG丸ｺﾞｼｯｸM-PRO" w:hint="eastAsia"/>
                <w:sz w:val="22"/>
                <w:szCs w:val="24"/>
              </w:rPr>
              <w:t>。</w:t>
            </w:r>
          </w:p>
          <w:p w14:paraId="25C79136" w14:textId="77777777" w:rsidR="00C9393C"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職場でハラスメントが発生すると、被害を受けた職員だけでなく、周囲の人にも影響が及び、職場全体の士気が低下</w:t>
            </w:r>
            <w:r>
              <w:rPr>
                <w:rFonts w:ascii="HG丸ｺﾞｼｯｸM-PRO" w:eastAsia="HG丸ｺﾞｼｯｸM-PRO" w:hAnsi="HG丸ｺﾞｼｯｸM-PRO" w:hint="eastAsia"/>
                <w:sz w:val="22"/>
                <w:szCs w:val="24"/>
              </w:rPr>
              <w:t>します</w:t>
            </w:r>
            <w:r w:rsidRPr="00AF659E">
              <w:rPr>
                <w:rFonts w:ascii="HG丸ｺﾞｼｯｸM-PRO" w:eastAsia="HG丸ｺﾞｼｯｸM-PRO" w:hAnsi="HG丸ｺﾞｼｯｸM-PRO" w:hint="eastAsia"/>
                <w:sz w:val="22"/>
                <w:szCs w:val="24"/>
              </w:rPr>
              <w:t>。</w:t>
            </w:r>
          </w:p>
          <w:p w14:paraId="741A7CBC"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そのため、ハラスメント対策を行うことは、職員のモチベーション向上につながるだけでなく、住民の行政への信頼を高めるためにも重要で</w:t>
            </w:r>
            <w:r>
              <w:rPr>
                <w:rFonts w:ascii="HG丸ｺﾞｼｯｸM-PRO" w:eastAsia="HG丸ｺﾞｼｯｸM-PRO" w:hAnsi="HG丸ｺﾞｼｯｸM-PRO" w:hint="eastAsia"/>
                <w:sz w:val="22"/>
                <w:szCs w:val="24"/>
              </w:rPr>
              <w:t>す</w:t>
            </w:r>
            <w:r w:rsidRPr="00AF659E">
              <w:rPr>
                <w:rFonts w:ascii="HG丸ｺﾞｼｯｸM-PRO" w:eastAsia="HG丸ｺﾞｼｯｸM-PRO" w:hAnsi="HG丸ｺﾞｼｯｸM-PRO" w:hint="eastAsia"/>
                <w:sz w:val="22"/>
                <w:szCs w:val="24"/>
              </w:rPr>
              <w:t>。</w:t>
            </w:r>
          </w:p>
          <w:p w14:paraId="6186E77C" w14:textId="77777777" w:rsidR="00C9393C" w:rsidRPr="00C9393C" w:rsidRDefault="00C9393C" w:rsidP="00C9393C">
            <w:pPr>
              <w:rPr>
                <w:rFonts w:ascii="ＤＦ特太ゴシック体" w:eastAsia="ＤＦ特太ゴシック体" w:hAnsi="ＤＦ特太ゴシック体"/>
                <w:sz w:val="22"/>
                <w:szCs w:val="24"/>
              </w:rPr>
            </w:pPr>
          </w:p>
        </w:tc>
      </w:tr>
      <w:tr w:rsidR="00C9393C" w:rsidRPr="00AF659E" w14:paraId="24F722DC"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46E1777C" w14:textId="77777777" w:rsidR="00C9393C" w:rsidRDefault="00C9393C" w:rsidP="00C9393C">
            <w:pPr>
              <w:rPr>
                <w:rFonts w:ascii="HG丸ｺﾞｼｯｸM-PRO" w:eastAsia="HG丸ｺﾞｼｯｸM-PRO" w:hAnsi="HG丸ｺﾞｼｯｸM-PRO"/>
                <w:b/>
                <w:sz w:val="22"/>
                <w:szCs w:val="24"/>
              </w:rPr>
            </w:pPr>
          </w:p>
          <w:p w14:paraId="52B1A1B8" w14:textId="77777777" w:rsidR="00C9393C" w:rsidRPr="00CF6E57" w:rsidRDefault="00C9393C" w:rsidP="00C9393C">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取組例①：</w:t>
            </w:r>
            <w:r>
              <w:rPr>
                <w:rFonts w:ascii="ＤＦ特太ゴシック体" w:eastAsia="ＤＦ特太ゴシック体" w:hAnsi="ＤＦ特太ゴシック体" w:hint="eastAsia"/>
                <w:sz w:val="22"/>
                <w:szCs w:val="24"/>
              </w:rPr>
              <w:t>Ａ</w:t>
            </w:r>
            <w:r w:rsidRPr="00CF6E57">
              <w:rPr>
                <w:rFonts w:ascii="ＤＦ特太ゴシック体" w:eastAsia="ＤＦ特太ゴシック体" w:hAnsi="ＤＦ特太ゴシック体" w:hint="eastAsia"/>
                <w:sz w:val="22"/>
                <w:szCs w:val="24"/>
              </w:rPr>
              <w:t>区</w:t>
            </w:r>
          </w:p>
          <w:p w14:paraId="0395E93D" w14:textId="77777777" w:rsidR="00C9393C" w:rsidRPr="00AF659E" w:rsidRDefault="00C9393C" w:rsidP="00C9393C">
            <w:pPr>
              <w:ind w:firstLineChars="100" w:firstLine="220"/>
              <w:rPr>
                <w:rFonts w:ascii="HG丸ｺﾞｼｯｸM-PRO" w:eastAsia="HG丸ｺﾞｼｯｸM-PRO" w:hAnsi="HG丸ｺﾞｼｯｸM-PRO"/>
                <w:sz w:val="22"/>
              </w:rPr>
            </w:pPr>
            <w:r w:rsidRPr="00AF659E">
              <w:rPr>
                <w:rFonts w:ascii="HG丸ｺﾞｼｯｸM-PRO" w:eastAsia="HG丸ｺﾞｼｯｸM-PRO" w:hAnsi="HG丸ｺﾞｼｯｸM-PRO" w:hint="eastAsia"/>
                <w:sz w:val="22"/>
              </w:rPr>
              <w:t>○ハラスメント相談対応の一般的流れ・留意点</w:t>
            </w:r>
          </w:p>
          <w:p w14:paraId="29217106" w14:textId="77777777" w:rsidR="00C9393C" w:rsidRPr="00AF659E" w:rsidRDefault="00C9393C" w:rsidP="00C9393C">
            <w:pPr>
              <w:ind w:firstLineChars="200" w:firstLine="440"/>
              <w:rPr>
                <w:rFonts w:ascii="HG丸ｺﾞｼｯｸM-PRO" w:eastAsia="HG丸ｺﾞｼｯｸM-PRO" w:hAnsi="HG丸ｺﾞｼｯｸM-PRO"/>
                <w:sz w:val="20"/>
                <w:szCs w:val="20"/>
              </w:rPr>
            </w:pPr>
            <w:r w:rsidRPr="00AF659E">
              <w:rPr>
                <w:rFonts w:ascii="HG丸ｺﾞｼｯｸM-PRO" w:eastAsia="HG丸ｺﾞｼｯｸM-PRO" w:hAnsi="HG丸ｺﾞｼｯｸM-PRO" w:hint="eastAsia"/>
                <w:sz w:val="22"/>
              </w:rPr>
              <w:t>①相談を受ける</w:t>
            </w:r>
          </w:p>
          <w:p w14:paraId="02F9BEF0"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・客観的な判断ができるよう複数の相談員（セクシュアル・ハラスメントに関わるものについては、複数の性別の異なる相談員）により行う。</w:t>
            </w:r>
          </w:p>
          <w:p w14:paraId="421EA2CD"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・傾聴に努めつつ、事実関係を確認する。</w:t>
            </w:r>
          </w:p>
          <w:p w14:paraId="2C58735C"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相談者が望むことは何か（相談のみなのか、相手の謝罪や処分を求めているのか等）を確認する（相談者自身も動揺し、どうしたいのかはっきりしない場合もあるため、性急に結論を出させることのないように配慮する）</w:t>
            </w:r>
          </w:p>
          <w:p w14:paraId="584E5594" w14:textId="77777777" w:rsidR="00C9393C" w:rsidRPr="00C91249" w:rsidRDefault="00C9393C" w:rsidP="00C9393C">
            <w:pPr>
              <w:ind w:firstLineChars="200" w:firstLine="440"/>
              <w:rPr>
                <w:rFonts w:ascii="HG丸ｺﾞｼｯｸM-PRO" w:eastAsia="HG丸ｺﾞｼｯｸM-PRO" w:hAnsi="HG丸ｺﾞｼｯｸM-PRO"/>
                <w:sz w:val="22"/>
              </w:rPr>
            </w:pPr>
            <w:r w:rsidRPr="00C91249">
              <w:rPr>
                <w:rFonts w:ascii="HG丸ｺﾞｼｯｸM-PRO" w:eastAsia="HG丸ｺﾞｼｯｸM-PRO" w:hAnsi="HG丸ｺﾞｼｯｸM-PRO" w:hint="eastAsia"/>
                <w:sz w:val="22"/>
              </w:rPr>
              <w:t>②相手方へのヒアリングを行う</w:t>
            </w:r>
          </w:p>
          <w:p w14:paraId="503601B4"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・必ず事前に相談者の了解をって行う。</w:t>
            </w:r>
          </w:p>
          <w:p w14:paraId="42EC48A8"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・事実確認を行う必要があることを伝え、先入観を持たずに相手方の話を聞く。</w:t>
            </w:r>
          </w:p>
          <w:p w14:paraId="7DAC2EF1"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・相談者への報復の禁止、また当該問題についての話し合いも禁止する。</w:t>
            </w:r>
          </w:p>
          <w:p w14:paraId="5191D28E" w14:textId="77777777" w:rsidR="00C9393C" w:rsidRPr="00C91249" w:rsidRDefault="00C9393C" w:rsidP="00C9393C">
            <w:pPr>
              <w:ind w:firstLineChars="200" w:firstLine="440"/>
              <w:rPr>
                <w:rFonts w:ascii="HG丸ｺﾞｼｯｸM-PRO" w:eastAsia="HG丸ｺﾞｼｯｸM-PRO" w:hAnsi="HG丸ｺﾞｼｯｸM-PRO"/>
                <w:sz w:val="22"/>
              </w:rPr>
            </w:pPr>
            <w:r w:rsidRPr="00C91249">
              <w:rPr>
                <w:rFonts w:ascii="HG丸ｺﾞｼｯｸM-PRO" w:eastAsia="HG丸ｺﾞｼｯｸM-PRO" w:hAnsi="HG丸ｺﾞｼｯｸM-PRO" w:hint="eastAsia"/>
                <w:sz w:val="22"/>
              </w:rPr>
              <w:t>③第三者へのヒアリング</w:t>
            </w:r>
          </w:p>
          <w:p w14:paraId="624766ED"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・相談者と相手方の主張が一致せず、事実確認が十分できない場合に、相談者・相手方双方の了解を得て行う。</w:t>
            </w:r>
          </w:p>
          <w:p w14:paraId="68448E07"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・他人からの伝聞ではなく、実際に見聞きした状況について確認する。</w:t>
            </w:r>
          </w:p>
          <w:p w14:paraId="29098D05"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・秘密厳守について（情報が漏れた場合に問題が複雑化・深刻化・二次被害の恐れがあることを）十分に説明する。</w:t>
            </w:r>
          </w:p>
          <w:p w14:paraId="6E73B090" w14:textId="77777777" w:rsidR="00C9393C" w:rsidRPr="00C91249" w:rsidRDefault="00C9393C" w:rsidP="00C9393C">
            <w:pPr>
              <w:ind w:firstLineChars="200" w:firstLine="440"/>
              <w:rPr>
                <w:rFonts w:ascii="HG丸ｺﾞｼｯｸM-PRO" w:eastAsia="HG丸ｺﾞｼｯｸM-PRO" w:hAnsi="HG丸ｺﾞｼｯｸM-PRO"/>
                <w:sz w:val="22"/>
              </w:rPr>
            </w:pPr>
            <w:r w:rsidRPr="00C91249">
              <w:rPr>
                <w:rFonts w:ascii="HG丸ｺﾞｼｯｸM-PRO" w:eastAsia="HG丸ｺﾞｼｯｸM-PRO" w:hAnsi="HG丸ｺﾞｼｯｸM-PRO" w:hint="eastAsia"/>
                <w:sz w:val="22"/>
              </w:rPr>
              <w:t>④問題解決に向けて</w:t>
            </w:r>
          </w:p>
          <w:p w14:paraId="6749638B" w14:textId="77777777" w:rsidR="00C9393C" w:rsidRPr="009777EA" w:rsidRDefault="00C9393C" w:rsidP="00C9393C">
            <w:pPr>
              <w:ind w:leftChars="300" w:left="850" w:hangingChars="100" w:hanging="220"/>
              <w:rPr>
                <w:rFonts w:ascii="HG丸ｺﾞｼｯｸM-PRO" w:eastAsia="HG丸ｺﾞｼｯｸM-PRO" w:hAnsi="HG丸ｺﾞｼｯｸM-PRO"/>
                <w:sz w:val="22"/>
              </w:rPr>
            </w:pPr>
            <w:r w:rsidRPr="009777EA">
              <w:rPr>
                <w:rFonts w:ascii="HG丸ｺﾞｼｯｸM-PRO" w:eastAsia="HG丸ｺﾞｼｯｸM-PRO" w:hAnsi="HG丸ｺﾞｼｯｸM-PRO" w:hint="eastAsia"/>
                <w:sz w:val="22"/>
              </w:rPr>
              <w:t>・事実確認の結果、今後の対応（相手方・相談者への注意・指導、相手方から相談者への謝罪、人事異動、懲戒処分など）を検討する。対応に困った場合には、専門家に相談し助言を受ける。相談者・相手方に十分説明を行い、再発防止についても話し合う。</w:t>
            </w:r>
          </w:p>
          <w:p w14:paraId="1EDBEC7F" w14:textId="77777777" w:rsidR="00C9393C" w:rsidRDefault="00C9393C" w:rsidP="00C9393C">
            <w:pPr>
              <w:rPr>
                <w:rFonts w:ascii="ＤＦ特太ゴシック体" w:eastAsia="ＤＦ特太ゴシック体" w:hAnsi="ＤＦ特太ゴシック体"/>
                <w:sz w:val="22"/>
                <w:szCs w:val="24"/>
              </w:rPr>
            </w:pPr>
          </w:p>
          <w:p w14:paraId="5904C04F" w14:textId="77777777" w:rsidR="00C9393C" w:rsidRDefault="00C9393C" w:rsidP="00C9393C">
            <w:pPr>
              <w:rPr>
                <w:rFonts w:ascii="ＤＦ特太ゴシック体" w:eastAsia="ＤＦ特太ゴシック体" w:hAnsi="ＤＦ特太ゴシック体"/>
                <w:sz w:val="22"/>
                <w:szCs w:val="24"/>
              </w:rPr>
            </w:pPr>
          </w:p>
          <w:p w14:paraId="42FC3815" w14:textId="77777777" w:rsidR="00C9393C" w:rsidRDefault="00C9393C" w:rsidP="00C9393C">
            <w:pPr>
              <w:rPr>
                <w:rFonts w:ascii="ＤＦ特太ゴシック体" w:eastAsia="ＤＦ特太ゴシック体" w:hAnsi="ＤＦ特太ゴシック体"/>
                <w:sz w:val="22"/>
                <w:szCs w:val="24"/>
              </w:rPr>
            </w:pPr>
          </w:p>
          <w:p w14:paraId="645F3151" w14:textId="77777777" w:rsidR="00C9393C" w:rsidRDefault="00C9393C" w:rsidP="00C9393C">
            <w:pPr>
              <w:rPr>
                <w:rFonts w:ascii="ＤＦ特太ゴシック体" w:eastAsia="ＤＦ特太ゴシック体" w:hAnsi="ＤＦ特太ゴシック体"/>
                <w:sz w:val="22"/>
                <w:szCs w:val="24"/>
              </w:rPr>
            </w:pPr>
          </w:p>
          <w:p w14:paraId="508EC2C0" w14:textId="77777777" w:rsidR="00C9393C" w:rsidRDefault="00C9393C" w:rsidP="00C9393C">
            <w:pPr>
              <w:rPr>
                <w:rFonts w:ascii="ＤＦ特太ゴシック体" w:eastAsia="ＤＦ特太ゴシック体" w:hAnsi="ＤＦ特太ゴシック体"/>
                <w:sz w:val="22"/>
                <w:szCs w:val="24"/>
              </w:rPr>
            </w:pPr>
          </w:p>
          <w:p w14:paraId="0C013266" w14:textId="32F3DDBF" w:rsidR="00C9393C" w:rsidRPr="00C9393C" w:rsidRDefault="00C9393C" w:rsidP="00C9393C">
            <w:pPr>
              <w:rPr>
                <w:rFonts w:ascii="ＤＦ特太ゴシック体" w:eastAsia="ＤＦ特太ゴシック体" w:hAnsi="ＤＦ特太ゴシック体"/>
                <w:sz w:val="22"/>
                <w:szCs w:val="24"/>
              </w:rPr>
            </w:pPr>
          </w:p>
        </w:tc>
      </w:tr>
      <w:tr w:rsidR="00C9393C" w:rsidRPr="00AF659E" w14:paraId="55988827" w14:textId="77777777" w:rsidTr="00C9393C">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0A82C3A7" w14:textId="61E99D10" w:rsidR="00C9393C" w:rsidRDefault="00C9393C" w:rsidP="00C9393C">
            <w:pPr>
              <w:rPr>
                <w:rFonts w:ascii="HG丸ｺﾞｼｯｸM-PRO" w:eastAsia="HG丸ｺﾞｼｯｸM-PRO" w:hAnsi="HG丸ｺﾞｼｯｸM-PRO"/>
                <w:b/>
                <w:sz w:val="22"/>
                <w:szCs w:val="24"/>
              </w:rPr>
            </w:pPr>
            <w:r w:rsidRPr="00AF659E">
              <w:rPr>
                <w:rFonts w:ascii="HG丸ｺﾞｼｯｸM-PRO" w:eastAsia="HG丸ｺﾞｼｯｸM-PRO" w:hAnsi="HG丸ｺﾞｼｯｸM-PRO" w:hint="eastAsia"/>
                <w:b/>
                <w:color w:val="FFFFFF" w:themeColor="background1"/>
                <w:sz w:val="22"/>
                <w:szCs w:val="24"/>
              </w:rPr>
              <w:lastRenderedPageBreak/>
              <w:t>ハラスメント対策</w:t>
            </w:r>
            <w:r>
              <w:rPr>
                <w:rFonts w:ascii="HG丸ｺﾞｼｯｸM-PRO" w:eastAsia="HG丸ｺﾞｼｯｸM-PRO" w:hAnsi="HG丸ｺﾞｼｯｸM-PRO" w:hint="eastAsia"/>
                <w:b/>
                <w:color w:val="FFFFFF" w:themeColor="background1"/>
                <w:sz w:val="22"/>
                <w:szCs w:val="24"/>
              </w:rPr>
              <w:t xml:space="preserve">　②</w:t>
            </w:r>
          </w:p>
        </w:tc>
      </w:tr>
      <w:tr w:rsidR="00C9393C" w:rsidRPr="00AF659E" w14:paraId="054660FF"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33390EE9" w14:textId="77777777" w:rsidR="00C9393C" w:rsidRDefault="00C9393C" w:rsidP="00C9393C">
            <w:pPr>
              <w:rPr>
                <w:rFonts w:ascii="HG丸ｺﾞｼｯｸM-PRO" w:eastAsia="HG丸ｺﾞｼｯｸM-PRO" w:hAnsi="HG丸ｺﾞｼｯｸM-PRO"/>
                <w:b/>
                <w:sz w:val="22"/>
                <w:szCs w:val="24"/>
              </w:rPr>
            </w:pPr>
          </w:p>
          <w:p w14:paraId="2EFDC74E" w14:textId="77777777" w:rsidR="00C9393C" w:rsidRPr="00CF6E57" w:rsidRDefault="00C9393C" w:rsidP="00C9393C">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取組例②：北九州市</w:t>
            </w:r>
          </w:p>
          <w:p w14:paraId="58D3B9D3"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○ハラスメントの相談窓口</w:t>
            </w:r>
          </w:p>
          <w:p w14:paraId="4D8CC039" w14:textId="77777777" w:rsidR="00C9393C" w:rsidRPr="00AF659E" w:rsidRDefault="00C9393C" w:rsidP="00C9393C">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相談窓口についてさらに周知を図るとともに、安心して相談できるよう「相談内容の秘密は厳守」され、「相談したことによる不利益はない」こと等も併せて啓発していく。</w:t>
            </w:r>
          </w:p>
          <w:p w14:paraId="2BB72C1E"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相談窓口</w:t>
            </w:r>
          </w:p>
          <w:p w14:paraId="2D243379"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総務局人事課　・総務局給与課</w:t>
            </w:r>
            <w:r w:rsidRPr="00E631FD">
              <w:rPr>
                <w:rFonts w:ascii="HG丸ｺﾞｼｯｸM-PRO" w:eastAsia="HG丸ｺﾞｼｯｸM-PRO" w:hAnsi="HG丸ｺﾞｼｯｸM-PRO" w:hint="eastAsia"/>
                <w:sz w:val="22"/>
                <w:szCs w:val="24"/>
              </w:rPr>
              <w:t>健康管理係</w:t>
            </w:r>
            <w:r w:rsidRPr="00AF659E">
              <w:rPr>
                <w:rFonts w:ascii="HG丸ｺﾞｼｯｸM-PRO" w:eastAsia="HG丸ｺﾞｼｯｸM-PRO" w:hAnsi="HG丸ｺﾞｼｯｸM-PRO" w:hint="eastAsia"/>
                <w:sz w:val="22"/>
                <w:szCs w:val="24"/>
              </w:rPr>
              <w:t xml:space="preserve">　・総務局女性活躍推進課</w:t>
            </w:r>
          </w:p>
          <w:p w14:paraId="60D761C0"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・各局区室総務担当課　・ハラスメント専門相談員</w:t>
            </w:r>
          </w:p>
          <w:p w14:paraId="41CDF6D0"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・女性職員専用ハラスメント相談窓口</w:t>
            </w:r>
          </w:p>
          <w:p w14:paraId="15827144"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対象</w:t>
            </w:r>
          </w:p>
          <w:p w14:paraId="4840002A"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・セクシュアル・ハラスメント</w:t>
            </w:r>
          </w:p>
          <w:p w14:paraId="5A532984"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・パワー・ハラスメント</w:t>
            </w:r>
          </w:p>
          <w:p w14:paraId="436C9A20" w14:textId="77777777" w:rsidR="00C9393C" w:rsidRPr="00AF659E" w:rsidRDefault="00C9393C" w:rsidP="00C9393C">
            <w:pPr>
              <w:ind w:firstLineChars="200" w:firstLine="440"/>
              <w:rPr>
                <w:rFonts w:ascii="HG丸ｺﾞｼｯｸM-PRO" w:eastAsia="HG丸ｺﾞｼｯｸM-PRO" w:hAnsi="HG丸ｺﾞｼｯｸM-PRO"/>
                <w:sz w:val="20"/>
                <w:szCs w:val="20"/>
              </w:rPr>
            </w:pPr>
            <w:r w:rsidRPr="00AF659E">
              <w:rPr>
                <w:rFonts w:ascii="HG丸ｺﾞｼｯｸM-PRO" w:eastAsia="HG丸ｺﾞｼｯｸM-PRO" w:hAnsi="HG丸ｺﾞｼｯｸM-PRO" w:hint="eastAsia"/>
                <w:sz w:val="22"/>
                <w:szCs w:val="24"/>
              </w:rPr>
              <w:t>・妊娠、出産、育児または介護に関するハラスメント</w:t>
            </w:r>
          </w:p>
          <w:p w14:paraId="38618A0D" w14:textId="77777777" w:rsidR="00C9393C" w:rsidRPr="00AF659E" w:rsidRDefault="00C9393C" w:rsidP="00C9393C">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・その他のハラスメント</w:t>
            </w:r>
          </w:p>
          <w:p w14:paraId="10F9F90E"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例</w:t>
            </w:r>
            <w:r w:rsidRPr="00AF659E">
              <w:rPr>
                <w:rFonts w:ascii="HG丸ｺﾞｼｯｸM-PRO" w:eastAsia="HG丸ｺﾞｼｯｸM-PRO" w:hAnsi="HG丸ｺﾞｼｯｸM-PRO"/>
                <w:sz w:val="22"/>
                <w:szCs w:val="24"/>
              </w:rPr>
              <w:t xml:space="preserve">) </w:t>
            </w:r>
            <w:r w:rsidRPr="00AF659E">
              <w:rPr>
                <w:rFonts w:ascii="HG丸ｺﾞｼｯｸM-PRO" w:eastAsia="HG丸ｺﾞｼｯｸM-PRO" w:hAnsi="HG丸ｺﾞｼｯｸM-PRO" w:hint="eastAsia"/>
                <w:sz w:val="22"/>
                <w:szCs w:val="24"/>
              </w:rPr>
              <w:t>アルコール・ハラスメント、ジェンダー・ハラスメント、モラル・ハラスメント、</w:t>
            </w:r>
          </w:p>
          <w:p w14:paraId="60D449E1" w14:textId="77777777" w:rsidR="00C9393C" w:rsidRPr="00AF659E" w:rsidRDefault="00C9393C" w:rsidP="00C9393C">
            <w:pPr>
              <w:ind w:leftChars="100" w:left="210" w:firstLineChars="400" w:firstLine="88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アカデミック・ハラスメント</w:t>
            </w:r>
            <w:r w:rsidRPr="00AF659E">
              <w:rPr>
                <w:rFonts w:ascii="HG丸ｺﾞｼｯｸM-PRO" w:eastAsia="HG丸ｺﾞｼｯｸM-PRO" w:hAnsi="HG丸ｺﾞｼｯｸM-PRO"/>
                <w:sz w:val="22"/>
                <w:szCs w:val="24"/>
              </w:rPr>
              <w:t xml:space="preserve"> </w:t>
            </w:r>
            <w:r w:rsidRPr="00AF659E">
              <w:rPr>
                <w:rFonts w:ascii="HG丸ｺﾞｼｯｸM-PRO" w:eastAsia="HG丸ｺﾞｼｯｸM-PRO" w:hAnsi="HG丸ｺﾞｼｯｸM-PRO" w:hint="eastAsia"/>
                <w:sz w:val="22"/>
                <w:szCs w:val="24"/>
              </w:rPr>
              <w:t>等</w:t>
            </w:r>
          </w:p>
          <w:p w14:paraId="4B2314A1"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その他の窓口</w:t>
            </w:r>
          </w:p>
          <w:p w14:paraId="1BDB40CD"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・人事委員会苦情相談制度</w:t>
            </w:r>
          </w:p>
          <w:p w14:paraId="4551C9EB" w14:textId="77777777" w:rsidR="00C9393C" w:rsidRDefault="00C9393C" w:rsidP="00C9393C">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・北九州市職員相談サービス（ハラスメント以外の相談も可）</w:t>
            </w:r>
          </w:p>
          <w:p w14:paraId="6DBC2737" w14:textId="77777777" w:rsidR="00C9393C" w:rsidRDefault="00C9393C" w:rsidP="00C9393C">
            <w:pPr>
              <w:rPr>
                <w:rFonts w:ascii="HG丸ｺﾞｼｯｸM-PRO" w:eastAsia="HG丸ｺﾞｼｯｸM-PRO" w:hAnsi="HG丸ｺﾞｼｯｸM-PRO"/>
                <w:b/>
                <w:sz w:val="22"/>
                <w:szCs w:val="24"/>
              </w:rPr>
            </w:pPr>
          </w:p>
          <w:p w14:paraId="43A1C087" w14:textId="77777777" w:rsidR="00C9393C" w:rsidRDefault="00C9393C" w:rsidP="00C9393C">
            <w:pPr>
              <w:rPr>
                <w:rFonts w:ascii="HG丸ｺﾞｼｯｸM-PRO" w:eastAsia="HG丸ｺﾞｼｯｸM-PRO" w:hAnsi="HG丸ｺﾞｼｯｸM-PRO"/>
                <w:b/>
                <w:sz w:val="22"/>
                <w:szCs w:val="24"/>
              </w:rPr>
            </w:pPr>
          </w:p>
          <w:p w14:paraId="24778D70" w14:textId="77777777" w:rsidR="00C9393C" w:rsidRDefault="00C9393C" w:rsidP="00C9393C">
            <w:pPr>
              <w:rPr>
                <w:rFonts w:ascii="HG丸ｺﾞｼｯｸM-PRO" w:eastAsia="HG丸ｺﾞｼｯｸM-PRO" w:hAnsi="HG丸ｺﾞｼｯｸM-PRO"/>
                <w:b/>
                <w:sz w:val="22"/>
                <w:szCs w:val="24"/>
              </w:rPr>
            </w:pPr>
          </w:p>
          <w:p w14:paraId="71524DF2" w14:textId="77777777" w:rsidR="00C9393C" w:rsidRDefault="00C9393C" w:rsidP="00C9393C">
            <w:pPr>
              <w:rPr>
                <w:rFonts w:ascii="HG丸ｺﾞｼｯｸM-PRO" w:eastAsia="HG丸ｺﾞｼｯｸM-PRO" w:hAnsi="HG丸ｺﾞｼｯｸM-PRO"/>
                <w:b/>
                <w:sz w:val="22"/>
                <w:szCs w:val="24"/>
              </w:rPr>
            </w:pPr>
          </w:p>
          <w:p w14:paraId="7C4CD0A5" w14:textId="77777777" w:rsidR="00C9393C" w:rsidRDefault="00C9393C" w:rsidP="00C9393C">
            <w:pPr>
              <w:rPr>
                <w:rFonts w:ascii="HG丸ｺﾞｼｯｸM-PRO" w:eastAsia="HG丸ｺﾞｼｯｸM-PRO" w:hAnsi="HG丸ｺﾞｼｯｸM-PRO"/>
                <w:b/>
                <w:sz w:val="22"/>
                <w:szCs w:val="24"/>
              </w:rPr>
            </w:pPr>
          </w:p>
          <w:p w14:paraId="0CD55B20" w14:textId="77777777" w:rsidR="00C9393C" w:rsidRDefault="00C9393C" w:rsidP="00C9393C">
            <w:pPr>
              <w:rPr>
                <w:rFonts w:ascii="HG丸ｺﾞｼｯｸM-PRO" w:eastAsia="HG丸ｺﾞｼｯｸM-PRO" w:hAnsi="HG丸ｺﾞｼｯｸM-PRO"/>
                <w:b/>
                <w:sz w:val="22"/>
                <w:szCs w:val="24"/>
              </w:rPr>
            </w:pPr>
          </w:p>
          <w:p w14:paraId="081E546B" w14:textId="77777777" w:rsidR="00C9393C" w:rsidRDefault="00C9393C" w:rsidP="00C9393C">
            <w:pPr>
              <w:rPr>
                <w:rFonts w:ascii="HG丸ｺﾞｼｯｸM-PRO" w:eastAsia="HG丸ｺﾞｼｯｸM-PRO" w:hAnsi="HG丸ｺﾞｼｯｸM-PRO"/>
                <w:b/>
                <w:sz w:val="22"/>
                <w:szCs w:val="24"/>
              </w:rPr>
            </w:pPr>
          </w:p>
          <w:p w14:paraId="2AFE08B5" w14:textId="77777777" w:rsidR="00C9393C" w:rsidRDefault="00C9393C" w:rsidP="00C9393C">
            <w:pPr>
              <w:rPr>
                <w:rFonts w:ascii="HG丸ｺﾞｼｯｸM-PRO" w:eastAsia="HG丸ｺﾞｼｯｸM-PRO" w:hAnsi="HG丸ｺﾞｼｯｸM-PRO"/>
                <w:b/>
                <w:sz w:val="22"/>
                <w:szCs w:val="24"/>
              </w:rPr>
            </w:pPr>
          </w:p>
          <w:p w14:paraId="2CEFD669" w14:textId="77777777" w:rsidR="00C9393C" w:rsidRDefault="00C9393C" w:rsidP="00C9393C">
            <w:pPr>
              <w:rPr>
                <w:rFonts w:ascii="HG丸ｺﾞｼｯｸM-PRO" w:eastAsia="HG丸ｺﾞｼｯｸM-PRO" w:hAnsi="HG丸ｺﾞｼｯｸM-PRO"/>
                <w:b/>
                <w:sz w:val="22"/>
                <w:szCs w:val="24"/>
              </w:rPr>
            </w:pPr>
          </w:p>
          <w:p w14:paraId="32ACE280" w14:textId="77777777" w:rsidR="00C9393C" w:rsidRDefault="00C9393C" w:rsidP="00C9393C">
            <w:pPr>
              <w:rPr>
                <w:rFonts w:ascii="HG丸ｺﾞｼｯｸM-PRO" w:eastAsia="HG丸ｺﾞｼｯｸM-PRO" w:hAnsi="HG丸ｺﾞｼｯｸM-PRO"/>
                <w:b/>
                <w:sz w:val="22"/>
                <w:szCs w:val="24"/>
              </w:rPr>
            </w:pPr>
          </w:p>
          <w:p w14:paraId="40480381" w14:textId="77777777" w:rsidR="00C9393C" w:rsidRDefault="00C9393C" w:rsidP="00C9393C">
            <w:pPr>
              <w:rPr>
                <w:rFonts w:ascii="HG丸ｺﾞｼｯｸM-PRO" w:eastAsia="HG丸ｺﾞｼｯｸM-PRO" w:hAnsi="HG丸ｺﾞｼｯｸM-PRO"/>
                <w:b/>
                <w:sz w:val="22"/>
                <w:szCs w:val="24"/>
              </w:rPr>
            </w:pPr>
          </w:p>
          <w:p w14:paraId="1B4E68FF" w14:textId="77777777" w:rsidR="00C9393C" w:rsidRDefault="00C9393C" w:rsidP="00C9393C">
            <w:pPr>
              <w:rPr>
                <w:rFonts w:ascii="HG丸ｺﾞｼｯｸM-PRO" w:eastAsia="HG丸ｺﾞｼｯｸM-PRO" w:hAnsi="HG丸ｺﾞｼｯｸM-PRO"/>
                <w:b/>
                <w:sz w:val="22"/>
                <w:szCs w:val="24"/>
              </w:rPr>
            </w:pPr>
          </w:p>
          <w:p w14:paraId="7AD6E3D6" w14:textId="77777777" w:rsidR="00C9393C" w:rsidRDefault="00C9393C" w:rsidP="00C9393C">
            <w:pPr>
              <w:rPr>
                <w:rFonts w:ascii="HG丸ｺﾞｼｯｸM-PRO" w:eastAsia="HG丸ｺﾞｼｯｸM-PRO" w:hAnsi="HG丸ｺﾞｼｯｸM-PRO"/>
                <w:b/>
                <w:sz w:val="22"/>
                <w:szCs w:val="24"/>
              </w:rPr>
            </w:pPr>
          </w:p>
          <w:p w14:paraId="1F518A14" w14:textId="77777777" w:rsidR="00C9393C" w:rsidRDefault="00C9393C" w:rsidP="00C9393C">
            <w:pPr>
              <w:rPr>
                <w:rFonts w:ascii="HG丸ｺﾞｼｯｸM-PRO" w:eastAsia="HG丸ｺﾞｼｯｸM-PRO" w:hAnsi="HG丸ｺﾞｼｯｸM-PRO"/>
                <w:b/>
                <w:sz w:val="22"/>
                <w:szCs w:val="24"/>
              </w:rPr>
            </w:pPr>
          </w:p>
          <w:p w14:paraId="06F64EC1" w14:textId="77777777" w:rsidR="00C9393C" w:rsidRDefault="00C9393C" w:rsidP="00C9393C">
            <w:pPr>
              <w:rPr>
                <w:rFonts w:ascii="HG丸ｺﾞｼｯｸM-PRO" w:eastAsia="HG丸ｺﾞｼｯｸM-PRO" w:hAnsi="HG丸ｺﾞｼｯｸM-PRO"/>
                <w:b/>
                <w:sz w:val="22"/>
                <w:szCs w:val="24"/>
              </w:rPr>
            </w:pPr>
          </w:p>
          <w:p w14:paraId="2A733565" w14:textId="77777777" w:rsidR="00C9393C" w:rsidRDefault="00C9393C" w:rsidP="00C9393C">
            <w:pPr>
              <w:rPr>
                <w:rFonts w:ascii="HG丸ｺﾞｼｯｸM-PRO" w:eastAsia="HG丸ｺﾞｼｯｸM-PRO" w:hAnsi="HG丸ｺﾞｼｯｸM-PRO"/>
                <w:b/>
                <w:sz w:val="22"/>
                <w:szCs w:val="24"/>
              </w:rPr>
            </w:pPr>
          </w:p>
          <w:p w14:paraId="090CFECC" w14:textId="77777777" w:rsidR="00C9393C" w:rsidRDefault="00C9393C" w:rsidP="00C9393C">
            <w:pPr>
              <w:rPr>
                <w:rFonts w:ascii="HG丸ｺﾞｼｯｸM-PRO" w:eastAsia="HG丸ｺﾞｼｯｸM-PRO" w:hAnsi="HG丸ｺﾞｼｯｸM-PRO"/>
                <w:b/>
                <w:sz w:val="22"/>
                <w:szCs w:val="24"/>
              </w:rPr>
            </w:pPr>
          </w:p>
          <w:p w14:paraId="1C3A1B00" w14:textId="77777777" w:rsidR="00C9393C" w:rsidRDefault="00C9393C" w:rsidP="00C9393C">
            <w:pPr>
              <w:rPr>
                <w:rFonts w:ascii="HG丸ｺﾞｼｯｸM-PRO" w:eastAsia="HG丸ｺﾞｼｯｸM-PRO" w:hAnsi="HG丸ｺﾞｼｯｸM-PRO"/>
                <w:b/>
                <w:sz w:val="22"/>
                <w:szCs w:val="24"/>
              </w:rPr>
            </w:pPr>
          </w:p>
          <w:p w14:paraId="0060310D" w14:textId="7C2A97FA" w:rsidR="00C9393C" w:rsidRPr="00C9393C" w:rsidRDefault="00C9393C" w:rsidP="00C9393C">
            <w:pPr>
              <w:rPr>
                <w:rFonts w:ascii="HG丸ｺﾞｼｯｸM-PRO" w:eastAsia="HG丸ｺﾞｼｯｸM-PRO" w:hAnsi="HG丸ｺﾞｼｯｸM-PRO"/>
                <w:b/>
                <w:sz w:val="22"/>
                <w:szCs w:val="24"/>
              </w:rPr>
            </w:pPr>
          </w:p>
        </w:tc>
      </w:tr>
      <w:tr w:rsidR="00C9393C" w:rsidRPr="00AF659E" w14:paraId="324D8FA0" w14:textId="77777777" w:rsidTr="00C9393C">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426831DC" w14:textId="357D8B2F" w:rsidR="00C9393C" w:rsidRDefault="00C9393C" w:rsidP="00C9393C">
            <w:pPr>
              <w:rPr>
                <w:rFonts w:ascii="HG丸ｺﾞｼｯｸM-PRO" w:eastAsia="HG丸ｺﾞｼｯｸM-PRO" w:hAnsi="HG丸ｺﾞｼｯｸM-PRO"/>
                <w:b/>
                <w:sz w:val="22"/>
                <w:szCs w:val="24"/>
              </w:rPr>
            </w:pPr>
            <w:r>
              <w:rPr>
                <w:rFonts w:ascii="HG丸ｺﾞｼｯｸM-PRO" w:eastAsia="HG丸ｺﾞｼｯｸM-PRO" w:hAnsi="HG丸ｺﾞｼｯｸM-PRO"/>
                <w:sz w:val="22"/>
                <w:szCs w:val="24"/>
              </w:rPr>
              <w:lastRenderedPageBreak/>
              <w:br w:type="page"/>
            </w:r>
            <w:r w:rsidRPr="00AF659E">
              <w:rPr>
                <w:rFonts w:ascii="HG丸ｺﾞｼｯｸM-PRO" w:eastAsia="HG丸ｺﾞｼｯｸM-PRO" w:hAnsi="HG丸ｺﾞｼｯｸM-PRO" w:hint="eastAsia"/>
                <w:b/>
                <w:color w:val="FFFFFF" w:themeColor="background1"/>
                <w:sz w:val="22"/>
                <w:szCs w:val="24"/>
              </w:rPr>
              <w:t>自殺防止</w:t>
            </w:r>
          </w:p>
        </w:tc>
      </w:tr>
      <w:tr w:rsidR="00C9393C" w:rsidRPr="00AF659E" w14:paraId="725FC717"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6AD88409" w14:textId="77777777" w:rsidR="00C9393C" w:rsidRDefault="00C9393C" w:rsidP="00C9393C">
            <w:pPr>
              <w:ind w:firstLineChars="100" w:firstLine="220"/>
              <w:rPr>
                <w:rFonts w:ascii="HG丸ｺﾞｼｯｸM-PRO" w:eastAsia="HG丸ｺﾞｼｯｸM-PRO" w:hAnsi="HG丸ｺﾞｼｯｸM-PRO"/>
                <w:sz w:val="22"/>
                <w:szCs w:val="24"/>
              </w:rPr>
            </w:pPr>
          </w:p>
          <w:p w14:paraId="0F4E3799" w14:textId="77777777" w:rsidR="00C9393C" w:rsidRPr="00E85CEC" w:rsidRDefault="00C9393C" w:rsidP="00C9393C">
            <w:pPr>
              <w:ind w:firstLineChars="100" w:firstLine="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メンタルヘルス不調は自殺につながることがあります。そうした状態になる前に対応することが最も大切ですが、もし本人が「死にたい」「生きていても仕方がない」など自殺をほのめかすサインを出したら、すぐに産業保健スタッフなどや本人の家族に連絡します。緊急を要する場合は、本人を独りにしないことも重要です。</w:t>
            </w:r>
          </w:p>
          <w:p w14:paraId="6E0FE20C" w14:textId="77777777" w:rsidR="00C9393C" w:rsidRPr="00C9393C" w:rsidRDefault="00C9393C" w:rsidP="00C9393C">
            <w:pPr>
              <w:rPr>
                <w:rFonts w:ascii="HG丸ｺﾞｼｯｸM-PRO" w:eastAsia="HG丸ｺﾞｼｯｸM-PRO" w:hAnsi="HG丸ｺﾞｼｯｸM-PRO"/>
                <w:b/>
                <w:sz w:val="22"/>
                <w:szCs w:val="24"/>
              </w:rPr>
            </w:pPr>
          </w:p>
        </w:tc>
      </w:tr>
      <w:tr w:rsidR="00C9393C" w:rsidRPr="00AF659E" w14:paraId="4BF2F103"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409CFE2C" w14:textId="77777777" w:rsidR="00C9393C" w:rsidRPr="00E014FE" w:rsidRDefault="00C9393C" w:rsidP="00C9393C">
            <w:pPr>
              <w:rPr>
                <w:rFonts w:ascii="HG丸ｺﾞｼｯｸM-PRO" w:eastAsia="HG丸ｺﾞｼｯｸM-PRO" w:hAnsi="HG丸ｺﾞｼｯｸM-PRO"/>
                <w:b/>
                <w:sz w:val="22"/>
                <w:szCs w:val="24"/>
              </w:rPr>
            </w:pPr>
          </w:p>
          <w:p w14:paraId="61CFA311" w14:textId="77777777" w:rsidR="00C9393C" w:rsidRPr="00CF6E57" w:rsidRDefault="00C9393C" w:rsidP="00C9393C">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w:t>
            </w:r>
            <w:r>
              <w:rPr>
                <w:rFonts w:ascii="ＤＦ特太ゴシック体" w:eastAsia="ＤＦ特太ゴシック体" w:hAnsi="ＤＦ特太ゴシック体" w:hint="eastAsia"/>
                <w:sz w:val="22"/>
                <w:szCs w:val="24"/>
              </w:rPr>
              <w:t>Ｂ</w:t>
            </w:r>
            <w:r w:rsidRPr="00CF6E57">
              <w:rPr>
                <w:rFonts w:ascii="ＤＦ特太ゴシック体" w:eastAsia="ＤＦ特太ゴシック体" w:hAnsi="ＤＦ特太ゴシック体" w:hint="eastAsia"/>
                <w:sz w:val="22"/>
                <w:szCs w:val="24"/>
              </w:rPr>
              <w:t>県</w:t>
            </w:r>
          </w:p>
          <w:p w14:paraId="75AFAF25"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○自殺予防から事後対応まで</w:t>
            </w:r>
            <w:r w:rsidRPr="00DE36DB">
              <w:rPr>
                <w:rFonts w:ascii="HG丸ｺﾞｼｯｸM-PRO" w:eastAsia="HG丸ｺﾞｼｯｸM-PRO" w:hAnsi="HG丸ｺﾞｼｯｸM-PRO" w:hint="eastAsia"/>
                <w:sz w:val="18"/>
                <w:szCs w:val="18"/>
              </w:rPr>
              <w:t>（出典：図解やさしくわかるうつ病からの職場復帰）</w:t>
            </w:r>
          </w:p>
          <w:p w14:paraId="6FDF14D3"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予防には、３段階ある。最初の段階は、自殺へと向かわせた原因をなくすことである（プリベンション）。次に、今まさに自殺を試みようとするとき、実行を止めることである（インターベンション）。それでも止められなかった場合、家族はもちろん、職場の人や第一発見者、自殺に責任を感じている人など、自殺の影響を受けた人へのケアも大切になる（ポストベンション）。</w:t>
            </w:r>
          </w:p>
          <w:p w14:paraId="5C2EE28E"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r w:rsidRPr="00E014FE">
              <w:rPr>
                <w:rFonts w:ascii="HG丸ｺﾞｼｯｸM-PRO" w:eastAsia="HG丸ｺﾞｼｯｸM-PRO" w:hAnsi="HG丸ｺﾞｼｯｸM-PRO"/>
                <w:noProof/>
                <w:sz w:val="22"/>
                <w:szCs w:val="24"/>
              </w:rPr>
              <w:drawing>
                <wp:anchor distT="0" distB="0" distL="114300" distR="114300" simplePos="0" relativeHeight="252659712" behindDoc="0" locked="0" layoutInCell="1" allowOverlap="1" wp14:anchorId="6BB9A41C" wp14:editId="4BD9ACF9">
                  <wp:simplePos x="0" y="0"/>
                  <wp:positionH relativeFrom="column">
                    <wp:posOffset>244475</wp:posOffset>
                  </wp:positionH>
                  <wp:positionV relativeFrom="paragraph">
                    <wp:posOffset>26035</wp:posOffset>
                  </wp:positionV>
                  <wp:extent cx="3743325" cy="2124075"/>
                  <wp:effectExtent l="0" t="0" r="9525"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539"/>
                          <a:stretch/>
                        </pic:blipFill>
                        <pic:spPr bwMode="auto">
                          <a:xfrm>
                            <a:off x="0" y="0"/>
                            <a:ext cx="374332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63DD3"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236E9222"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63E8EAF5"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798A9337"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543E997E"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00936200"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31234AB4" w14:textId="77777777" w:rsidR="00C9393C" w:rsidRDefault="00C9393C" w:rsidP="00C9393C">
            <w:pPr>
              <w:ind w:leftChars="200" w:left="420" w:firstLineChars="100" w:firstLine="220"/>
              <w:rPr>
                <w:rFonts w:ascii="HG丸ｺﾞｼｯｸM-PRO" w:eastAsia="HG丸ｺﾞｼｯｸM-PRO" w:hAnsi="HG丸ｺﾞｼｯｸM-PRO"/>
                <w:sz w:val="22"/>
                <w:szCs w:val="24"/>
              </w:rPr>
            </w:pPr>
          </w:p>
          <w:p w14:paraId="31F5B7C8" w14:textId="77777777" w:rsidR="00C9393C" w:rsidRPr="00AF659E" w:rsidRDefault="00C9393C" w:rsidP="00C9393C">
            <w:pPr>
              <w:ind w:leftChars="200" w:left="420" w:firstLineChars="100" w:firstLine="220"/>
              <w:rPr>
                <w:rFonts w:ascii="HG丸ｺﾞｼｯｸM-PRO" w:eastAsia="HG丸ｺﾞｼｯｸM-PRO" w:hAnsi="HG丸ｺﾞｼｯｸM-PRO"/>
                <w:sz w:val="22"/>
                <w:szCs w:val="24"/>
              </w:rPr>
            </w:pPr>
          </w:p>
          <w:p w14:paraId="3A983136"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p>
          <w:p w14:paraId="7BA4B3A0" w14:textId="77777777" w:rsidR="00C9393C" w:rsidRDefault="00C9393C" w:rsidP="00C9393C">
            <w:pPr>
              <w:ind w:leftChars="100" w:left="210" w:firstLineChars="100" w:firstLine="220"/>
              <w:rPr>
                <w:rFonts w:ascii="HG丸ｺﾞｼｯｸM-PRO" w:eastAsia="HG丸ｺﾞｼｯｸM-PRO" w:hAnsi="HG丸ｺﾞｼｯｸM-PRO"/>
                <w:sz w:val="22"/>
                <w:szCs w:val="24"/>
              </w:rPr>
            </w:pPr>
          </w:p>
          <w:p w14:paraId="788C02E6" w14:textId="77777777" w:rsidR="00C9393C" w:rsidRPr="00AF659E" w:rsidRDefault="00C9393C" w:rsidP="00C9393C">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○自殺の危険因子と予兆</w:t>
            </w:r>
          </w:p>
          <w:p w14:paraId="2E582279" w14:textId="77777777" w:rsidR="00C9393C" w:rsidRPr="00AF659E" w:rsidRDefault="00C9393C" w:rsidP="00C9393C">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(1)自殺の危険因子</w:t>
            </w:r>
          </w:p>
          <w:p w14:paraId="062F4B9C"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最近、親しい人を失った（失ったと感じる）、経済的に破綻をした、仕事を失った</w:t>
            </w:r>
          </w:p>
          <w:p w14:paraId="5F74565E"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死ぬことを考えている（希死念慮）</w:t>
            </w:r>
          </w:p>
          <w:p w14:paraId="0D2244EB"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・多量服薬やリストカットなど、自らを傷つける行動がある</w:t>
            </w:r>
          </w:p>
          <w:p w14:paraId="76BAAD01"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自らの健康状態を省みない行動がある</w:t>
            </w:r>
          </w:p>
          <w:p w14:paraId="728C040F"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精神疾患にかかっている</w:t>
            </w:r>
          </w:p>
          <w:p w14:paraId="0084A7AB"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がんなどの進行性の病気や難病、慢性の疼痛を抱えている</w:t>
            </w:r>
          </w:p>
          <w:p w14:paraId="7C20F41B"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自殺手段を手に入れやすい環境にある（薬品や毒物、火器など）</w:t>
            </w:r>
          </w:p>
          <w:p w14:paraId="1741975D" w14:textId="77777777" w:rsidR="00C9393C" w:rsidRPr="00AF659E" w:rsidRDefault="00C9393C" w:rsidP="00C9393C">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(2)自殺のおそれがある人の言動の変化</w:t>
            </w:r>
          </w:p>
          <w:p w14:paraId="4A588AD9" w14:textId="77777777" w:rsidR="00C9393C" w:rsidRPr="00AF659E"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同僚との交流が減り孤立している、引きこもりがちになる</w:t>
            </w:r>
          </w:p>
          <w:p w14:paraId="1A5F3772" w14:textId="77777777" w:rsidR="00C9393C" w:rsidRDefault="00C9393C" w:rsidP="00C9393C">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大切にしていたものを整理したり、誰かにあげてしまう</w:t>
            </w:r>
          </w:p>
          <w:p w14:paraId="5A4609CD" w14:textId="7827651E" w:rsidR="00C9393C" w:rsidRPr="00C9393C" w:rsidRDefault="00C9393C" w:rsidP="00C9393C">
            <w:pPr>
              <w:ind w:leftChars="100" w:left="210" w:firstLineChars="200" w:firstLine="440"/>
              <w:rPr>
                <w:rFonts w:ascii="HG丸ｺﾞｼｯｸM-PRO" w:eastAsia="HG丸ｺﾞｼｯｸM-PRO" w:hAnsi="HG丸ｺﾞｼｯｸM-PRO"/>
                <w:b/>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感情が不安定になる</w:t>
            </w:r>
          </w:p>
        </w:tc>
      </w:tr>
      <w:tr w:rsidR="00C9393C" w:rsidRPr="00AF659E" w14:paraId="6B933AD7"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2044688D" w14:textId="77777777" w:rsidR="00C9393C" w:rsidRDefault="00C9393C" w:rsidP="00C9393C">
            <w:pPr>
              <w:ind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lastRenderedPageBreak/>
              <w:t></w:t>
            </w:r>
            <w:r w:rsidRPr="00AF659E">
              <w:rPr>
                <w:rFonts w:ascii="HG丸ｺﾞｼｯｸM-PRO" w:eastAsia="HG丸ｺﾞｼｯｸM-PRO" w:hAnsi="HG丸ｺﾞｼｯｸM-PRO" w:hint="eastAsia"/>
                <w:sz w:val="22"/>
                <w:szCs w:val="24"/>
              </w:rPr>
              <w:t>性格が変わったように見える</w:t>
            </w:r>
          </w:p>
          <w:p w14:paraId="009A6735"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様々な身体的不調を訴える</w:t>
            </w:r>
          </w:p>
          <w:p w14:paraId="3E76150D" w14:textId="77777777" w:rsidR="008C1E02" w:rsidRPr="00AF659E" w:rsidRDefault="008C1E02" w:rsidP="008C1E02">
            <w:pPr>
              <w:ind w:leftChars="100" w:left="210"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※特に、内科等を受診しながら不調が改善されない場合は要注意</w:t>
            </w:r>
          </w:p>
          <w:p w14:paraId="5312786B"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勤務態度が変わる</w:t>
            </w:r>
          </w:p>
          <w:p w14:paraId="06A292C4"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＊異動の希望や辞職を</w:t>
            </w:r>
            <w:r>
              <w:rPr>
                <w:rFonts w:ascii="HG丸ｺﾞｼｯｸM-PRO" w:eastAsia="HG丸ｺﾞｼｯｸM-PRO" w:hAnsi="HG丸ｺﾞｼｯｸM-PRO" w:hint="eastAsia"/>
                <w:sz w:val="22"/>
                <w:szCs w:val="24"/>
              </w:rPr>
              <w:t>伝え</w:t>
            </w:r>
            <w:r w:rsidRPr="00AF659E">
              <w:rPr>
                <w:rFonts w:ascii="HG丸ｺﾞｼｯｸM-PRO" w:eastAsia="HG丸ｺﾞｼｯｸM-PRO" w:hAnsi="HG丸ｺﾞｼｯｸM-PRO" w:hint="eastAsia"/>
                <w:sz w:val="22"/>
                <w:szCs w:val="24"/>
              </w:rPr>
              <w:t>てきた場合</w:t>
            </w:r>
          </w:p>
          <w:p w14:paraId="25E52047" w14:textId="77777777" w:rsidR="008C1E02" w:rsidRPr="00AF659E" w:rsidRDefault="008C1E02" w:rsidP="008C1E02">
            <w:pPr>
              <w:ind w:leftChars="100" w:left="210"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突然、異動の希望や、仕事を辞めたいと</w:t>
            </w:r>
            <w:r>
              <w:rPr>
                <w:rFonts w:ascii="HG丸ｺﾞｼｯｸM-PRO" w:eastAsia="HG丸ｺﾞｼｯｸM-PRO" w:hAnsi="HG丸ｺﾞｼｯｸM-PRO" w:hint="eastAsia"/>
                <w:sz w:val="22"/>
                <w:szCs w:val="24"/>
              </w:rPr>
              <w:t>伝え</w:t>
            </w:r>
            <w:r w:rsidRPr="00AF659E">
              <w:rPr>
                <w:rFonts w:ascii="HG丸ｺﾞｼｯｸM-PRO" w:eastAsia="HG丸ｺﾞｼｯｸM-PRO" w:hAnsi="HG丸ｺﾞｼｯｸM-PRO" w:hint="eastAsia"/>
                <w:sz w:val="22"/>
                <w:szCs w:val="24"/>
              </w:rPr>
              <w:t>てきた場合は、注意が必要である。</w:t>
            </w:r>
          </w:p>
          <w:p w14:paraId="62140AAC" w14:textId="77777777" w:rsidR="008C1E02"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なぜ辞めたいのか、辞めて今後どうしようと思っているのか、また、業務の進捗や睡眠、食事等の日常生活の状況などを十分に聞き、状況に応じて受診や相談など適切な支援へつなぐ視点が必要である。</w:t>
            </w:r>
          </w:p>
          <w:p w14:paraId="35EA623E"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p>
          <w:p w14:paraId="7BC7C4BA"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○危険な状態にある職員への対応</w:t>
            </w:r>
          </w:p>
          <w:p w14:paraId="39D31C7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(1)TALK</w:t>
            </w:r>
            <w:r w:rsidRPr="00AF659E">
              <w:rPr>
                <w:rFonts w:ascii="HG丸ｺﾞｼｯｸM-PRO" w:eastAsia="HG丸ｺﾞｼｯｸM-PRO" w:hAnsi="HG丸ｺﾞｼｯｸM-PRO" w:hint="eastAsia"/>
                <w:sz w:val="22"/>
                <w:szCs w:val="24"/>
              </w:rPr>
              <w:t>の原則</w:t>
            </w:r>
          </w:p>
          <w:p w14:paraId="72F7D5AC"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の引き金になる直接の契機は、周囲には些細なことに思える出来事である場合が多く、言動等のわずかな変化に気付く必要がある。また、強いストレスや疲労、消耗がある者は、うつ病等の症状を示さずに自殺することもある。</w:t>
            </w:r>
          </w:p>
          <w:p w14:paraId="28CD1C86"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「自殺したい」と打ち明けられたり、自殺の危険を感じたりしたときには、「</w:t>
            </w:r>
            <w:r w:rsidRPr="00AF659E">
              <w:rPr>
                <w:rFonts w:ascii="HG丸ｺﾞｼｯｸM-PRO" w:eastAsia="HG丸ｺﾞｼｯｸM-PRO" w:hAnsi="HG丸ｺﾞｼｯｸM-PRO"/>
                <w:sz w:val="22"/>
                <w:szCs w:val="24"/>
              </w:rPr>
              <w:t>TALK</w:t>
            </w:r>
            <w:r w:rsidRPr="00AF659E">
              <w:rPr>
                <w:rFonts w:ascii="HG丸ｺﾞｼｯｸM-PRO" w:eastAsia="HG丸ｺﾞｼｯｸM-PRO" w:hAnsi="HG丸ｺﾞｼｯｸM-PRO" w:hint="eastAsia"/>
                <w:sz w:val="22"/>
                <w:szCs w:val="24"/>
              </w:rPr>
              <w:t>の原則」という対応の原則がある。</w:t>
            </w:r>
          </w:p>
          <w:p w14:paraId="5FCC100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noProof/>
                <w:sz w:val="22"/>
                <w:szCs w:val="24"/>
              </w:rPr>
              <mc:AlternateContent>
                <mc:Choice Requires="wps">
                  <w:drawing>
                    <wp:anchor distT="0" distB="0" distL="114300" distR="114300" simplePos="0" relativeHeight="252661760" behindDoc="0" locked="0" layoutInCell="1" allowOverlap="1" wp14:anchorId="0079B9F6" wp14:editId="58DFCED5">
                      <wp:simplePos x="0" y="0"/>
                      <wp:positionH relativeFrom="column">
                        <wp:posOffset>330200</wp:posOffset>
                      </wp:positionH>
                      <wp:positionV relativeFrom="paragraph">
                        <wp:posOffset>35560</wp:posOffset>
                      </wp:positionV>
                      <wp:extent cx="5534025" cy="195262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bwMode="auto">
                              <a:xfrm>
                                <a:off x="0" y="0"/>
                                <a:ext cx="5534025" cy="1952625"/>
                              </a:xfrm>
                              <a:prstGeom prst="rect">
                                <a:avLst/>
                              </a:prstGeom>
                              <a:solidFill>
                                <a:sysClr val="window" lastClr="FFFFFF"/>
                              </a:solidFill>
                              <a:ln w="12700" cap="flat" cmpd="sng" algn="ctr">
                                <a:solidFill>
                                  <a:sysClr val="windowText" lastClr="000000"/>
                                </a:solidFill>
                                <a:prstDash val="dash"/>
                                <a:miter lim="800000"/>
                                <a:headEnd/>
                                <a:tailEnd/>
                              </a:ln>
                              <a:effectLst/>
                            </wps:spPr>
                            <wps:txbx>
                              <w:txbxContent>
                                <w:p w14:paraId="7B6BB712" w14:textId="77777777" w:rsidR="005D12A1" w:rsidRPr="00880E5B" w:rsidRDefault="005D12A1" w:rsidP="008C1E02">
                                  <w:pPr>
                                    <w:jc w:val="cente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rPr>
                                    <w:t>TALK</w:t>
                                  </w:r>
                                  <w:r w:rsidRPr="00880E5B">
                                    <w:rPr>
                                      <w:rFonts w:ascii="HG丸ｺﾞｼｯｸM-PRO" w:eastAsia="HG丸ｺﾞｼｯｸM-PRO" w:hAnsi="HG丸ｺﾞｼｯｸM-PRO" w:hint="eastAsia"/>
                                      <w:sz w:val="22"/>
                                      <w:szCs w:val="24"/>
                                    </w:rPr>
                                    <w:t>の原則</w:t>
                                  </w:r>
                                </w:p>
                                <w:p w14:paraId="6E5B232D"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Tell</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まず、言葉に出して「あなたのことをとても心配しています」と伝える。</w:t>
                                  </w:r>
                                </w:p>
                                <w:p w14:paraId="39615615"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Ask</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はっきりと「自殺することまで考えていますか」と尋ねる。</w:t>
                                  </w:r>
                                </w:p>
                                <w:p w14:paraId="66302A49"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Listen</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傾聴する。時間を確保し、真摯に悩み等を聞き、徹底的に聴き役に回る。</w:t>
                                  </w:r>
                                </w:p>
                                <w:p w14:paraId="60D3175F" w14:textId="77777777" w:rsidR="005D12A1" w:rsidRDefault="005D12A1" w:rsidP="008C1E02">
                                  <w:pPr>
                                    <w:ind w:left="1320" w:hangingChars="600" w:hanging="1320"/>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Keep</w:t>
                                  </w:r>
                                  <w:r>
                                    <w:rPr>
                                      <w:rFonts w:ascii="HG丸ｺﾞｼｯｸM-PRO" w:eastAsia="HG丸ｺﾞｼｯｸM-PRO" w:hAnsi="HG丸ｺﾞｼｯｸM-PRO"/>
                                      <w:sz w:val="22"/>
                                      <w:szCs w:val="24"/>
                                      <w:u w:val="single"/>
                                    </w:rPr>
                                    <w:t xml:space="preserve"> </w:t>
                                  </w:r>
                                  <w:r w:rsidRPr="00880E5B">
                                    <w:rPr>
                                      <w:rFonts w:ascii="HG丸ｺﾞｼｯｸM-PRO" w:eastAsia="HG丸ｺﾞｼｯｸM-PRO" w:hAnsi="HG丸ｺﾞｼｯｸM-PRO"/>
                                      <w:sz w:val="22"/>
                                      <w:szCs w:val="24"/>
                                      <w:u w:val="single"/>
                                    </w:rPr>
                                    <w:t>safe</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少しでも危険を感じたならば、安全を確保する。その人を決してひとりにしないようにし、適切な援助を求める。上司や産業保健スタッフと連携して医療機関に繋げる。</w:t>
                                  </w:r>
                                </w:p>
                                <w:p w14:paraId="1D348416" w14:textId="77777777" w:rsidR="005D12A1" w:rsidRPr="00561AF1" w:rsidRDefault="005D12A1" w:rsidP="008C1E02">
                                  <w:pPr>
                                    <w:ind w:left="1080" w:hangingChars="600" w:hanging="1080"/>
                                  </w:pPr>
                                  <w:r w:rsidRPr="00DE36DB">
                                    <w:rPr>
                                      <w:rFonts w:ascii="HG丸ｺﾞｼｯｸM-PRO" w:eastAsia="HG丸ｺﾞｼｯｸM-PRO" w:hAnsi="HG丸ｺﾞｼｯｸM-PRO" w:hint="eastAsia"/>
                                      <w:sz w:val="18"/>
                                      <w:szCs w:val="18"/>
                                    </w:rPr>
                                    <w:t>（「管理監督者のためのガイドブック　国家公務員とメンタルヘルス，人事院職員福祉局」を参考に作成）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B9F6" id="テキスト ボックス 22" o:spid="_x0000_s1112" type="#_x0000_t202" style="position:absolute;left:0;text-align:left;margin-left:26pt;margin-top:2.8pt;width:435.75pt;height:153.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iD9xgIAAGgFAAAOAAAAZHJzL2Uyb0RvYy54bWysVMtuEzEU3SPxD5b3dJIhoe2okyq0BCGV&#10;tlKLunY8nmQkj21sJ5OwbCTER/ALiDXfkx/h2JOk6WOFmMXoXt/3uY+T00UtyVxYV2mV0+5BhxKh&#10;uC4qNcnpl9vRmyNKnGeqYFIrkdOlcPR08PrVSWMykeqploWwBE6UyxqT06n3JksSx6eiZu5AG6Eg&#10;LLWtmQdrJ0lhWQPvtUzSTudd0mhbGKu5cA6v562QDqL/shTcX5WlE57InCI3H/82/sfhnwxOWDax&#10;zEwrvkmD/UMWNasUgu5cnTPPyMxWz1zVFbfa6dIfcF0nuiwrLmINqKbbeVLNzZQZEWsBOM7sYHL/&#10;zy2/nF9bUhU5TVNKFKvRo/Xq+/r+1/r+z3r1g6xXP9er1fr+N3gCHQDWGJfB7sbA0i/e6wUav313&#10;4XHcfNYFHLGZ1xGVRWnrgA7qJdBGI5Y78MXCE47Hfv9tr5P2KeGQdY/76TswiJawbGturPMfha5J&#10;IHJq0d3ons0vnG9VtyohmtOyKkaVlJFZujNpyZxhEDA/hW4okcx5POZ0FL9NtEdmUpEG6aSHHSTN&#10;GSa0lMyDrA0wc2pCCZMTjD73NubyyNo9C3qLcvcCd+L3UuBQyDlz0zbjAlTQYlldeSyMrOqcHu2M&#10;WTYVrPigiqjiWSVbGthJFaxEXIUNSqF/oU9tJ/1ivIgDcHgYIgThWBdLtNHqdl2c4aMK6VwArmtm&#10;sR/AAjvvr/ArpQZAekNRMtX220vvQR9jCyklDfYN4H2dMSsAxieFgT7u9nphQSPT6x+mYOy+ZLwv&#10;UbP6TKOTXVwXwyMZ9L3ckqXV9R1OwzBEhYgpjtg5BfgteebbK4DTwsVwGJWwkob5C3VjeHAdgAtt&#10;uF3cMWs2Q+fRwEu93UyWPZm9VjdYKj3E+JdVHMwHVDHQgcE6x9HenJ5wL/b5qPVwIAd/AQAA//8D&#10;AFBLAwQUAAYACAAAACEAt0N3I90AAAAIAQAADwAAAGRycy9kb3ducmV2LnhtbEyPzU7DMBCE70i8&#10;g7VI3KjzI1cljVO1iF64UXgAJ16SFP+E2GlSnp7lBKfRalYz35S7xRp2wTH03klIVwkwdI3XvWsl&#10;vL8dHzbAQlROK+MdSrhigF11e1OqQvvZveLlFFtGIS4USkIX41BwHpoOrQorP6Aj78OPVkU6x5br&#10;Uc0Ubg3PkmTNreodNXRqwKcOm8/TZCXg87eahDDzuHk5iv3VHOqv80HK+7tlvwUWcYl/z/CLT+hQ&#10;EVPtJ6cDMxJERlMi6RoY2Y9ZLoDVEvI0T4FXJf8/oPoBAAD//wMAUEsBAi0AFAAGAAgAAAAhALaD&#10;OJL+AAAA4QEAABMAAAAAAAAAAAAAAAAAAAAAAFtDb250ZW50X1R5cGVzXS54bWxQSwECLQAUAAYA&#10;CAAAACEAOP0h/9YAAACUAQAACwAAAAAAAAAAAAAAAAAvAQAAX3JlbHMvLnJlbHNQSwECLQAUAAYA&#10;CAAAACEAetIg/cYCAABoBQAADgAAAAAAAAAAAAAAAAAuAgAAZHJzL2Uyb0RvYy54bWxQSwECLQAU&#10;AAYACAAAACEAt0N3I90AAAAIAQAADwAAAAAAAAAAAAAAAAAgBQAAZHJzL2Rvd25yZXYueG1sUEsF&#10;BgAAAAAEAAQA8wAAACoGAAAAAA==&#10;" fillcolor="window" strokecolor="windowText" strokeweight="1pt">
                      <v:stroke dashstyle="dash"/>
                      <v:textbox>
                        <w:txbxContent>
                          <w:p w14:paraId="7B6BB712" w14:textId="77777777" w:rsidR="005D12A1" w:rsidRPr="00880E5B" w:rsidRDefault="005D12A1" w:rsidP="008C1E02">
                            <w:pPr>
                              <w:jc w:val="cente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rPr>
                              <w:t>TALK</w:t>
                            </w:r>
                            <w:r w:rsidRPr="00880E5B">
                              <w:rPr>
                                <w:rFonts w:ascii="HG丸ｺﾞｼｯｸM-PRO" w:eastAsia="HG丸ｺﾞｼｯｸM-PRO" w:hAnsi="HG丸ｺﾞｼｯｸM-PRO" w:hint="eastAsia"/>
                                <w:sz w:val="22"/>
                                <w:szCs w:val="24"/>
                              </w:rPr>
                              <w:t>の原則</w:t>
                            </w:r>
                          </w:p>
                          <w:p w14:paraId="6E5B232D"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Tell</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まず、言葉に出して「あなたのことをとても心配しています」と伝える。</w:t>
                            </w:r>
                          </w:p>
                          <w:p w14:paraId="39615615"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Ask</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はっきりと「自殺することまで考えていますか」と尋ねる。</w:t>
                            </w:r>
                          </w:p>
                          <w:p w14:paraId="66302A49" w14:textId="77777777" w:rsidR="005D12A1" w:rsidRPr="00880E5B" w:rsidRDefault="005D12A1" w:rsidP="008C1E02">
                            <w:pPr>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Listen</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傾聴する。時間を確保し、真摯に悩み等を聞き、徹底的に聴き役に回る。</w:t>
                            </w:r>
                          </w:p>
                          <w:p w14:paraId="60D3175F" w14:textId="77777777" w:rsidR="005D12A1" w:rsidRDefault="005D12A1" w:rsidP="008C1E02">
                            <w:pPr>
                              <w:ind w:left="1320" w:hangingChars="600" w:hanging="1320"/>
                              <w:rPr>
                                <w:rFonts w:ascii="HG丸ｺﾞｼｯｸM-PRO" w:eastAsia="HG丸ｺﾞｼｯｸM-PRO" w:hAnsi="HG丸ｺﾞｼｯｸM-PRO"/>
                                <w:sz w:val="22"/>
                                <w:szCs w:val="24"/>
                              </w:rPr>
                            </w:pPr>
                            <w:r w:rsidRPr="00880E5B">
                              <w:rPr>
                                <w:rFonts w:ascii="HG丸ｺﾞｼｯｸM-PRO" w:eastAsia="HG丸ｺﾞｼｯｸM-PRO" w:hAnsi="HG丸ｺﾞｼｯｸM-PRO"/>
                                <w:sz w:val="22"/>
                                <w:szCs w:val="24"/>
                                <w:u w:val="single"/>
                              </w:rPr>
                              <w:t>Keep</w:t>
                            </w:r>
                            <w:r>
                              <w:rPr>
                                <w:rFonts w:ascii="HG丸ｺﾞｼｯｸM-PRO" w:eastAsia="HG丸ｺﾞｼｯｸM-PRO" w:hAnsi="HG丸ｺﾞｼｯｸM-PRO"/>
                                <w:sz w:val="22"/>
                                <w:szCs w:val="24"/>
                                <w:u w:val="single"/>
                              </w:rPr>
                              <w:t xml:space="preserve"> </w:t>
                            </w:r>
                            <w:r w:rsidRPr="00880E5B">
                              <w:rPr>
                                <w:rFonts w:ascii="HG丸ｺﾞｼｯｸM-PRO" w:eastAsia="HG丸ｺﾞｼｯｸM-PRO" w:hAnsi="HG丸ｺﾞｼｯｸM-PRO"/>
                                <w:sz w:val="22"/>
                                <w:szCs w:val="24"/>
                                <w:u w:val="single"/>
                              </w:rPr>
                              <w:t>safe</w:t>
                            </w:r>
                            <w:r w:rsidRPr="001A153A">
                              <w:rPr>
                                <w:rFonts w:ascii="HG丸ｺﾞｼｯｸM-PRO" w:eastAsia="HG丸ｺﾞｼｯｸM-PRO" w:hAnsi="HG丸ｺﾞｼｯｸM-PRO" w:hint="eastAsia"/>
                                <w:sz w:val="22"/>
                                <w:szCs w:val="24"/>
                              </w:rPr>
                              <w:t xml:space="preserve">　</w:t>
                            </w:r>
                            <w:r w:rsidRPr="00880E5B">
                              <w:rPr>
                                <w:rFonts w:ascii="HG丸ｺﾞｼｯｸM-PRO" w:eastAsia="HG丸ｺﾞｼｯｸM-PRO" w:hAnsi="HG丸ｺﾞｼｯｸM-PRO" w:hint="eastAsia"/>
                                <w:sz w:val="22"/>
                                <w:szCs w:val="24"/>
                              </w:rPr>
                              <w:t>少しでも危険を感じたならば、安全を確保する。その人を決してひとりにしないようにし、適切な援助を求める。上司や産業保健スタッフと連携して医療機関に繋げる。</w:t>
                            </w:r>
                          </w:p>
                          <w:p w14:paraId="1D348416" w14:textId="77777777" w:rsidR="005D12A1" w:rsidRPr="00561AF1" w:rsidRDefault="005D12A1" w:rsidP="008C1E02">
                            <w:pPr>
                              <w:ind w:left="1080" w:hangingChars="600" w:hanging="1080"/>
                            </w:pPr>
                            <w:r w:rsidRPr="00DE36DB">
                              <w:rPr>
                                <w:rFonts w:ascii="HG丸ｺﾞｼｯｸM-PRO" w:eastAsia="HG丸ｺﾞｼｯｸM-PRO" w:hAnsi="HG丸ｺﾞｼｯｸM-PRO" w:hint="eastAsia"/>
                                <w:sz w:val="18"/>
                                <w:szCs w:val="18"/>
                              </w:rPr>
                              <w:t>（「管理監督者のためのガイドブック　国家公務員とメンタルヘルス，人事院職員福祉局」を参考に作成）</w:t>
                            </w:r>
                          </w:p>
                        </w:txbxContent>
                      </v:textbox>
                    </v:shape>
                  </w:pict>
                </mc:Fallback>
              </mc:AlternateContent>
            </w:r>
          </w:p>
          <w:p w14:paraId="328FC418"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062A79B"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73C4CBCF"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FCBB09E"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2443974F"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010797B"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23113DF9"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67834E93" w14:textId="77777777" w:rsidR="008C1E02" w:rsidRDefault="008C1E02" w:rsidP="008C1E02">
            <w:pPr>
              <w:ind w:leftChars="300" w:left="850" w:hangingChars="100" w:hanging="220"/>
              <w:rPr>
                <w:rFonts w:ascii="HG丸ｺﾞｼｯｸM-PRO" w:eastAsia="HG丸ｺﾞｼｯｸM-PRO" w:hAnsi="HG丸ｺﾞｼｯｸM-PRO"/>
                <w:sz w:val="22"/>
                <w:szCs w:val="24"/>
              </w:rPr>
            </w:pPr>
          </w:p>
          <w:p w14:paraId="336A446E" w14:textId="77777777" w:rsidR="008C1E02" w:rsidRPr="00AF659E" w:rsidRDefault="008C1E02" w:rsidP="008C1E02">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管理監督者は、危険な状態である可能性があると感じた場合は、直ちに産業保健スタッフに連絡、相談する。</w:t>
            </w:r>
          </w:p>
          <w:p w14:paraId="0ED00070"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同僚、家族は、管理監督者又は産業保健スタッフに連絡、相談する。</w:t>
            </w:r>
          </w:p>
          <w:p w14:paraId="5CAD7F4F" w14:textId="77777777" w:rsidR="008C1E02" w:rsidRPr="00AF659E" w:rsidRDefault="008C1E02" w:rsidP="008C1E02">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産業保健スタッフは、精神科医等の専門家と相談し、管理監督者、家族等と協力し、本人を直ちに受診・相談に行かせる。特に危険と思われる場合は、管理監督者、家族等と役割分担をして、受診まで本人を一人にしないようにする。</w:t>
            </w:r>
          </w:p>
          <w:p w14:paraId="06F9E380" w14:textId="77777777" w:rsidR="008C1E02" w:rsidRPr="00AF659E" w:rsidRDefault="008C1E02" w:rsidP="008C1E02">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本人が受診・相談に行く際、産業保健スタッフ、管理監督者等は、本人に同行し、専門家に本人の状況説明を行うなど、診療・相談に協力し、専門家、家族との連携を図る。</w:t>
            </w:r>
          </w:p>
          <w:p w14:paraId="3B996B42" w14:textId="77777777" w:rsidR="008C1E02" w:rsidRPr="00AF659E" w:rsidRDefault="008C1E02" w:rsidP="008C1E02">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産業保健スタッフは、本人が受診・相談への同行を拒否した場合も、できる限り専門家との連携を図る。</w:t>
            </w:r>
          </w:p>
          <w:p w14:paraId="07B4A0F1"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(2)気を</w:t>
            </w:r>
            <w:r>
              <w:rPr>
                <w:rFonts w:ascii="HG丸ｺﾞｼｯｸM-PRO" w:eastAsia="HG丸ｺﾞｼｯｸM-PRO" w:hAnsi="HG丸ｺﾞｼｯｸM-PRO" w:hint="eastAsia"/>
                <w:sz w:val="22"/>
                <w:szCs w:val="24"/>
              </w:rPr>
              <w:t>付</w:t>
            </w:r>
            <w:r w:rsidRPr="00AF659E">
              <w:rPr>
                <w:rFonts w:ascii="HG丸ｺﾞｼｯｸM-PRO" w:eastAsia="HG丸ｺﾞｼｯｸM-PRO" w:hAnsi="HG丸ｺﾞｼｯｸM-PRO" w:hint="eastAsia"/>
                <w:sz w:val="22"/>
                <w:szCs w:val="24"/>
              </w:rPr>
              <w:t>けたい、してはいけない対応</w:t>
            </w:r>
          </w:p>
          <w:p w14:paraId="014267C2" w14:textId="57C109CF" w:rsidR="008C1E02" w:rsidRDefault="008C1E02" w:rsidP="008C1E02">
            <w:pPr>
              <w:ind w:leftChars="300" w:left="850" w:hangingChars="100" w:hanging="220"/>
              <w:rPr>
                <w:rFonts w:ascii="HG丸ｺﾞｼｯｸM-PRO" w:eastAsia="HG丸ｺﾞｼｯｸM-PRO" w:hAnsi="HG丸ｺﾞｼｯｸM-PRO"/>
                <w:b/>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うつ状態、うつ病の職員に対しては、慰労や打ち上げ等の飲食の会合、運動やレクリエ</w:t>
            </w:r>
            <w:r>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ーション、外出、レジャーに安易に誘わない。</w:t>
            </w:r>
          </w:p>
        </w:tc>
      </w:tr>
      <w:tr w:rsidR="008C1E02" w:rsidRPr="00AF659E" w14:paraId="332C09C5"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0CBF00A5"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lastRenderedPageBreak/>
              <w:t></w:t>
            </w:r>
            <w:r w:rsidRPr="00AF659E">
              <w:rPr>
                <w:rFonts w:ascii="HG丸ｺﾞｼｯｸM-PRO" w:eastAsia="HG丸ｺﾞｼｯｸM-PRO" w:hAnsi="HG丸ｺﾞｼｯｸM-PRO" w:hint="eastAsia"/>
                <w:sz w:val="22"/>
                <w:szCs w:val="24"/>
              </w:rPr>
              <w:t>安易な激励、叱責等を行わない。</w:t>
            </w:r>
          </w:p>
          <w:p w14:paraId="70EFE878"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話をはぐらかさない。</w:t>
            </w:r>
          </w:p>
          <w:p w14:paraId="3EB62F1E"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反論、説得しない。</w:t>
            </w:r>
          </w:p>
          <w:p w14:paraId="6E3A5E8C" w14:textId="77777777" w:rsidR="008C1E02"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世間一般の常識を押しつけない。</w:t>
            </w:r>
          </w:p>
          <w:p w14:paraId="504A1A18"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p>
          <w:p w14:paraId="45D7E0A9"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○自殺が起きてしまったら～職場でのポストベンション～</w:t>
            </w:r>
          </w:p>
          <w:p w14:paraId="05D29A5A"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(1)遺された人の心理</w:t>
            </w:r>
          </w:p>
          <w:p w14:paraId="7B7811D5"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これまで一緒に働いていた同僚の自殺が突然生じると、遺された職場の人々には複雑な感情が一気に押し寄せてくる。</w:t>
            </w:r>
          </w:p>
          <w:p w14:paraId="48511FD9" w14:textId="77777777" w:rsidR="008C1E02" w:rsidRPr="00AF659E" w:rsidRDefault="008C1E02" w:rsidP="008C1E02">
            <w:pPr>
              <w:ind w:leftChars="300" w:left="63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特に、故人と親しい同僚や、前日に故人と関わっていた人などは、自分の言動を責めたり、故人の異変に気</w:t>
            </w:r>
            <w:r>
              <w:rPr>
                <w:rFonts w:ascii="HG丸ｺﾞｼｯｸM-PRO" w:eastAsia="HG丸ｺﾞｼｯｸM-PRO" w:hAnsi="HG丸ｺﾞｼｯｸM-PRO" w:hint="eastAsia"/>
                <w:sz w:val="22"/>
                <w:szCs w:val="24"/>
              </w:rPr>
              <w:t>付</w:t>
            </w:r>
            <w:r w:rsidRPr="00AF659E">
              <w:rPr>
                <w:rFonts w:ascii="HG丸ｺﾞｼｯｸM-PRO" w:eastAsia="HG丸ｺﾞｼｯｸM-PRO" w:hAnsi="HG丸ｺﾞｼｯｸM-PRO" w:hint="eastAsia"/>
                <w:sz w:val="22"/>
                <w:szCs w:val="24"/>
              </w:rPr>
              <w:t>けなかったことを悔いたりする。これらの人には、その人から助けを求めてくるのを待つのではなく、積極的に働きかけをすることが大切である。</w:t>
            </w:r>
          </w:p>
          <w:p w14:paraId="6B3FB141"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(2)職場におけるポストベンション</w:t>
            </w:r>
          </w:p>
          <w:p w14:paraId="057FFA43"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sz w:val="22"/>
                <w:szCs w:val="24"/>
              </w:rPr>
              <w:t></w:t>
            </w:r>
            <w:r w:rsidRPr="00AF659E">
              <w:rPr>
                <w:rFonts w:ascii="HG丸ｺﾞｼｯｸM-PRO" w:eastAsia="HG丸ｺﾞｼｯｸM-PRO" w:hAnsi="HG丸ｺﾞｼｯｸM-PRO" w:hint="eastAsia"/>
                <w:sz w:val="22"/>
                <w:szCs w:val="24"/>
              </w:rPr>
              <w:t>ポストベンションの流れ</w:t>
            </w:r>
          </w:p>
          <w:p w14:paraId="19B08255"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自殺が起きた場合、時が過ぎるのを待つだけでは心の回復が不十分な場合もあり、遺　された人に対して適切なケアを行うことがポストベンションの目的である。</w:t>
            </w:r>
          </w:p>
          <w:p w14:paraId="2384ADE1"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noProof/>
                <w:sz w:val="22"/>
                <w:szCs w:val="24"/>
              </w:rPr>
              <w:drawing>
                <wp:anchor distT="0" distB="0" distL="114300" distR="114300" simplePos="0" relativeHeight="252663808" behindDoc="0" locked="0" layoutInCell="1" allowOverlap="1" wp14:anchorId="7F046149" wp14:editId="661516DE">
                  <wp:simplePos x="0" y="0"/>
                  <wp:positionH relativeFrom="column">
                    <wp:posOffset>254000</wp:posOffset>
                  </wp:positionH>
                  <wp:positionV relativeFrom="paragraph">
                    <wp:posOffset>464185</wp:posOffset>
                  </wp:positionV>
                  <wp:extent cx="4391025" cy="2505075"/>
                  <wp:effectExtent l="0" t="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192"/>
                          <a:stretch/>
                        </pic:blipFill>
                        <pic:spPr bwMode="auto">
                          <a:xfrm>
                            <a:off x="0" y="0"/>
                            <a:ext cx="439102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659E">
              <w:rPr>
                <w:rFonts w:ascii="HG丸ｺﾞｼｯｸM-PRO" w:eastAsia="HG丸ｺﾞｼｯｸM-PRO" w:hAnsi="HG丸ｺﾞｼｯｸM-PRO" w:hint="eastAsia"/>
                <w:sz w:val="22"/>
                <w:szCs w:val="24"/>
              </w:rPr>
              <w:t>深刻な影響を受けていると思われる人に、親身になって話を聞くこと自体も、立派なポストベンションである。</w:t>
            </w:r>
          </w:p>
          <w:p w14:paraId="340F50A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4A95EE2F"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74DF60E8"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38958A56"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BE8C800"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0C4DA223"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1951CF0A"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7280808E"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46D0C431"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2036856"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・実施の時期</w:t>
            </w:r>
          </w:p>
          <w:p w14:paraId="67C69198"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p>
          <w:p w14:paraId="47CC52B4" w14:textId="77777777" w:rsidR="008C1E02" w:rsidRPr="00561AF1" w:rsidRDefault="008C1E02" w:rsidP="008C1E02">
            <w:pPr>
              <w:ind w:firstLineChars="1000" w:firstLine="1800"/>
              <w:rPr>
                <w:rFonts w:ascii="HG丸ｺﾞｼｯｸM-PRO" w:eastAsia="HG丸ｺﾞｼｯｸM-PRO" w:hAnsi="HG丸ｺﾞｼｯｸM-PRO"/>
                <w:sz w:val="18"/>
                <w:szCs w:val="18"/>
              </w:rPr>
            </w:pPr>
            <w:r w:rsidRPr="00DE36DB">
              <w:rPr>
                <w:rFonts w:ascii="HG丸ｺﾞｼｯｸM-PRO" w:eastAsia="HG丸ｺﾞｼｯｸM-PRO" w:hAnsi="HG丸ｺﾞｼｯｸM-PRO" w:hint="eastAsia"/>
                <w:sz w:val="18"/>
                <w:szCs w:val="18"/>
              </w:rPr>
              <w:t>（参考：産業心理臨床実践　個（人）と職場・組織を支援する）</w:t>
            </w:r>
          </w:p>
          <w:p w14:paraId="048D9F1B"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実施の時期は、「早すぎず遅すぎず」が望ましい。葬儀、遺族への対応などを終えた頃、おおよそ亡くなって２週間程度が実施の目安である。</w:t>
            </w:r>
          </w:p>
          <w:p w14:paraId="481D8EDF"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・事実の伝え方</w:t>
            </w:r>
          </w:p>
          <w:p w14:paraId="30FEE677"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自殺が起きた事実を、個人の考えや推測のように主観的にならず、淡々と伝えること　が重要である。それに動揺している人がいるならば、個別・具体的に働きかける。自殺については、故人を非難したり、貶めるような発言、反対に、美化して語ることもよくない。</w:t>
            </w:r>
          </w:p>
          <w:p w14:paraId="3DDC3AD2" w14:textId="77777777" w:rsidR="008C1E02" w:rsidRPr="00AF659E" w:rsidRDefault="008C1E02" w:rsidP="008C1E02">
            <w:pPr>
              <w:ind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・介入方法</w:t>
            </w:r>
          </w:p>
          <w:p w14:paraId="2218F998" w14:textId="44C97117" w:rsidR="008C1E02" w:rsidRPr="008C1E02"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介入方法は、個別対応、グループ対応があり、それぞれメリット・デメリットがある。特に故人との関</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りが深かった職員に対しては個別での対応が望ましく、出来事によっ</w:t>
            </w:r>
          </w:p>
        </w:tc>
      </w:tr>
      <w:tr w:rsidR="008C1E02" w:rsidRPr="00AF659E" w14:paraId="2A6BEE27" w14:textId="77777777" w:rsidTr="00C9393C">
        <w:trPr>
          <w:trHeight w:val="1819"/>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33E6B6D7" w14:textId="77777777" w:rsidR="008C1E02" w:rsidRPr="00AF659E" w:rsidRDefault="008C1E02" w:rsidP="008C1E02">
            <w:pPr>
              <w:ind w:leftChars="400" w:left="8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lastRenderedPageBreak/>
              <w:t>て職場全体が活性を失い、メンバー同士が一丸となって気持ちを共有することが望ましい場合はグループ対応を行う。</w:t>
            </w:r>
          </w:p>
          <w:p w14:paraId="35011CB0" w14:textId="77777777" w:rsidR="008C1E02" w:rsidRPr="00AF659E" w:rsidRDefault="008C1E02" w:rsidP="008C1E02">
            <w:pPr>
              <w:ind w:firstLineChars="300" w:firstLine="66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・個別に専門家による相談を希望する人には、その機会を与える</w:t>
            </w:r>
          </w:p>
          <w:p w14:paraId="06B669D4"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個別に話を聞いてほしいと思っている人には、可能な限り早い段階で、専門家に話を　したり、助言を受けたりする機会を設けることが大切である。</w:t>
            </w:r>
          </w:p>
          <w:p w14:paraId="1F068DFC" w14:textId="77777777" w:rsidR="008C1E02" w:rsidRDefault="008C1E02" w:rsidP="008C1E02">
            <w:pPr>
              <w:ind w:leftChars="100" w:left="210" w:firstLineChars="100" w:firstLine="220"/>
              <w:rPr>
                <w:rFonts w:ascii="HG丸ｺﾞｼｯｸM-PRO" w:eastAsia="HG丸ｺﾞｼｯｸM-PRO" w:hAnsi="HG丸ｺﾞｼｯｸM-PRO"/>
                <w:noProof/>
                <w:sz w:val="22"/>
                <w:szCs w:val="24"/>
              </w:rPr>
            </w:pPr>
            <w:r w:rsidRPr="00AF659E">
              <w:rPr>
                <w:rFonts w:ascii="HG丸ｺﾞｼｯｸM-PRO" w:eastAsia="HG丸ｺﾞｼｯｸM-PRO" w:hAnsi="HG丸ｺﾞｼｯｸM-PRO" w:hint="eastAsia"/>
                <w:noProof/>
                <w:sz w:val="22"/>
                <w:szCs w:val="24"/>
              </w:rPr>
              <w:drawing>
                <wp:anchor distT="0" distB="0" distL="114300" distR="114300" simplePos="0" relativeHeight="252665856" behindDoc="0" locked="0" layoutInCell="1" allowOverlap="1" wp14:anchorId="07CF5A0C" wp14:editId="38BE276C">
                  <wp:simplePos x="0" y="0"/>
                  <wp:positionH relativeFrom="column">
                    <wp:posOffset>320675</wp:posOffset>
                  </wp:positionH>
                  <wp:positionV relativeFrom="paragraph">
                    <wp:posOffset>92710</wp:posOffset>
                  </wp:positionV>
                  <wp:extent cx="5311775" cy="2667000"/>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814"/>
                          <a:stretch/>
                        </pic:blipFill>
                        <pic:spPr bwMode="auto">
                          <a:xfrm>
                            <a:off x="0" y="0"/>
                            <a:ext cx="531177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1B73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605E9B6F"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287DE51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00CA6F30"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71183104"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481D6994"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2B683333"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5780FC99"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0A6767F4"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3C0BC479"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2A7D1EB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p>
          <w:p w14:paraId="1D101445" w14:textId="77777777" w:rsidR="008C1E02" w:rsidRPr="00AF659E" w:rsidRDefault="008C1E02" w:rsidP="008C1E02">
            <w:pPr>
              <w:ind w:firstLineChars="2000" w:firstLine="3600"/>
              <w:rPr>
                <w:rFonts w:ascii="HG丸ｺﾞｼｯｸM-PRO" w:eastAsia="HG丸ｺﾞｼｯｸM-PRO" w:hAnsi="HG丸ｺﾞｼｯｸM-PRO"/>
                <w:sz w:val="22"/>
                <w:szCs w:val="24"/>
              </w:rPr>
            </w:pPr>
            <w:r w:rsidRPr="00DE36DB">
              <w:rPr>
                <w:rFonts w:ascii="HG丸ｺﾞｼｯｸM-PRO" w:eastAsia="HG丸ｺﾞｼｯｸM-PRO" w:hAnsi="HG丸ｺﾞｼｯｸM-PRO" w:hint="eastAsia"/>
                <w:sz w:val="18"/>
                <w:szCs w:val="18"/>
              </w:rPr>
              <w:t>（出典：産業心理臨床実践　個（人）と職場・組織を支援する）</w:t>
            </w:r>
          </w:p>
          <w:p w14:paraId="0CE660FA"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(3)遺族への対応</w:t>
            </w:r>
          </w:p>
          <w:p w14:paraId="7D231C5A"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・誠心誠意対応する</w:t>
            </w:r>
          </w:p>
          <w:p w14:paraId="4703981D"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遺族は複雑な感情に圧倒されている。遺族の心の痛みに真摯に耳を傾け、職場も大切な仲間を失った悲しみを誠心誠意伝え、死を慎んでいることを共有するようにする。遺族はしばしば、「自殺の前に一体何が起きていたのか」を知りたいと感じている。あとに事実が</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かってしまうようなその場しのぎの対応を決してしはいけない。現時点で</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かっている事実を冷静に伝え、</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からないことについては、事実が明らかになりしだい必ず伝えるようにする。</w:t>
            </w:r>
          </w:p>
          <w:p w14:paraId="6FEF6E45"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・心身両面にケアが必要</w:t>
            </w:r>
          </w:p>
          <w:p w14:paraId="4F662FD2" w14:textId="77777777" w:rsidR="008C1E02" w:rsidRPr="00AF659E" w:rsidRDefault="008C1E02" w:rsidP="008C1E02">
            <w:pPr>
              <w:ind w:leftChars="400" w:left="84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遺族には心身の不調が現れる場合もあるので、遺族の心のケアばかりではなく、身体　的な健康管理や基本的な日常生活を送ることができているかといった点の注意も必要となる。現実的な手続きをどのようにしてよいか</w:t>
            </w:r>
            <w:r>
              <w:rPr>
                <w:rFonts w:ascii="HG丸ｺﾞｼｯｸM-PRO" w:eastAsia="HG丸ｺﾞｼｯｸM-PRO" w:hAnsi="HG丸ｺﾞｼｯｸM-PRO" w:hint="eastAsia"/>
                <w:sz w:val="22"/>
                <w:szCs w:val="24"/>
              </w:rPr>
              <w:t>わ</w:t>
            </w:r>
            <w:r w:rsidRPr="00AF659E">
              <w:rPr>
                <w:rFonts w:ascii="HG丸ｺﾞｼｯｸM-PRO" w:eastAsia="HG丸ｺﾞｼｯｸM-PRO" w:hAnsi="HG丸ｺﾞｼｯｸM-PRO" w:hint="eastAsia"/>
                <w:sz w:val="22"/>
                <w:szCs w:val="24"/>
              </w:rPr>
              <w:t>からなかったり、そのエネルギーさえ残っていなかったりする場合もある。日常的なさまざまな手続きをするのを具体的に手伝うことも大切である。</w:t>
            </w:r>
          </w:p>
          <w:p w14:paraId="1E4574B7" w14:textId="77777777"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・故人をいつまでも忘れないことを伝える</w:t>
            </w:r>
          </w:p>
          <w:p w14:paraId="4A632D18" w14:textId="45B34C7E" w:rsidR="008C1E02" w:rsidRDefault="008C1E02" w:rsidP="005D12A1">
            <w:pPr>
              <w:ind w:leftChars="300" w:left="850"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w:t>
            </w:r>
            <w:r w:rsidR="005D12A1">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自殺が起きた後の対応ばかりでなく、その後も故人を忘れないでいることを折に触れ</w:t>
            </w:r>
            <w:bookmarkStart w:id="24" w:name="_GoBack"/>
            <w:bookmarkEnd w:id="24"/>
            <w:r w:rsidRPr="00AF659E">
              <w:rPr>
                <w:rFonts w:ascii="HG丸ｺﾞｼｯｸM-PRO" w:eastAsia="HG丸ｺﾞｼｯｸM-PRO" w:hAnsi="HG丸ｺﾞｼｯｸM-PRO" w:hint="eastAsia"/>
                <w:sz w:val="22"/>
                <w:szCs w:val="24"/>
              </w:rPr>
              <w:t>て遺族に伝えるようにする。職場の同僚から故人が今でも覚えておいてもらえるということが、遺族にとって最大の励ましになることはしばしば聞か</w:t>
            </w:r>
            <w:r w:rsidR="00925A51">
              <w:rPr>
                <w:rFonts w:ascii="HG丸ｺﾞｼｯｸM-PRO" w:eastAsia="HG丸ｺﾞｼｯｸM-PRO" w:hAnsi="HG丸ｺﾞｼｯｸM-PRO" w:hint="eastAsia"/>
                <w:sz w:val="22"/>
                <w:szCs w:val="24"/>
              </w:rPr>
              <w:t>れ</w:t>
            </w:r>
            <w:r w:rsidRPr="00AF659E">
              <w:rPr>
                <w:rFonts w:ascii="HG丸ｺﾞｼｯｸM-PRO" w:eastAsia="HG丸ｺﾞｼｯｸM-PRO" w:hAnsi="HG丸ｺﾞｼｯｸM-PRO" w:hint="eastAsia"/>
                <w:sz w:val="22"/>
                <w:szCs w:val="24"/>
              </w:rPr>
              <w:t>る。</w:t>
            </w:r>
          </w:p>
          <w:p w14:paraId="1618E7DD" w14:textId="77777777" w:rsidR="008C1E02" w:rsidRDefault="008C1E02" w:rsidP="008C1E02">
            <w:pPr>
              <w:ind w:leftChars="100" w:left="210" w:firstLineChars="200" w:firstLine="440"/>
              <w:rPr>
                <w:rFonts w:ascii="HG丸ｺﾞｼｯｸM-PRO" w:eastAsia="HG丸ｺﾞｼｯｸM-PRO" w:hAnsi="HG丸ｺﾞｼｯｸM-PRO"/>
                <w:sz w:val="22"/>
                <w:szCs w:val="24"/>
              </w:rPr>
            </w:pPr>
          </w:p>
          <w:p w14:paraId="5D661114" w14:textId="77777777" w:rsidR="008C1E02" w:rsidRDefault="008C1E02" w:rsidP="008C1E02">
            <w:pPr>
              <w:ind w:leftChars="100" w:left="210" w:firstLineChars="200" w:firstLine="440"/>
              <w:rPr>
                <w:rFonts w:ascii="HG丸ｺﾞｼｯｸM-PRO" w:eastAsia="HG丸ｺﾞｼｯｸM-PRO" w:hAnsi="HG丸ｺﾞｼｯｸM-PRO"/>
                <w:sz w:val="22"/>
                <w:szCs w:val="24"/>
              </w:rPr>
            </w:pPr>
          </w:p>
          <w:p w14:paraId="775F9F37" w14:textId="5483BFE8" w:rsidR="008C1E02" w:rsidRPr="00AF659E" w:rsidRDefault="008C1E02" w:rsidP="008C1E02">
            <w:pPr>
              <w:ind w:leftChars="100" w:left="210" w:firstLineChars="200" w:firstLine="440"/>
              <w:rPr>
                <w:rFonts w:ascii="HG丸ｺﾞｼｯｸM-PRO" w:eastAsia="HG丸ｺﾞｼｯｸM-PRO" w:hAnsi="HG丸ｺﾞｼｯｸM-PRO"/>
                <w:sz w:val="22"/>
                <w:szCs w:val="24"/>
              </w:rPr>
            </w:pPr>
          </w:p>
        </w:tc>
      </w:tr>
      <w:tr w:rsidR="008C1E02" w:rsidRPr="00AF659E" w14:paraId="79173464"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2B766BED" w14:textId="5D11352C"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b/>
                <w:color w:val="FFFFFF" w:themeColor="background1"/>
                <w:sz w:val="22"/>
                <w:szCs w:val="24"/>
              </w:rPr>
              <w:lastRenderedPageBreak/>
              <w:t>惨事ストレス</w:t>
            </w:r>
          </w:p>
        </w:tc>
      </w:tr>
      <w:tr w:rsidR="008C1E02" w:rsidRPr="00AF659E" w14:paraId="3C352A3A"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3AD8BF19" w14:textId="77777777" w:rsidR="008C1E02" w:rsidRDefault="008C1E02" w:rsidP="008C1E02">
            <w:pPr>
              <w:ind w:firstLineChars="100" w:firstLine="220"/>
              <w:rPr>
                <w:rFonts w:ascii="HG丸ｺﾞｼｯｸM-PRO" w:eastAsia="HG丸ｺﾞｼｯｸM-PRO" w:hAnsi="HG丸ｺﾞｼｯｸM-PRO"/>
                <w:sz w:val="22"/>
                <w:szCs w:val="24"/>
              </w:rPr>
            </w:pPr>
          </w:p>
          <w:p w14:paraId="2827EBAA"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地方公務員は、災害時には地域住民の生活を守るため、悲惨な現場で不眠不休で過酷な業務に</w:t>
            </w:r>
            <w:r>
              <w:rPr>
                <w:rFonts w:ascii="HG丸ｺﾞｼｯｸM-PRO" w:eastAsia="HG丸ｺﾞｼｯｸM-PRO" w:hAnsi="HG丸ｺﾞｼｯｸM-PRO" w:hint="eastAsia"/>
                <w:sz w:val="22"/>
                <w:szCs w:val="24"/>
              </w:rPr>
              <w:t>あ</w:t>
            </w:r>
            <w:r w:rsidRPr="00AF659E">
              <w:rPr>
                <w:rFonts w:ascii="HG丸ｺﾞｼｯｸM-PRO" w:eastAsia="HG丸ｺﾞｼｯｸM-PRO" w:hAnsi="HG丸ｺﾞｼｯｸM-PRO" w:hint="eastAsia"/>
                <w:sz w:val="22"/>
                <w:szCs w:val="24"/>
              </w:rPr>
              <w:t>たることと</w:t>
            </w:r>
            <w:r>
              <w:rPr>
                <w:rFonts w:ascii="HG丸ｺﾞｼｯｸM-PRO" w:eastAsia="HG丸ｺﾞｼｯｸM-PRO" w:hAnsi="HG丸ｺﾞｼｯｸM-PRO" w:hint="eastAsia"/>
                <w:sz w:val="22"/>
                <w:szCs w:val="24"/>
              </w:rPr>
              <w:t>ります</w:t>
            </w:r>
            <w:r w:rsidRPr="00AF659E">
              <w:rPr>
                <w:rFonts w:ascii="HG丸ｺﾞｼｯｸM-PRO" w:eastAsia="HG丸ｺﾞｼｯｸM-PRO" w:hAnsi="HG丸ｺﾞｼｯｸM-PRO" w:hint="eastAsia"/>
                <w:sz w:val="22"/>
                <w:szCs w:val="24"/>
              </w:rPr>
              <w:t>。</w:t>
            </w:r>
          </w:p>
          <w:p w14:paraId="1E88B17A"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被災地の職員は、自らも被災している中で、復旧・復興に取り組み、住民やマスコミ等の対応に当たらなければならず、心身ともに疲れ切ってしまうケースが多く</w:t>
            </w:r>
            <w:r>
              <w:rPr>
                <w:rFonts w:ascii="HG丸ｺﾞｼｯｸM-PRO" w:eastAsia="HG丸ｺﾞｼｯｸM-PRO" w:hAnsi="HG丸ｺﾞｼｯｸM-PRO" w:hint="eastAsia"/>
                <w:sz w:val="22"/>
                <w:szCs w:val="24"/>
              </w:rPr>
              <w:t>見</w:t>
            </w:r>
            <w:r w:rsidRPr="00AF659E">
              <w:rPr>
                <w:rFonts w:ascii="HG丸ｺﾞｼｯｸM-PRO" w:eastAsia="HG丸ｺﾞｼｯｸM-PRO" w:hAnsi="HG丸ｺﾞｼｯｸM-PRO" w:hint="eastAsia"/>
                <w:sz w:val="22"/>
                <w:szCs w:val="24"/>
              </w:rPr>
              <w:t>られ</w:t>
            </w:r>
            <w:r>
              <w:rPr>
                <w:rFonts w:ascii="HG丸ｺﾞｼｯｸM-PRO" w:eastAsia="HG丸ｺﾞｼｯｸM-PRO" w:hAnsi="HG丸ｺﾞｼｯｸM-PRO" w:hint="eastAsia"/>
                <w:sz w:val="22"/>
                <w:szCs w:val="24"/>
              </w:rPr>
              <w:t>ます</w:t>
            </w:r>
            <w:r w:rsidRPr="00AF659E">
              <w:rPr>
                <w:rFonts w:ascii="HG丸ｺﾞｼｯｸM-PRO" w:eastAsia="HG丸ｺﾞｼｯｸM-PRO" w:hAnsi="HG丸ｺﾞｼｯｸM-PRO" w:hint="eastAsia"/>
                <w:sz w:val="22"/>
                <w:szCs w:val="24"/>
              </w:rPr>
              <w:t>。</w:t>
            </w:r>
          </w:p>
          <w:p w14:paraId="7D0D4B31"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また、被災地外から応援派遣される職員にも、自身の職場に戻ってから強いストレス反応が現れることがあ</w:t>
            </w:r>
            <w:r>
              <w:rPr>
                <w:rFonts w:ascii="HG丸ｺﾞｼｯｸM-PRO" w:eastAsia="HG丸ｺﾞｼｯｸM-PRO" w:hAnsi="HG丸ｺﾞｼｯｸM-PRO" w:hint="eastAsia"/>
                <w:sz w:val="22"/>
                <w:szCs w:val="24"/>
              </w:rPr>
              <w:t>ります</w:t>
            </w:r>
            <w:r w:rsidRPr="00AF659E">
              <w:rPr>
                <w:rFonts w:ascii="HG丸ｺﾞｼｯｸM-PRO" w:eastAsia="HG丸ｺﾞｼｯｸM-PRO" w:hAnsi="HG丸ｺﾞｼｯｸM-PRO" w:hint="eastAsia"/>
                <w:sz w:val="22"/>
                <w:szCs w:val="24"/>
              </w:rPr>
              <w:t>。</w:t>
            </w:r>
          </w:p>
          <w:p w14:paraId="651A477B" w14:textId="77777777" w:rsidR="008C1E02" w:rsidRPr="008C1E02" w:rsidRDefault="008C1E02" w:rsidP="008C1E02">
            <w:pPr>
              <w:rPr>
                <w:rFonts w:ascii="HG丸ｺﾞｼｯｸM-PRO" w:eastAsia="HG丸ｺﾞｼｯｸM-PRO" w:hAnsi="HG丸ｺﾞｼｯｸM-PRO"/>
                <w:b/>
                <w:color w:val="FFFFFF" w:themeColor="background1"/>
                <w:sz w:val="22"/>
                <w:szCs w:val="24"/>
              </w:rPr>
            </w:pPr>
          </w:p>
        </w:tc>
      </w:tr>
      <w:tr w:rsidR="008C1E02" w:rsidRPr="00AF659E" w14:paraId="226FB410"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tcPr>
          <w:p w14:paraId="1708F360" w14:textId="77777777" w:rsidR="008C1E02" w:rsidRPr="00AF659E" w:rsidRDefault="008C1E02" w:rsidP="008C1E02">
            <w:pPr>
              <w:ind w:leftChars="200" w:left="420" w:firstLineChars="100" w:firstLine="220"/>
              <w:rPr>
                <w:rFonts w:ascii="HG丸ｺﾞｼｯｸM-PRO" w:eastAsia="HG丸ｺﾞｼｯｸM-PRO" w:hAnsi="HG丸ｺﾞｼｯｸM-PRO"/>
                <w:sz w:val="22"/>
                <w:szCs w:val="24"/>
              </w:rPr>
            </w:pPr>
          </w:p>
          <w:p w14:paraId="4D6D68BD" w14:textId="77777777" w:rsidR="008C1E02" w:rsidRPr="00CF6E57" w:rsidRDefault="008C1E02" w:rsidP="008C1E02">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取組例①：北九州市</w:t>
            </w:r>
          </w:p>
          <w:p w14:paraId="795803B5"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災害支援を行う職員に対してメンタルヘルスケアを実施し、予防や対応についての知識の普及啓発に努める。</w:t>
            </w:r>
          </w:p>
          <w:p w14:paraId="409329EB"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①セルフケアによる未然防止</w:t>
            </w:r>
          </w:p>
          <w:p w14:paraId="68BBFD40" w14:textId="77777777" w:rsidR="008C1E02" w:rsidRPr="00AF659E" w:rsidRDefault="008C1E02" w:rsidP="008C1E02">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平常時からメンタルヘルスに関する基礎知識について情報提供を行い、知識の普及を図る。また、各種相談窓口等についてもイントラネットへの掲載や支援にあたる職員がよく利用する執務室など目に付くところにポスター等を掲示し、情報提供を行う。</w:t>
            </w:r>
          </w:p>
          <w:p w14:paraId="0EEF7B23" w14:textId="77777777" w:rsidR="008C1E02" w:rsidRPr="00AF659E" w:rsidRDefault="008C1E02" w:rsidP="008C1E02">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被災地に派遣される職員に対しては、派遣前にストレスマネジメントについて学ぶ研修を実施するとともに、資料等をイントラネットに掲載し、誰もが閲覧できるようにする。</w:t>
            </w:r>
          </w:p>
          <w:p w14:paraId="14539CFF"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②ラインケアによる早期発見・早期対応</w:t>
            </w:r>
          </w:p>
          <w:p w14:paraId="66BAADB6" w14:textId="77777777" w:rsidR="008C1E02" w:rsidRPr="00AF659E" w:rsidRDefault="008C1E02" w:rsidP="008C1E02">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派遣期間が３か月以上の中長期派遣者については、帰任時のメンタルヘルス不調のスクリーニング検査を実施し、必要に応じて保健師・産業医の面談にて事後フォローを行う。同時に所属長へ帰任者のメンタルヘルス不調への気付きや対応について通知を行い、早期に対応できるよう連携する。</w:t>
            </w:r>
          </w:p>
          <w:p w14:paraId="22A71F79" w14:textId="77777777" w:rsidR="008C1E02" w:rsidRPr="00AF659E"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③再発予防を意識した職場環境改善</w:t>
            </w:r>
          </w:p>
          <w:p w14:paraId="4317889C" w14:textId="77777777" w:rsidR="008C1E02" w:rsidRDefault="008C1E02" w:rsidP="008C1E02">
            <w:pPr>
              <w:ind w:leftChars="200" w:left="42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平常時から職場環境改善に意識して取り組むことで、職員一人一人のストレス耐性が高まる。事務改善会議等で定期的にメンタルヘルスケアに関する情報を共有したり、コミュニケーションを積極的に取り合う等の取組みを各所属で実施するよう啓発する。</w:t>
            </w:r>
          </w:p>
          <w:p w14:paraId="740FEFCE" w14:textId="41E6820A" w:rsidR="008C1E02" w:rsidRPr="00AF659E" w:rsidRDefault="008C1E02" w:rsidP="008C1E02">
            <w:pPr>
              <w:ind w:leftChars="400" w:left="840"/>
              <w:rPr>
                <w:rFonts w:ascii="HG丸ｺﾞｼｯｸM-PRO" w:eastAsia="HG丸ｺﾞｼｯｸM-PRO" w:hAnsi="HG丸ｺﾞｼｯｸM-PRO"/>
                <w:b/>
                <w:color w:val="FFFFFF" w:themeColor="background1"/>
                <w:sz w:val="22"/>
                <w:szCs w:val="24"/>
              </w:rPr>
            </w:pPr>
          </w:p>
        </w:tc>
      </w:tr>
      <w:tr w:rsidR="008C1E02" w:rsidRPr="00AF659E" w14:paraId="537080E8"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tcPr>
          <w:p w14:paraId="1287DDA7" w14:textId="77777777" w:rsidR="008C1E02" w:rsidRDefault="008C1E02" w:rsidP="008C1E02">
            <w:pPr>
              <w:rPr>
                <w:rFonts w:ascii="HG丸ｺﾞｼｯｸM-PRO" w:eastAsia="HG丸ｺﾞｼｯｸM-PRO" w:hAnsi="HG丸ｺﾞｼｯｸM-PRO"/>
                <w:b/>
                <w:sz w:val="22"/>
                <w:szCs w:val="24"/>
              </w:rPr>
            </w:pPr>
          </w:p>
          <w:p w14:paraId="014F0F10" w14:textId="77777777" w:rsidR="008C1E02" w:rsidRPr="00CF6E57" w:rsidRDefault="008C1E02" w:rsidP="008C1E02">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取組例②：香川県</w:t>
            </w:r>
          </w:p>
          <w:p w14:paraId="51017F8D"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図</w:t>
            </w:r>
            <w:r>
              <w:rPr>
                <w:rFonts w:ascii="HG丸ｺﾞｼｯｸM-PRO" w:eastAsia="HG丸ｺﾞｼｯｸM-PRO" w:hAnsi="HG丸ｺﾞｼｯｸM-PRO" w:hint="eastAsia"/>
                <w:sz w:val="22"/>
                <w:szCs w:val="24"/>
              </w:rPr>
              <w:t>１</w:t>
            </w:r>
            <w:r w:rsidRPr="00AF659E">
              <w:rPr>
                <w:rFonts w:ascii="HG丸ｺﾞｼｯｸM-PRO" w:eastAsia="HG丸ｺﾞｼｯｸM-PRO" w:hAnsi="HG丸ｺﾞｼｯｸM-PRO" w:hint="eastAsia"/>
                <w:sz w:val="22"/>
                <w:szCs w:val="24"/>
              </w:rPr>
              <w:t>に、危機発生時のメンタルヘルス対策について、直接対応にあたる職員への組織的な支援構造を示す。危機発生時には、介入対象を４群のリスクに分け、効果的な支援を講じる必要がある。</w:t>
            </w:r>
          </w:p>
          <w:p w14:paraId="41871A8B"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まず、「対象</w:t>
            </w:r>
            <w:r w:rsidRPr="00AF659E">
              <w:rPr>
                <w:rFonts w:ascii="ＭＳ 明朝" w:eastAsia="ＭＳ 明朝" w:hAnsi="ＭＳ 明朝" w:cs="ＭＳ 明朝" w:hint="eastAsia"/>
                <w:sz w:val="22"/>
                <w:szCs w:val="24"/>
              </w:rPr>
              <w:t>Ⓐ</w:t>
            </w:r>
            <w:r w:rsidRPr="00AF659E">
              <w:rPr>
                <w:rFonts w:ascii="HG丸ｺﾞｼｯｸM-PRO" w:eastAsia="HG丸ｺﾞｼｯｸM-PRO" w:hAnsi="HG丸ｺﾞｼｯｸM-PRO" w:cs="HG丸ｺﾞｼｯｸM-PRO" w:hint="eastAsia"/>
                <w:sz w:val="22"/>
                <w:szCs w:val="24"/>
              </w:rPr>
              <w:t>対応職員全員」に対し、セルフケアの情報提供や相談窓口の案内を行い、同時に「対象</w:t>
            </w:r>
            <w:r w:rsidRPr="00AF659E">
              <w:rPr>
                <w:rFonts w:ascii="ＭＳ 明朝" w:eastAsia="ＭＳ 明朝" w:hAnsi="ＭＳ 明朝" w:cs="ＭＳ 明朝" w:hint="eastAsia"/>
                <w:sz w:val="22"/>
                <w:szCs w:val="24"/>
              </w:rPr>
              <w:t>Ⓑ</w:t>
            </w:r>
            <w:r w:rsidRPr="00AF659E">
              <w:rPr>
                <w:rFonts w:ascii="HG丸ｺﾞｼｯｸM-PRO" w:eastAsia="HG丸ｺﾞｼｯｸM-PRO" w:hAnsi="HG丸ｺﾞｼｯｸM-PRO" w:cs="HG丸ｺﾞｼｯｸM-PRO" w:hint="eastAsia"/>
                <w:sz w:val="22"/>
                <w:szCs w:val="24"/>
              </w:rPr>
              <w:t>上司・管理職、直接対応に関わらない職員</w:t>
            </w:r>
            <w:r>
              <w:rPr>
                <w:rFonts w:ascii="HG丸ｺﾞｼｯｸM-PRO" w:eastAsia="HG丸ｺﾞｼｯｸM-PRO" w:hAnsi="HG丸ｺﾞｼｯｸM-PRO" w:cs="HG丸ｺﾞｼｯｸM-PRO" w:hint="eastAsia"/>
                <w:sz w:val="22"/>
                <w:szCs w:val="24"/>
              </w:rPr>
              <w:t>全員</w:t>
            </w:r>
            <w:r w:rsidRPr="00AF659E">
              <w:rPr>
                <w:rFonts w:ascii="HG丸ｺﾞｼｯｸM-PRO" w:eastAsia="HG丸ｺﾞｼｯｸM-PRO" w:hAnsi="HG丸ｺﾞｼｯｸM-PRO" w:cs="HG丸ｺﾞｼｯｸM-PRO" w:hint="eastAsia"/>
                <w:sz w:val="22"/>
                <w:szCs w:val="24"/>
              </w:rPr>
              <w:t>」に対してもラインケアに関する情報提供を行う。これらの組</w:t>
            </w:r>
            <w:r w:rsidRPr="00AF659E">
              <w:rPr>
                <w:rFonts w:ascii="HG丸ｺﾞｼｯｸM-PRO" w:eastAsia="HG丸ｺﾞｼｯｸM-PRO" w:hAnsi="HG丸ｺﾞｼｯｸM-PRO" w:hint="eastAsia"/>
                <w:sz w:val="22"/>
                <w:szCs w:val="24"/>
              </w:rPr>
              <w:t>織全体に対する安全の保障や正確な情報の提供により、対応職員を取り巻く職場環境を安定させ、個人の</w:t>
            </w:r>
            <w:r>
              <w:rPr>
                <w:rFonts w:ascii="HG丸ｺﾞｼｯｸM-PRO" w:eastAsia="HG丸ｺﾞｼｯｸM-PRO" w:hAnsi="HG丸ｺﾞｼｯｸM-PRO" w:hint="eastAsia"/>
                <w:sz w:val="22"/>
                <w:szCs w:val="24"/>
              </w:rPr>
              <w:t>持</w:t>
            </w:r>
            <w:r w:rsidRPr="00AF659E">
              <w:rPr>
                <w:rFonts w:ascii="HG丸ｺﾞｼｯｸM-PRO" w:eastAsia="HG丸ｺﾞｼｯｸM-PRO" w:hAnsi="HG丸ｺﾞｼｯｸM-PRO" w:hint="eastAsia"/>
                <w:sz w:val="22"/>
                <w:szCs w:val="24"/>
              </w:rPr>
              <w:t>つ自然な回復力を促進させる（図</w:t>
            </w:r>
            <w:r>
              <w:rPr>
                <w:rFonts w:ascii="HG丸ｺﾞｼｯｸM-PRO" w:eastAsia="HG丸ｺﾞｼｯｸM-PRO" w:hAnsi="HG丸ｺﾞｼｯｸM-PRO" w:hint="eastAsia"/>
                <w:sz w:val="22"/>
                <w:szCs w:val="24"/>
              </w:rPr>
              <w:t>２</w:t>
            </w:r>
            <w:r w:rsidRPr="00AF659E">
              <w:rPr>
                <w:rFonts w:ascii="HG丸ｺﾞｼｯｸM-PRO" w:eastAsia="HG丸ｺﾞｼｯｸM-PRO" w:hAnsi="HG丸ｺﾞｼｯｸM-PRO" w:hint="eastAsia"/>
                <w:sz w:val="22"/>
                <w:szCs w:val="24"/>
              </w:rPr>
              <w:t>）。</w:t>
            </w:r>
          </w:p>
          <w:p w14:paraId="5B547DF2" w14:textId="77120F06"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次に、「対象</w:t>
            </w:r>
            <w:r w:rsidRPr="00AF659E">
              <w:rPr>
                <w:rFonts w:ascii="ＭＳ 明朝" w:eastAsia="ＭＳ 明朝" w:hAnsi="ＭＳ 明朝" w:cs="ＭＳ 明朝" w:hint="eastAsia"/>
                <w:sz w:val="22"/>
                <w:szCs w:val="24"/>
              </w:rPr>
              <w:t>Ⓒ</w:t>
            </w:r>
            <w:r w:rsidRPr="00AF659E">
              <w:rPr>
                <w:rFonts w:ascii="HG丸ｺﾞｼｯｸM-PRO" w:eastAsia="HG丸ｺﾞｼｯｸM-PRO" w:hAnsi="HG丸ｺﾞｼｯｸM-PRO" w:cs="HG丸ｺﾞｼｯｸM-PRO" w:hint="eastAsia"/>
                <w:sz w:val="22"/>
                <w:szCs w:val="24"/>
              </w:rPr>
              <w:t>対応職員の内、業務上の強いストレスが懸念される職員」及び「対象</w:t>
            </w:r>
            <w:r w:rsidRPr="00AF659E">
              <w:rPr>
                <w:rFonts w:ascii="ＭＳ 明朝" w:eastAsia="ＭＳ 明朝" w:hAnsi="ＭＳ 明朝" w:cs="ＭＳ 明朝" w:hint="eastAsia"/>
                <w:sz w:val="22"/>
                <w:szCs w:val="24"/>
              </w:rPr>
              <w:t>Ⓓ</w:t>
            </w:r>
            <w:r w:rsidRPr="00AF659E">
              <w:rPr>
                <w:rFonts w:ascii="HG丸ｺﾞｼｯｸM-PRO" w:eastAsia="HG丸ｺﾞｼｯｸM-PRO" w:hAnsi="HG丸ｺﾞｼｯｸM-PRO" w:cs="HG丸ｺﾞｼｯｸM-PRO" w:hint="eastAsia"/>
                <w:sz w:val="22"/>
                <w:szCs w:val="24"/>
              </w:rPr>
              <w:t>対応職</w:t>
            </w:r>
          </w:p>
        </w:tc>
      </w:tr>
      <w:tr w:rsidR="008C1E02" w:rsidRPr="00AF659E" w14:paraId="07D38E51"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tcPr>
          <w:p w14:paraId="4D0C25C4" w14:textId="77777777" w:rsidR="008C1E02" w:rsidRDefault="008C1E02" w:rsidP="008C1E02">
            <w:pPr>
              <w:ind w:leftChars="100" w:left="210"/>
              <w:rPr>
                <w:rFonts w:ascii="HG丸ｺﾞｼｯｸM-PRO" w:eastAsia="HG丸ｺﾞｼｯｸM-PRO" w:hAnsi="HG丸ｺﾞｼｯｸM-PRO"/>
                <w:sz w:val="22"/>
                <w:szCs w:val="24"/>
              </w:rPr>
            </w:pPr>
            <w:r w:rsidRPr="00AF659E">
              <w:rPr>
                <w:rFonts w:ascii="HG丸ｺﾞｼｯｸM-PRO" w:eastAsia="HG丸ｺﾞｼｯｸM-PRO" w:hAnsi="HG丸ｺﾞｼｯｸM-PRO" w:cs="HG丸ｺﾞｼｯｸM-PRO" w:hint="eastAsia"/>
                <w:sz w:val="22"/>
                <w:szCs w:val="24"/>
              </w:rPr>
              <w:lastRenderedPageBreak/>
              <w:t>員の内、メンタルヘルス不調の兆候が認められる職員」のハイリスクな状況にある職員に対し、健康調査の実施や、本人の支援ニーズを尊重した上での相談支援を継続的に実施していく。一律に相談支援を実施し、対応職員の体験や感情を積極的に語らせる介入は、個人の受けたストレスの程度によっては精神的に悪影響を与え</w:t>
            </w:r>
            <w:r w:rsidRPr="00AF659E">
              <w:rPr>
                <w:rFonts w:ascii="HG丸ｺﾞｼｯｸM-PRO" w:eastAsia="HG丸ｺﾞｼｯｸM-PRO" w:hAnsi="HG丸ｺﾞｼｯｸM-PRO" w:hint="eastAsia"/>
                <w:sz w:val="22"/>
                <w:szCs w:val="24"/>
              </w:rPr>
              <w:t>るリスクもあることから、見守りを強化しながらメンタルヘルス不調の早期発見と症状の悪化を防いでいく必要がある。</w:t>
            </w:r>
          </w:p>
          <w:p w14:paraId="66119E0D"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r w:rsidRPr="00730616">
              <w:rPr>
                <w:rFonts w:ascii="HG丸ｺﾞｼｯｸM-PRO" w:eastAsia="HG丸ｺﾞｼｯｸM-PRO" w:hAnsi="HG丸ｺﾞｼｯｸM-PRO" w:hint="eastAsia"/>
                <w:noProof/>
                <w:sz w:val="22"/>
                <w:szCs w:val="24"/>
              </w:rPr>
              <w:drawing>
                <wp:anchor distT="0" distB="0" distL="114300" distR="114300" simplePos="0" relativeHeight="252668928" behindDoc="0" locked="0" layoutInCell="1" allowOverlap="1" wp14:anchorId="7A2B853A" wp14:editId="72A2E8B8">
                  <wp:simplePos x="0" y="0"/>
                  <wp:positionH relativeFrom="column">
                    <wp:posOffset>530225</wp:posOffset>
                  </wp:positionH>
                  <wp:positionV relativeFrom="paragraph">
                    <wp:posOffset>130810</wp:posOffset>
                  </wp:positionV>
                  <wp:extent cx="5092700" cy="2856259"/>
                  <wp:effectExtent l="0" t="0" r="0" b="12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700" cy="2856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94E5C"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2D700002"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3CBD055F"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3A83F3A4"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7326A428"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2C747A9C"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0B9071B1"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3F663D90"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505481DF"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55072991"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0ED28C8D"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3E66ADC7" w14:textId="77777777" w:rsidR="008C1E02" w:rsidRDefault="008C1E02" w:rsidP="008C1E02">
            <w:pPr>
              <w:ind w:leftChars="100" w:left="210" w:firstLineChars="100" w:firstLine="220"/>
              <w:rPr>
                <w:rFonts w:ascii="HG丸ｺﾞｼｯｸM-PRO" w:eastAsia="HG丸ｺﾞｼｯｸM-PRO" w:hAnsi="HG丸ｺﾞｼｯｸM-PRO"/>
                <w:sz w:val="22"/>
                <w:szCs w:val="24"/>
              </w:rPr>
            </w:pPr>
          </w:p>
          <w:p w14:paraId="042579BF" w14:textId="77777777" w:rsidR="008C1E02" w:rsidRDefault="008C1E02" w:rsidP="008C1E02">
            <w:pPr>
              <w:jc w:val="cente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図</w:t>
            </w:r>
            <w:r>
              <w:rPr>
                <w:rFonts w:ascii="HG丸ｺﾞｼｯｸM-PRO" w:eastAsia="HG丸ｺﾞｼｯｸM-PRO" w:hAnsi="HG丸ｺﾞｼｯｸM-PRO" w:hint="eastAsia"/>
                <w:sz w:val="22"/>
                <w:szCs w:val="24"/>
              </w:rPr>
              <w:t>１</w:t>
            </w:r>
            <w:r w:rsidRPr="00AF659E">
              <w:rPr>
                <w:rFonts w:ascii="HG丸ｺﾞｼｯｸM-PRO" w:eastAsia="HG丸ｺﾞｼｯｸM-PRO" w:hAnsi="HG丸ｺﾞｼｯｸM-PRO" w:hint="eastAsia"/>
                <w:sz w:val="22"/>
                <w:szCs w:val="24"/>
              </w:rPr>
              <w:t>支援対象とその内容</w:t>
            </w:r>
          </w:p>
          <w:p w14:paraId="2CBC4EAF" w14:textId="77777777" w:rsidR="008C1E02" w:rsidRDefault="008C1E02" w:rsidP="008C1E02">
            <w:pPr>
              <w:jc w:val="center"/>
              <w:rPr>
                <w:rFonts w:ascii="HG丸ｺﾞｼｯｸM-PRO" w:eastAsia="HG丸ｺﾞｼｯｸM-PRO" w:hAnsi="HG丸ｺﾞｼｯｸM-PRO"/>
                <w:sz w:val="22"/>
                <w:szCs w:val="24"/>
              </w:rPr>
            </w:pPr>
          </w:p>
          <w:p w14:paraId="4F234F30" w14:textId="77777777" w:rsidR="008C1E02" w:rsidRDefault="008C1E02" w:rsidP="008C1E02">
            <w:pPr>
              <w:jc w:val="center"/>
              <w:rPr>
                <w:rFonts w:ascii="HG丸ｺﾞｼｯｸM-PRO" w:eastAsia="HG丸ｺﾞｼｯｸM-PRO" w:hAnsi="HG丸ｺﾞｼｯｸM-PRO"/>
                <w:sz w:val="22"/>
                <w:szCs w:val="24"/>
              </w:rPr>
            </w:pPr>
          </w:p>
          <w:p w14:paraId="18A1C672" w14:textId="77777777" w:rsidR="008C1E02" w:rsidRDefault="008C1E02" w:rsidP="008C1E02">
            <w:pPr>
              <w:jc w:val="center"/>
              <w:rPr>
                <w:rFonts w:ascii="HG丸ｺﾞｼｯｸM-PRO" w:eastAsia="HG丸ｺﾞｼｯｸM-PRO" w:hAnsi="HG丸ｺﾞｼｯｸM-PRO"/>
                <w:sz w:val="22"/>
                <w:szCs w:val="24"/>
              </w:rPr>
            </w:pPr>
          </w:p>
          <w:p w14:paraId="1146CD5F" w14:textId="77777777" w:rsidR="008C1E02" w:rsidRPr="00AF659E" w:rsidRDefault="008C1E02" w:rsidP="008C1E02">
            <w:pPr>
              <w:ind w:leftChars="299" w:left="628" w:firstLineChars="700" w:firstLine="1540"/>
              <w:jc w:val="left"/>
              <w:rPr>
                <w:rFonts w:ascii="HG丸ｺﾞｼｯｸM-PRO" w:eastAsia="HG丸ｺﾞｼｯｸM-PRO" w:hAnsi="HG丸ｺﾞｼｯｸM-PRO"/>
                <w:sz w:val="22"/>
                <w:szCs w:val="24"/>
              </w:rPr>
            </w:pPr>
            <w:r w:rsidRPr="00730616">
              <w:rPr>
                <w:rFonts w:ascii="HG丸ｺﾞｼｯｸM-PRO" w:eastAsia="HG丸ｺﾞｼｯｸM-PRO" w:hAnsi="HG丸ｺﾞｼｯｸM-PRO"/>
                <w:noProof/>
                <w:sz w:val="22"/>
                <w:szCs w:val="24"/>
              </w:rPr>
              <w:drawing>
                <wp:anchor distT="0" distB="0" distL="114300" distR="114300" simplePos="0" relativeHeight="252667904" behindDoc="0" locked="0" layoutInCell="1" allowOverlap="1" wp14:anchorId="6EC6D559" wp14:editId="5CF3B6EF">
                  <wp:simplePos x="0" y="0"/>
                  <wp:positionH relativeFrom="column">
                    <wp:posOffset>533400</wp:posOffset>
                  </wp:positionH>
                  <wp:positionV relativeFrom="paragraph">
                    <wp:posOffset>64135</wp:posOffset>
                  </wp:positionV>
                  <wp:extent cx="5093284" cy="28575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3284" cy="2857500"/>
                          </a:xfrm>
                          <a:prstGeom prst="rect">
                            <a:avLst/>
                          </a:prstGeom>
                          <a:noFill/>
                          <a:ln>
                            <a:noFill/>
                          </a:ln>
                        </pic:spPr>
                      </pic:pic>
                    </a:graphicData>
                  </a:graphic>
                </wp:anchor>
              </w:drawing>
            </w:r>
          </w:p>
          <w:p w14:paraId="644173B3"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3E009117"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36CAEAE2"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21A1BD8A"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54F11E04"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411952D9"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038C2F0B"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33F5752A" w14:textId="77777777" w:rsidR="008C1E02" w:rsidRPr="003077D0" w:rsidRDefault="008C1E02" w:rsidP="008C1E02">
            <w:pPr>
              <w:ind w:leftChars="299" w:left="628" w:firstLineChars="100" w:firstLine="220"/>
              <w:rPr>
                <w:rFonts w:ascii="HG丸ｺﾞｼｯｸM-PRO" w:eastAsia="HG丸ｺﾞｼｯｸM-PRO" w:hAnsi="HG丸ｺﾞｼｯｸM-PRO"/>
                <w:sz w:val="22"/>
                <w:szCs w:val="24"/>
              </w:rPr>
            </w:pPr>
          </w:p>
          <w:p w14:paraId="6A9CA0A0"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15CB0833"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2906397C"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6ED82349" w14:textId="77777777" w:rsidR="008C1E02" w:rsidRPr="00AF659E" w:rsidRDefault="008C1E02" w:rsidP="008C1E02">
            <w:pPr>
              <w:ind w:leftChars="299" w:left="628" w:firstLineChars="100" w:firstLine="220"/>
              <w:rPr>
                <w:rFonts w:ascii="HG丸ｺﾞｼｯｸM-PRO" w:eastAsia="HG丸ｺﾞｼｯｸM-PRO" w:hAnsi="HG丸ｺﾞｼｯｸM-PRO"/>
                <w:sz w:val="22"/>
                <w:szCs w:val="24"/>
              </w:rPr>
            </w:pPr>
          </w:p>
          <w:p w14:paraId="74CE8E2B" w14:textId="77777777" w:rsidR="008C1E02" w:rsidRDefault="008C1E02" w:rsidP="008C1E02">
            <w:pPr>
              <w:jc w:val="cente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図</w:t>
            </w:r>
            <w:r>
              <w:rPr>
                <w:rFonts w:ascii="HG丸ｺﾞｼｯｸM-PRO" w:eastAsia="HG丸ｺﾞｼｯｸM-PRO" w:hAnsi="HG丸ｺﾞｼｯｸM-PRO" w:hint="eastAsia"/>
                <w:sz w:val="22"/>
                <w:szCs w:val="24"/>
              </w:rPr>
              <w:t>２</w:t>
            </w:r>
            <w:r w:rsidRPr="00AF659E">
              <w:rPr>
                <w:rFonts w:ascii="HG丸ｺﾞｼｯｸM-PRO" w:eastAsia="HG丸ｺﾞｼｯｸM-PRO" w:hAnsi="HG丸ｺﾞｼｯｸM-PRO" w:hint="eastAsia"/>
                <w:sz w:val="22"/>
                <w:szCs w:val="24"/>
              </w:rPr>
              <w:t>ラインケアと安全・安心感の保障</w:t>
            </w:r>
          </w:p>
          <w:p w14:paraId="33310221" w14:textId="77777777" w:rsidR="008C1E02" w:rsidRDefault="008C1E02" w:rsidP="008C1E02">
            <w:pPr>
              <w:rPr>
                <w:rFonts w:ascii="HG丸ｺﾞｼｯｸM-PRO" w:eastAsia="HG丸ｺﾞｼｯｸM-PRO" w:hAnsi="HG丸ｺﾞｼｯｸM-PRO"/>
                <w:b/>
                <w:color w:val="FFFFFF" w:themeColor="background1"/>
                <w:sz w:val="22"/>
                <w:szCs w:val="24"/>
              </w:rPr>
            </w:pPr>
          </w:p>
          <w:p w14:paraId="69B65D2F" w14:textId="77777777" w:rsidR="008C1E02" w:rsidRDefault="008C1E02" w:rsidP="008C1E02">
            <w:pPr>
              <w:ind w:firstLineChars="100" w:firstLine="221"/>
              <w:rPr>
                <w:rFonts w:ascii="HG丸ｺﾞｼｯｸM-PRO" w:eastAsia="HG丸ｺﾞｼｯｸM-PRO" w:hAnsi="HG丸ｺﾞｼｯｸM-PRO"/>
                <w:b/>
                <w:sz w:val="22"/>
                <w:szCs w:val="24"/>
              </w:rPr>
            </w:pPr>
          </w:p>
          <w:p w14:paraId="018FE1BC" w14:textId="0CBDD58E" w:rsidR="008C1E02" w:rsidRPr="008C1E02" w:rsidRDefault="008C1E02" w:rsidP="008C1E02">
            <w:pPr>
              <w:ind w:firstLineChars="100" w:firstLine="221"/>
              <w:rPr>
                <w:rFonts w:ascii="HG丸ｺﾞｼｯｸM-PRO" w:eastAsia="HG丸ｺﾞｼｯｸM-PRO" w:hAnsi="HG丸ｺﾞｼｯｸM-PRO"/>
                <w:b/>
                <w:sz w:val="22"/>
                <w:szCs w:val="24"/>
              </w:rPr>
            </w:pPr>
          </w:p>
        </w:tc>
      </w:tr>
      <w:tr w:rsidR="008C1E02" w:rsidRPr="00AF659E" w14:paraId="31523AF5"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ED7D31" w:themeFill="accent2"/>
          </w:tcPr>
          <w:p w14:paraId="6E0AD9CB" w14:textId="09158259" w:rsidR="008C1E02" w:rsidRPr="00AF659E" w:rsidRDefault="008C1E02" w:rsidP="008C1E02">
            <w:pPr>
              <w:rPr>
                <w:rFonts w:ascii="HG丸ｺﾞｼｯｸM-PRO" w:eastAsia="HG丸ｺﾞｼｯｸM-PRO" w:hAnsi="HG丸ｺﾞｼｯｸM-PRO" w:cs="HG丸ｺﾞｼｯｸM-PRO"/>
                <w:sz w:val="22"/>
                <w:szCs w:val="24"/>
              </w:rPr>
            </w:pPr>
            <w:r w:rsidRPr="00AF659E">
              <w:rPr>
                <w:rFonts w:ascii="HG丸ｺﾞｼｯｸM-PRO" w:eastAsia="HG丸ｺﾞｼｯｸM-PRO" w:hAnsi="HG丸ｺﾞｼｯｸM-PRO" w:hint="eastAsia"/>
                <w:b/>
                <w:color w:val="FFFFFF" w:themeColor="background1"/>
                <w:sz w:val="22"/>
                <w:szCs w:val="24"/>
              </w:rPr>
              <w:lastRenderedPageBreak/>
              <w:t>アルコール依存症</w:t>
            </w:r>
          </w:p>
        </w:tc>
      </w:tr>
      <w:tr w:rsidR="008C1E02" w:rsidRPr="00AF659E" w14:paraId="623CB204"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FF2CC" w:themeFill="accent4" w:themeFillTint="33"/>
          </w:tcPr>
          <w:p w14:paraId="659410A1" w14:textId="77777777" w:rsidR="008C1E02" w:rsidRDefault="008C1E02" w:rsidP="008C1E02">
            <w:pPr>
              <w:ind w:firstLineChars="100" w:firstLine="220"/>
              <w:rPr>
                <w:rFonts w:ascii="HG丸ｺﾞｼｯｸM-PRO" w:eastAsia="HG丸ｺﾞｼｯｸM-PRO" w:hAnsi="HG丸ｺﾞｼｯｸM-PRO"/>
                <w:sz w:val="22"/>
                <w:szCs w:val="24"/>
              </w:rPr>
            </w:pPr>
          </w:p>
          <w:p w14:paraId="7C4ED6D6" w14:textId="77777777" w:rsidR="008C1E02" w:rsidRDefault="008C1E02" w:rsidP="008C1E02">
            <w:pPr>
              <w:ind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アルコール依存症になると、酒を飲むことが何より強い欲求となり、社会的地位や家族などよりも飲酒を優先してしま</w:t>
            </w:r>
            <w:r>
              <w:rPr>
                <w:rFonts w:ascii="HG丸ｺﾞｼｯｸM-PRO" w:eastAsia="HG丸ｺﾞｼｯｸM-PRO" w:hAnsi="HG丸ｺﾞｼｯｸM-PRO" w:hint="eastAsia"/>
                <w:sz w:val="22"/>
                <w:szCs w:val="24"/>
              </w:rPr>
              <w:t>います</w:t>
            </w:r>
            <w:r w:rsidRPr="00AF659E">
              <w:rPr>
                <w:rFonts w:ascii="HG丸ｺﾞｼｯｸM-PRO" w:eastAsia="HG丸ｺﾞｼｯｸM-PRO" w:hAnsi="HG丸ｺﾞｼｯｸM-PRO" w:hint="eastAsia"/>
                <w:sz w:val="22"/>
                <w:szCs w:val="24"/>
              </w:rPr>
              <w:t>。その結果、家族や友人関係、職場内で軋轢が生じ、人生を狂わすことにな</w:t>
            </w:r>
            <w:r>
              <w:rPr>
                <w:rFonts w:ascii="HG丸ｺﾞｼｯｸM-PRO" w:eastAsia="HG丸ｺﾞｼｯｸM-PRO" w:hAnsi="HG丸ｺﾞｼｯｸM-PRO" w:hint="eastAsia"/>
                <w:sz w:val="22"/>
                <w:szCs w:val="24"/>
              </w:rPr>
              <w:t>ります</w:t>
            </w:r>
            <w:r w:rsidRPr="00AF659E">
              <w:rPr>
                <w:rFonts w:ascii="HG丸ｺﾞｼｯｸM-PRO" w:eastAsia="HG丸ｺﾞｼｯｸM-PRO" w:hAnsi="HG丸ｺﾞｼｯｸM-PRO" w:hint="eastAsia"/>
                <w:sz w:val="22"/>
                <w:szCs w:val="24"/>
              </w:rPr>
              <w:t>。</w:t>
            </w:r>
          </w:p>
          <w:p w14:paraId="07ABBB4A" w14:textId="77777777" w:rsidR="008C1E02" w:rsidRPr="008C1E02" w:rsidRDefault="008C1E02" w:rsidP="008C1E02">
            <w:pPr>
              <w:ind w:leftChars="100" w:left="210"/>
              <w:rPr>
                <w:rFonts w:ascii="HG丸ｺﾞｼｯｸM-PRO" w:eastAsia="HG丸ｺﾞｼｯｸM-PRO" w:hAnsi="HG丸ｺﾞｼｯｸM-PRO" w:cs="HG丸ｺﾞｼｯｸM-PRO"/>
                <w:sz w:val="22"/>
                <w:szCs w:val="24"/>
              </w:rPr>
            </w:pPr>
          </w:p>
        </w:tc>
      </w:tr>
      <w:tr w:rsidR="008C1E02" w:rsidRPr="00AF659E" w14:paraId="05CA0688" w14:textId="77777777" w:rsidTr="008C1E02">
        <w:trPr>
          <w:trHeight w:val="283"/>
        </w:trPr>
        <w:tc>
          <w:tcPr>
            <w:tcW w:w="973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tcPr>
          <w:p w14:paraId="2505402E" w14:textId="77777777" w:rsidR="008C1E02" w:rsidRDefault="008C1E02" w:rsidP="008C1E02">
            <w:pPr>
              <w:ind w:firstLineChars="100" w:firstLine="220"/>
              <w:rPr>
                <w:rFonts w:ascii="HG丸ｺﾞｼｯｸM-PRO" w:eastAsia="HG丸ｺﾞｼｯｸM-PRO" w:hAnsi="HG丸ｺﾞｼｯｸM-PRO"/>
                <w:sz w:val="22"/>
                <w:szCs w:val="24"/>
              </w:rPr>
            </w:pPr>
          </w:p>
          <w:p w14:paraId="557BF5C8" w14:textId="77777777" w:rsidR="008C1E02" w:rsidRPr="00CF6E57" w:rsidRDefault="008C1E02" w:rsidP="008C1E02">
            <w:pPr>
              <w:rPr>
                <w:rFonts w:ascii="ＤＦ特太ゴシック体" w:eastAsia="ＤＦ特太ゴシック体" w:hAnsi="ＤＦ特太ゴシック体"/>
                <w:sz w:val="22"/>
                <w:szCs w:val="24"/>
              </w:rPr>
            </w:pPr>
            <w:r w:rsidRPr="00CF6E57">
              <w:rPr>
                <w:rFonts w:ascii="ＤＦ特太ゴシック体" w:eastAsia="ＤＦ特太ゴシック体" w:hAnsi="ＤＦ特太ゴシック体" w:hint="eastAsia"/>
                <w:sz w:val="22"/>
                <w:szCs w:val="24"/>
              </w:rPr>
              <w:t>取組例：一般財団法人</w:t>
            </w:r>
            <w:r w:rsidRPr="00CF6E57">
              <w:rPr>
                <w:rFonts w:ascii="ＤＦ特太ゴシック体" w:eastAsia="ＤＦ特太ゴシック体" w:hAnsi="ＤＦ特太ゴシック体"/>
                <w:sz w:val="22"/>
                <w:szCs w:val="24"/>
              </w:rPr>
              <w:t xml:space="preserve"> </w:t>
            </w:r>
            <w:r w:rsidRPr="00CF6E57">
              <w:rPr>
                <w:rFonts w:ascii="ＤＦ特太ゴシック体" w:eastAsia="ＤＦ特太ゴシック体" w:hAnsi="ＤＦ特太ゴシック体" w:hint="eastAsia"/>
                <w:sz w:val="22"/>
                <w:szCs w:val="24"/>
              </w:rPr>
              <w:t>地方公務員安全衛生推進協会</w:t>
            </w:r>
          </w:p>
          <w:p w14:paraId="0F90E807" w14:textId="77777777" w:rsidR="008C1E02" w:rsidRPr="00AF659E" w:rsidRDefault="008C1E02" w:rsidP="008C1E02">
            <w:pPr>
              <w:ind w:leftChars="100" w:left="210" w:firstLineChars="100" w:firstLine="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アルコール依存症が疑われる職員がいる場合、健康管理スタッフや外部の医療機関への受診等に繋げる必要がある。職員が依存症と診断され場合は、治療・回復に際して職場全体で見守ることが望まれる。</w:t>
            </w:r>
          </w:p>
          <w:p w14:paraId="45221D60"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管理監督者の役割</w:t>
            </w:r>
          </w:p>
          <w:p w14:paraId="48CDB4A1"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①　気付き</w:t>
            </w:r>
          </w:p>
          <w:p w14:paraId="16976CA4" w14:textId="77777777" w:rsidR="008C1E02" w:rsidRPr="00AF659E" w:rsidRDefault="008C1E02" w:rsidP="008C1E02">
            <w:pPr>
              <w:ind w:firstLineChars="400" w:firstLine="88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　兆候のチェック（チェックリストの活用）</w:t>
            </w:r>
          </w:p>
          <w:p w14:paraId="4A2F957C"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(イ)　周囲の職員からの相談や苦情、家族からの相談</w:t>
            </w:r>
          </w:p>
          <w:p w14:paraId="1E86A1F2" w14:textId="77777777" w:rsidR="008C1E02" w:rsidRPr="00AE255B" w:rsidRDefault="008C1E02" w:rsidP="008C1E02">
            <w:pPr>
              <w:ind w:leftChars="-212" w:left="875" w:hangingChars="600" w:hanging="1320"/>
              <w:rPr>
                <w:rFonts w:ascii="HG丸ｺﾞｼｯｸM-PRO" w:eastAsia="HG丸ｺﾞｼｯｸM-PRO" w:hAnsi="HG丸ｺﾞｼｯｸM-PRO"/>
                <w:sz w:val="18"/>
                <w:szCs w:val="18"/>
              </w:rPr>
            </w:pPr>
            <w:r w:rsidRPr="00AF659E">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 xml:space="preserve">　②　本人面接　</w:t>
            </w:r>
            <w:r w:rsidRPr="00AE255B">
              <w:rPr>
                <w:rFonts w:ascii="HG丸ｺﾞｼｯｸM-PRO" w:eastAsia="HG丸ｺﾞｼｯｸM-PRO" w:hAnsi="HG丸ｺﾞｼｯｸM-PRO" w:hint="eastAsia"/>
                <w:sz w:val="18"/>
                <w:szCs w:val="18"/>
              </w:rPr>
              <w:t>※本人はアルコール依存症にあることや問題のあることを否定する傾向に留意する</w:t>
            </w:r>
          </w:p>
          <w:p w14:paraId="2DFF89F8"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(ア)　傾聴法を用いる</w:t>
            </w:r>
          </w:p>
          <w:p w14:paraId="3F5CCCC1"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(イ)　本人の力になることを約束する</w:t>
            </w:r>
          </w:p>
          <w:p w14:paraId="6627E3E6"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(ウ)　個人情報の保護と医療スタッフ等への相談について承諾を取る</w:t>
            </w:r>
          </w:p>
          <w:p w14:paraId="235EDBF4"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③　対応方針の協議・決定</w:t>
            </w:r>
          </w:p>
          <w:p w14:paraId="0928DA9D" w14:textId="77777777" w:rsidR="008C1E02" w:rsidRPr="00AF659E" w:rsidRDefault="008C1E02" w:rsidP="008C1E02">
            <w:pPr>
              <w:ind w:leftChars="-108" w:left="873" w:hangingChars="500" w:hanging="110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本人面接等を基に専門医療機関への受診が必要か、相談対応で十分か、職場で必要な対応はあるかを、健康管理スタッフと協議決定する。</w:t>
            </w:r>
          </w:p>
          <w:p w14:paraId="7F576AA2"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④　職場での配慮</w:t>
            </w:r>
          </w:p>
          <w:p w14:paraId="57A2D27E" w14:textId="77777777" w:rsidR="008C1E02" w:rsidRPr="00AF659E" w:rsidRDefault="008C1E02" w:rsidP="008C1E02">
            <w:pPr>
              <w:ind w:leftChars="418" w:left="1098" w:hangingChars="100" w:hanging="22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(ア)　潤滑なコミュニケーションとストレスのない職場づくり、懇談会の開催方法等についての配慮など</w:t>
            </w:r>
          </w:p>
          <w:p w14:paraId="1C721F8A" w14:textId="77777777" w:rsidR="008C1E02" w:rsidRPr="00AF659E" w:rsidRDefault="008C1E02" w:rsidP="008C1E02">
            <w:pPr>
              <w:ind w:leftChars="318" w:left="1108" w:hangingChars="200" w:hanging="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(イ)　職場における理解と協力（本人の要望を確認し、個人情報の保護に留意、本人の承諾を得る）</w:t>
            </w:r>
          </w:p>
          <w:p w14:paraId="6130BCF5" w14:textId="77777777" w:rsidR="008C1E02" w:rsidRPr="00AF659E" w:rsidRDefault="008C1E02" w:rsidP="008C1E02">
            <w:pPr>
              <w:ind w:firstLineChars="200" w:firstLine="44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周囲の職員の役割</w:t>
            </w:r>
          </w:p>
          <w:p w14:paraId="25CDFC51"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①　気付き</w:t>
            </w:r>
          </w:p>
          <w:p w14:paraId="6A5565D2"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(ア)　兆候のチェック（チェックリストの活用）</w:t>
            </w:r>
          </w:p>
          <w:p w14:paraId="6930248B"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(イ)　疑わしい職員がいた場合の管理監督者への報告</w:t>
            </w:r>
          </w:p>
          <w:p w14:paraId="76F6E0FA" w14:textId="77777777" w:rsidR="008C1E02" w:rsidRPr="00AF659E" w:rsidRDefault="008C1E02" w:rsidP="008C1E02">
            <w:pPr>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②　職場での配慮</w:t>
            </w:r>
          </w:p>
          <w:p w14:paraId="7821DA04" w14:textId="77777777" w:rsidR="008C1E02" w:rsidRDefault="008C1E02" w:rsidP="008C1E02">
            <w:pPr>
              <w:ind w:leftChars="-108" w:left="873" w:hangingChars="500" w:hanging="1100"/>
              <w:rPr>
                <w:rFonts w:ascii="HG丸ｺﾞｼｯｸM-PRO" w:eastAsia="HG丸ｺﾞｼｯｸM-PRO" w:hAnsi="HG丸ｺﾞｼｯｸM-PRO"/>
                <w:sz w:val="22"/>
                <w:szCs w:val="24"/>
              </w:rPr>
            </w:pPr>
            <w:r w:rsidRPr="00AF659E">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AF659E">
              <w:rPr>
                <w:rFonts w:ascii="HG丸ｺﾞｼｯｸM-PRO" w:eastAsia="HG丸ｺﾞｼｯｸM-PRO" w:hAnsi="HG丸ｺﾞｼｯｸM-PRO" w:hint="eastAsia"/>
                <w:sz w:val="22"/>
                <w:szCs w:val="24"/>
              </w:rPr>
              <w:t xml:space="preserve">　潤滑なコミュニケーションとストレスのない職場づくり、懇談会の開催方法等についての配慮など</w:t>
            </w:r>
          </w:p>
          <w:p w14:paraId="45B5CDC1" w14:textId="77777777" w:rsidR="008C1E02" w:rsidRDefault="008C1E02" w:rsidP="008C1E02">
            <w:pPr>
              <w:ind w:leftChars="-108" w:left="873" w:hangingChars="500" w:hanging="1100"/>
              <w:rPr>
                <w:rFonts w:ascii="HG丸ｺﾞｼｯｸM-PRO" w:eastAsia="HG丸ｺﾞｼｯｸM-PRO" w:hAnsi="HG丸ｺﾞｼｯｸM-PRO"/>
                <w:sz w:val="22"/>
                <w:szCs w:val="24"/>
              </w:rPr>
            </w:pPr>
          </w:p>
          <w:p w14:paraId="12FAF098" w14:textId="77777777" w:rsidR="008C1E02" w:rsidRDefault="008C1E02" w:rsidP="008C1E02">
            <w:pPr>
              <w:ind w:leftChars="100" w:left="210"/>
              <w:rPr>
                <w:rFonts w:ascii="HG丸ｺﾞｼｯｸM-PRO" w:eastAsia="HG丸ｺﾞｼｯｸM-PRO" w:hAnsi="HG丸ｺﾞｼｯｸM-PRO" w:cs="HG丸ｺﾞｼｯｸM-PRO"/>
                <w:sz w:val="22"/>
                <w:szCs w:val="24"/>
              </w:rPr>
            </w:pPr>
          </w:p>
          <w:p w14:paraId="74940963" w14:textId="77777777" w:rsidR="008C1E02" w:rsidRDefault="008C1E02" w:rsidP="008C1E02">
            <w:pPr>
              <w:ind w:leftChars="100" w:left="210"/>
              <w:rPr>
                <w:rFonts w:ascii="HG丸ｺﾞｼｯｸM-PRO" w:eastAsia="HG丸ｺﾞｼｯｸM-PRO" w:hAnsi="HG丸ｺﾞｼｯｸM-PRO" w:cs="HG丸ｺﾞｼｯｸM-PRO"/>
                <w:sz w:val="22"/>
                <w:szCs w:val="24"/>
              </w:rPr>
            </w:pPr>
          </w:p>
          <w:p w14:paraId="1CFFB2F6" w14:textId="77777777" w:rsidR="008C1E02" w:rsidRDefault="008C1E02" w:rsidP="008C1E02">
            <w:pPr>
              <w:ind w:leftChars="100" w:left="210"/>
              <w:rPr>
                <w:rFonts w:ascii="HG丸ｺﾞｼｯｸM-PRO" w:eastAsia="HG丸ｺﾞｼｯｸM-PRO" w:hAnsi="HG丸ｺﾞｼｯｸM-PRO" w:cs="HG丸ｺﾞｼｯｸM-PRO"/>
                <w:sz w:val="22"/>
                <w:szCs w:val="24"/>
              </w:rPr>
            </w:pPr>
          </w:p>
          <w:p w14:paraId="2D0A78D3" w14:textId="6E390848" w:rsidR="008C1E02" w:rsidRPr="008C1E02" w:rsidRDefault="008C1E02" w:rsidP="008C1E02">
            <w:pPr>
              <w:ind w:leftChars="100" w:left="210"/>
              <w:rPr>
                <w:rFonts w:ascii="HG丸ｺﾞｼｯｸM-PRO" w:eastAsia="HG丸ｺﾞｼｯｸM-PRO" w:hAnsi="HG丸ｺﾞｼｯｸM-PRO" w:cs="HG丸ｺﾞｼｯｸM-PRO"/>
                <w:sz w:val="22"/>
                <w:szCs w:val="24"/>
              </w:rPr>
            </w:pPr>
          </w:p>
        </w:tc>
      </w:tr>
    </w:tbl>
    <w:p w14:paraId="66912637" w14:textId="6DEB4884" w:rsidR="00AC0042" w:rsidRPr="001F117F" w:rsidRDefault="0028761D" w:rsidP="00AC0042">
      <w:pPr>
        <w:jc w:val="center"/>
        <w:rPr>
          <w:rFonts w:ascii="HG丸ｺﾞｼｯｸM-PRO" w:eastAsia="HG丸ｺﾞｼｯｸM-PRO" w:hAnsi="HG丸ｺﾞｼｯｸM-PRO" w:cs="Times New Roman"/>
          <w:b/>
          <w:sz w:val="28"/>
          <w:szCs w:val="28"/>
        </w:rPr>
      </w:pPr>
      <w:r w:rsidRPr="001F117F">
        <w:rPr>
          <w:rFonts w:ascii="HG丸ｺﾞｼｯｸM-PRO" w:eastAsia="HG丸ｺﾞｼｯｸM-PRO" w:hAnsi="HG丸ｺﾞｼｯｸM-PRO" w:cs="Times New Roman" w:hint="eastAsia"/>
          <w:b/>
          <w:noProof/>
          <w:spacing w:val="78"/>
          <w:kern w:val="0"/>
          <w:sz w:val="28"/>
          <w:szCs w:val="28"/>
        </w:rPr>
        <w:lastRenderedPageBreak/>
        <mc:AlternateContent>
          <mc:Choice Requires="wps">
            <w:drawing>
              <wp:anchor distT="0" distB="0" distL="114300" distR="114300" simplePos="0" relativeHeight="252655616" behindDoc="0" locked="0" layoutInCell="1" allowOverlap="1" wp14:anchorId="087E9B2B" wp14:editId="2BA6B88F">
                <wp:simplePos x="0" y="0"/>
                <wp:positionH relativeFrom="margin">
                  <wp:posOffset>1368188</wp:posOffset>
                </wp:positionH>
                <wp:positionV relativeFrom="paragraph">
                  <wp:posOffset>203318</wp:posOffset>
                </wp:positionV>
                <wp:extent cx="3487479" cy="308344"/>
                <wp:effectExtent l="0" t="0" r="17780" b="15875"/>
                <wp:wrapNone/>
                <wp:docPr id="6" name="四角形: 角を丸くする 6"/>
                <wp:cNvGraphicFramePr/>
                <a:graphic xmlns:a="http://schemas.openxmlformats.org/drawingml/2006/main">
                  <a:graphicData uri="http://schemas.microsoft.com/office/word/2010/wordprocessingShape">
                    <wps:wsp>
                      <wps:cNvSpPr/>
                      <wps:spPr>
                        <a:xfrm>
                          <a:off x="0" y="0"/>
                          <a:ext cx="3487479" cy="308344"/>
                        </a:xfrm>
                        <a:prstGeom prst="roundRect">
                          <a:avLst/>
                        </a:prstGeom>
                        <a:noFill/>
                        <a:ln w="6350" cap="flat" cmpd="sng" algn="ctr">
                          <a:solidFill>
                            <a:sysClr val="windowText" lastClr="000000"/>
                          </a:solidFill>
                          <a:prstDash val="solid"/>
                          <a:miter lim="800000"/>
                        </a:ln>
                        <a:effectLst/>
                      </wps:spPr>
                      <wps:txbx>
                        <w:txbxContent>
                          <w:p w14:paraId="6A806DD5" w14:textId="77777777" w:rsidR="005D12A1" w:rsidRPr="001F117F" w:rsidRDefault="005D12A1" w:rsidP="00CF6E57">
                            <w:pPr>
                              <w:adjustRightInd w:val="0"/>
                              <w:snapToGrid w:val="0"/>
                              <w:jc w:val="center"/>
                              <w:rPr>
                                <w:color w:val="000000"/>
                              </w:rPr>
                            </w:pPr>
                            <w:r w:rsidRPr="00CF6E57">
                              <w:rPr>
                                <w:rFonts w:ascii="HG丸ｺﾞｼｯｸM-PRO" w:eastAsia="HG丸ｺﾞｼｯｸM-PRO" w:hAnsi="HG丸ｺﾞｼｯｸM-PRO" w:hint="eastAsia"/>
                                <w:b/>
                                <w:color w:val="000000"/>
                                <w:spacing w:val="125"/>
                                <w:kern w:val="0"/>
                                <w:sz w:val="28"/>
                                <w:szCs w:val="28"/>
                                <w:fitText w:val="5058" w:id="-1291299840"/>
                              </w:rPr>
                              <w:t>関連資料・通知等一</w:t>
                            </w:r>
                            <w:r w:rsidRPr="00CF6E57">
                              <w:rPr>
                                <w:rFonts w:ascii="HG丸ｺﾞｼｯｸM-PRO" w:eastAsia="HG丸ｺﾞｼｯｸM-PRO" w:hAnsi="HG丸ｺﾞｼｯｸM-PRO" w:hint="eastAsia"/>
                                <w:b/>
                                <w:color w:val="000000"/>
                                <w:spacing w:val="-1"/>
                                <w:kern w:val="0"/>
                                <w:sz w:val="28"/>
                                <w:szCs w:val="28"/>
                                <w:fitText w:val="5058" w:id="-1291299840"/>
                              </w:rPr>
                              <w:t>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E9B2B" id="四角形: 角を丸くする 6" o:spid="_x0000_s1113" style="position:absolute;left:0;text-align:left;margin-left:107.75pt;margin-top:16pt;width:274.6pt;height:24.3pt;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I8qAIAAP8EAAAOAAAAZHJzL2Uyb0RvYy54bWysVM1uEzEQviPxDpbvdNMmpGHVDYpaFSFV&#10;bUWLena83qwl22NsJ5twa68ckHpDvXHhFXrhaUIlHoOxd9OWwgmRgzOeP898883uvV5qRRbCeQmm&#10;oNtbPUqE4VBKMyvo+/PDFyNKfGCmZAqMKOhKePp6/PzZXmNzsQM1qFI4gkmMzxtb0DoEm2eZ57XQ&#10;zG+BFQaNFTjNAl7dLCsdazC7VtlOrzfMGnCldcCF96g9aI10nPJXleDhpKq8CEQVFGsL6XTpnMYz&#10;G++xfOaYrSXvymD/UIVm0uCj96kOWGBk7uQfqbTkDjxUYYuDzqCqJBepB+xmu/ekm7OaWZF6QXC8&#10;vYfJ/7+0/Hhx6ogsCzqkxDCNI7q7ufn57fru+9ec4P/66vrH7e368vP68sv66hMZRsga63OMPLOn&#10;rrt5FGP/y8rp+I+dkWWCeXUPs1gGwlHZH4x2B7uvKOFo6/dG/cEgJs0eoq3z4Y0ATaJQUAdzU77D&#10;WSaI2eLIh9Z/4xdfNHAolUI9y5UhDTbUf4kT5wxZVSkWUNQW+/RmRglTM6QrDy5l9KBkGaNjsF/5&#10;feXIgiFjkGglNOdYOCWK+YAG7Cb9uop/C43lHDBft8HJFN1YrmVAliupCzp6HK1MtIrE066pCG0L&#10;ZpTCcrpM09kdxUxRNYVyhSNz0HLZW34o8d0jLO+UOSQvNo0LGU7wqBQgENBJlNTgPv5NH/2RU2il&#10;pMFlQJQ+zJkT2PVbg2zrD7Fq3J50QcE91k43WjPX+4CobePKW57E6BvURqwc6Avc10l8DU3McHyz&#10;nUN32Q/tcuLGczGZJDfcFMvCkTmzPCaPkEWkz5cXzNmOIgFndAybhWH5E5K0vjHSwGQeoJKJQQ94&#10;Iv3iBbcsEbH7IsQ1fnxPXg/frfEvAAAA//8DAFBLAwQUAAYACAAAACEA5pcYv+AAAAAJAQAADwAA&#10;AGRycy9kb3ducmV2LnhtbEyPQU7DMBBF90jcwRokdtRpaNMS4lQIEZUFoNL0ANN4SCLicYidNtwe&#10;s4LlaJ7+fz/bTKYTJxpca1nBfBaBIK6sbrlWcCiLmzUI55E1dpZJwTc52OSXFxmm2p75nU57X4sQ&#10;wi5FBY33fSqlqxoy6Ga2Jw6/DzsY9OEcaqkHPIdw08k4ihJpsOXQ0GBPjw1Vn/vRKKDtblF8bZ9f&#10;X94Qy7vD2JVPu0Kp66vp4R6Ep8n/wfCrH9QhD05HO7J2olMQz5fLgCq4jcOmAKySxQrEUcE6SkDm&#10;mfy/IP8BAAD//wMAUEsBAi0AFAAGAAgAAAAhALaDOJL+AAAA4QEAABMAAAAAAAAAAAAAAAAAAAAA&#10;AFtDb250ZW50X1R5cGVzXS54bWxQSwECLQAUAAYACAAAACEAOP0h/9YAAACUAQAACwAAAAAAAAAA&#10;AAAAAAAvAQAAX3JlbHMvLnJlbHNQSwECLQAUAAYACAAAACEAg17CPKgCAAD/BAAADgAAAAAAAAAA&#10;AAAAAAAuAgAAZHJzL2Uyb0RvYy54bWxQSwECLQAUAAYACAAAACEA5pcYv+AAAAAJAQAADwAAAAAA&#10;AAAAAAAAAAACBQAAZHJzL2Rvd25yZXYueG1sUEsFBgAAAAAEAAQA8wAAAA8GAAAAAA==&#10;" filled="f" strokecolor="windowText" strokeweight=".5pt">
                <v:stroke joinstyle="miter"/>
                <v:textbox inset="1mm,0,1mm,0">
                  <w:txbxContent>
                    <w:p w14:paraId="6A806DD5" w14:textId="77777777" w:rsidR="005D12A1" w:rsidRPr="001F117F" w:rsidRDefault="005D12A1" w:rsidP="00CF6E57">
                      <w:pPr>
                        <w:adjustRightInd w:val="0"/>
                        <w:snapToGrid w:val="0"/>
                        <w:jc w:val="center"/>
                        <w:rPr>
                          <w:color w:val="000000"/>
                        </w:rPr>
                      </w:pPr>
                      <w:r w:rsidRPr="00CF6E57">
                        <w:rPr>
                          <w:rFonts w:ascii="HG丸ｺﾞｼｯｸM-PRO" w:eastAsia="HG丸ｺﾞｼｯｸM-PRO" w:hAnsi="HG丸ｺﾞｼｯｸM-PRO" w:hint="eastAsia"/>
                          <w:b/>
                          <w:color w:val="000000"/>
                          <w:spacing w:val="125"/>
                          <w:kern w:val="0"/>
                          <w:sz w:val="28"/>
                          <w:szCs w:val="28"/>
                          <w:fitText w:val="5058" w:id="-1291299840"/>
                        </w:rPr>
                        <w:t>関連資料・通知等一</w:t>
                      </w:r>
                      <w:r w:rsidRPr="00CF6E57">
                        <w:rPr>
                          <w:rFonts w:ascii="HG丸ｺﾞｼｯｸM-PRO" w:eastAsia="HG丸ｺﾞｼｯｸM-PRO" w:hAnsi="HG丸ｺﾞｼｯｸM-PRO" w:hint="eastAsia"/>
                          <w:b/>
                          <w:color w:val="000000"/>
                          <w:spacing w:val="-1"/>
                          <w:kern w:val="0"/>
                          <w:sz w:val="28"/>
                          <w:szCs w:val="28"/>
                          <w:fitText w:val="5058" w:id="-1291299840"/>
                        </w:rPr>
                        <w:t>覧</w:t>
                      </w:r>
                    </w:p>
                  </w:txbxContent>
                </v:textbox>
                <w10:wrap anchorx="margin"/>
              </v:roundrect>
            </w:pict>
          </mc:Fallback>
        </mc:AlternateContent>
      </w:r>
      <w:r w:rsidR="00AC0042">
        <w:rPr>
          <w:rFonts w:ascii="HG丸ｺﾞｼｯｸM-PRO" w:eastAsia="HG丸ｺﾞｼｯｸM-PRO" w:hAnsi="HG丸ｺﾞｼｯｸM-PRO" w:cs="Times New Roman" w:hint="eastAsia"/>
          <w:b/>
          <w:noProof/>
          <w:spacing w:val="78"/>
          <w:kern w:val="0"/>
          <w:sz w:val="28"/>
          <w:szCs w:val="28"/>
        </w:rPr>
        <mc:AlternateContent>
          <mc:Choice Requires="wps">
            <w:drawing>
              <wp:anchor distT="0" distB="0" distL="114300" distR="114300" simplePos="0" relativeHeight="252656640" behindDoc="0" locked="0" layoutInCell="1" allowOverlap="1" wp14:anchorId="5566651E" wp14:editId="623700CE">
                <wp:simplePos x="0" y="0"/>
                <wp:positionH relativeFrom="column">
                  <wp:posOffset>-82316</wp:posOffset>
                </wp:positionH>
                <wp:positionV relativeFrom="paragraph">
                  <wp:posOffset>-33956</wp:posOffset>
                </wp:positionV>
                <wp:extent cx="6256421" cy="9192127"/>
                <wp:effectExtent l="0" t="0" r="11430" b="28575"/>
                <wp:wrapNone/>
                <wp:docPr id="1" name="正方形/長方形 1"/>
                <wp:cNvGraphicFramePr/>
                <a:graphic xmlns:a="http://schemas.openxmlformats.org/drawingml/2006/main">
                  <a:graphicData uri="http://schemas.microsoft.com/office/word/2010/wordprocessingShape">
                    <wps:wsp>
                      <wps:cNvSpPr/>
                      <wps:spPr>
                        <a:xfrm>
                          <a:off x="0" y="0"/>
                          <a:ext cx="6256421" cy="9192127"/>
                        </a:xfrm>
                        <a:prstGeom prst="rect">
                          <a:avLst/>
                        </a:prstGeom>
                        <a:noFill/>
                        <a:ln>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F4B3A" id="正方形/長方形 1" o:spid="_x0000_s1026" style="position:absolute;left:0;text-align:left;margin-left:-6.5pt;margin-top:-2.65pt;width:492.65pt;height:723.8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CRuQIAAK8FAAAOAAAAZHJzL2Uyb0RvYy54bWysVM1u1DAQviPxDpbvNJto29Ko2WrVVRFS&#10;VSpa1LPr2JtIjsfY3j/eAx4AzpwRBx6HSrwFYzubbUvFAbFaOWPPzDeezzNzfLLuFFkK61rQFc33&#10;RpQIzaFu9byi767PXrykxHmma6ZAi4puhKMnk+fPjlemFAU0oGphCYJoV65MRRvvTZlljjeiY24P&#10;jNColGA75nFr51lt2QrRO5UVo9FBtgJbGwtcOIens6Skk4gvpeD+jZROeKIqinfzcbVxvQ1rNjlm&#10;5dwy07S8vwb7h1t0rNUYdICaMc/IwrZ/QHUtt+BA+j0OXQZStlzEHDCbfPQom6uGGRFzQXKcGWhy&#10;/w+WXywvLWlrfDtKNOvwie6+frn79P3nj8/Zr4/fkkTyQNTKuBLtr8yl7XcOxZD1WtoufDEfso7k&#10;bgZyxdoTjocHxf7BuMAoHHVH+VGRF4cBNdu5G+v8KwEdCUJFLb5eJJUtz51PpluTEE3DWasUnrNS&#10;6bA6UG0dzuImlJA4VZYsGT6+X8ccMNoDq4A3Y65JRmoe5Bl4/Pd3C8hZyDzlGiW/USJFfSskkofZ&#10;FfGisWx3MRnnQvs8qRpWixRlf4S/Hn7wiEQojYABWWISA3YP8DCfLXaipbcPriJW/eA8+tvFkvPg&#10;ESOD9oNz12qwTwEozKqPnOy3JCVqAku3UG+wtCyknnOGn7VI9jlz/pJZbDJsRxwc/g0uUsGqotBL&#10;lDRgPzx1Huyx9lFLyQqbtqLu/YJZQYl6rbErjvLxOHR53Iz3Dwvc2Pua2/savehOAUsDaxJvF8Vg&#10;79VWlBa6G5wv0xAVVUxzjF1R7u12c+rTMMEJxcV0Gs2wsw3z5/rK8AAeWA1ldr2+Ydb0te2xLS5g&#10;2+CsfFTiyTZ4apguPMg21v+O155vnAqxcPoJFsbO/X202s3ZyW8AAAD//wMAUEsDBBQABgAIAAAA&#10;IQBeH7M73wAAAAsBAAAPAAAAZHJzL2Rvd25yZXYueG1sTI9LT8MwEITvSPwHa5G4tZs+oBDiVDxU&#10;IXGBpsDZjZckIl6H2E3Dv2c5wW1WO5r5JluPrlUD9aHxrGE2TUARl942XGl43W0mV6BCNGxN65k0&#10;fFOAdX56kpnU+iNvaShipSSEQ2o01DF2KWIoa3ImTH1HLL8P3zsT5ewrtL05SrhrcZ4kl+hMw9JQ&#10;m47uayo/i4OTkuGOvzYFbd+fXh4en7EYVrs31Pr8bLy9ARVpjH9m+MUXdMiFae8PbINqNUxmC9kS&#10;RVwsQInhejUXsRfncikK8wz/b8h/AAAA//8DAFBLAQItABQABgAIAAAAIQC2gziS/gAAAOEBAAAT&#10;AAAAAAAAAAAAAAAAAAAAAABbQ29udGVudF9UeXBlc10ueG1sUEsBAi0AFAAGAAgAAAAhADj9If/W&#10;AAAAlAEAAAsAAAAAAAAAAAAAAAAALwEAAF9yZWxzLy5yZWxzUEsBAi0AFAAGAAgAAAAhAOiWUJG5&#10;AgAArwUAAA4AAAAAAAAAAAAAAAAALgIAAGRycy9lMm9Eb2MueG1sUEsBAi0AFAAGAAgAAAAhAF4f&#10;szvfAAAACwEAAA8AAAAAAAAAAAAAAAAAEwUAAGRycy9kb3ducmV2LnhtbFBLBQYAAAAABAAEAPMA&#10;AAAfBgAAAAA=&#10;" filled="f" strokecolor="black [3213]" strokeweight="1pt">
                <v:stroke dashstyle="longDashDotDot"/>
              </v:rect>
            </w:pict>
          </mc:Fallback>
        </mc:AlternateContent>
      </w:r>
    </w:p>
    <w:p w14:paraId="6973F15B" w14:textId="77777777" w:rsidR="00AC0042" w:rsidRDefault="00AC0042" w:rsidP="00AC0042">
      <w:pPr>
        <w:wordWrap w:val="0"/>
        <w:jc w:val="left"/>
        <w:rPr>
          <w:rFonts w:ascii="HG丸ｺﾞｼｯｸM-PRO" w:eastAsia="HG丸ｺﾞｼｯｸM-PRO" w:hAnsi="HG丸ｺﾞｼｯｸM-PRO" w:cs="Times New Roman"/>
          <w:b/>
          <w:sz w:val="24"/>
          <w:szCs w:val="21"/>
        </w:rPr>
      </w:pPr>
    </w:p>
    <w:p w14:paraId="2EAE3003" w14:textId="7CE2B279" w:rsidR="00AC0042" w:rsidRPr="001F117F" w:rsidRDefault="00AC0042" w:rsidP="00AC0042">
      <w:pPr>
        <w:wordWrap w:val="0"/>
        <w:jc w:val="left"/>
        <w:rPr>
          <w:rFonts w:ascii="HG丸ｺﾞｼｯｸM-PRO" w:eastAsia="HG丸ｺﾞｼｯｸM-PRO" w:hAnsi="HG丸ｺﾞｼｯｸM-PRO" w:cs="Times New Roman"/>
          <w:b/>
          <w:sz w:val="24"/>
          <w:szCs w:val="21"/>
        </w:rPr>
      </w:pPr>
      <w:r w:rsidRPr="001F117F">
        <w:rPr>
          <w:rFonts w:ascii="HG丸ｺﾞｼｯｸM-PRO" w:eastAsia="HG丸ｺﾞｼｯｸM-PRO" w:hAnsi="HG丸ｺﾞｼｯｸM-PRO" w:cs="Times New Roman" w:hint="eastAsia"/>
          <w:b/>
          <w:sz w:val="24"/>
          <w:szCs w:val="21"/>
        </w:rPr>
        <w:t>【</w:t>
      </w:r>
      <w:r w:rsidR="0028761D">
        <w:rPr>
          <w:rFonts w:ascii="HG丸ｺﾞｼｯｸM-PRO" w:eastAsia="HG丸ｺﾞｼｯｸM-PRO" w:hAnsi="HG丸ｺﾞｼｯｸM-PRO" w:cs="Times New Roman" w:hint="eastAsia"/>
          <w:b/>
          <w:sz w:val="24"/>
          <w:szCs w:val="21"/>
        </w:rPr>
        <w:t>一般労働者</w:t>
      </w:r>
      <w:r w:rsidRPr="001F117F">
        <w:rPr>
          <w:rFonts w:ascii="HG丸ｺﾞｼｯｸM-PRO" w:eastAsia="HG丸ｺﾞｼｯｸM-PRO" w:hAnsi="HG丸ｺﾞｼｯｸM-PRO" w:cs="Times New Roman" w:hint="eastAsia"/>
          <w:b/>
          <w:sz w:val="24"/>
          <w:szCs w:val="21"/>
        </w:rPr>
        <w:t>】</w:t>
      </w:r>
    </w:p>
    <w:p w14:paraId="7BCC8C80" w14:textId="2EA19DCC" w:rsidR="005B4B6D" w:rsidRPr="00E95DDD" w:rsidRDefault="005B4B6D" w:rsidP="005B4B6D">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bookmarkStart w:id="25" w:name="_Hlk127979750"/>
      <w:r w:rsidRPr="00E95DDD">
        <w:rPr>
          <w:rFonts w:ascii="ＭＳ Ｐゴシック" w:eastAsia="ＭＳ Ｐゴシック" w:hAnsi="ＭＳ Ｐゴシック" w:cs="Times New Roman" w:hint="eastAsia"/>
          <w:szCs w:val="21"/>
        </w:rPr>
        <w:t>「</w:t>
      </w:r>
      <w:r>
        <w:rPr>
          <w:rFonts w:ascii="ＭＳ Ｐゴシック" w:eastAsia="ＭＳ Ｐゴシック" w:hAnsi="ＭＳ Ｐゴシック" w:cs="Times New Roman" w:hint="eastAsia"/>
          <w:szCs w:val="21"/>
        </w:rPr>
        <w:t>労働安全衛生法に基づくストレスチェック制度実施マニュアル</w:t>
      </w:r>
      <w:r w:rsidRPr="00E95DDD">
        <w:rPr>
          <w:rFonts w:ascii="ＭＳ Ｐゴシック" w:eastAsia="ＭＳ Ｐゴシック" w:hAnsi="ＭＳ Ｐゴシック" w:cs="Times New Roman" w:hint="eastAsia"/>
          <w:szCs w:val="21"/>
        </w:rPr>
        <w:t>」（平成2</w:t>
      </w:r>
      <w:r>
        <w:rPr>
          <w:rFonts w:ascii="ＭＳ Ｐゴシック" w:eastAsia="ＭＳ Ｐゴシック" w:hAnsi="ＭＳ Ｐゴシック" w:cs="Times New Roman" w:hint="eastAsia"/>
          <w:szCs w:val="21"/>
        </w:rPr>
        <w:t>8</w:t>
      </w:r>
      <w:r w:rsidRPr="00E95DDD">
        <w:rPr>
          <w:rFonts w:ascii="ＭＳ Ｐゴシック" w:eastAsia="ＭＳ Ｐゴシック" w:hAnsi="ＭＳ Ｐゴシック" w:cs="Times New Roman" w:hint="eastAsia"/>
          <w:szCs w:val="21"/>
        </w:rPr>
        <w:t>年</w:t>
      </w:r>
      <w:r>
        <w:rPr>
          <w:rFonts w:ascii="ＭＳ Ｐゴシック" w:eastAsia="ＭＳ Ｐゴシック" w:hAnsi="ＭＳ Ｐゴシック" w:cs="Times New Roman" w:hint="eastAsia"/>
          <w:szCs w:val="21"/>
        </w:rPr>
        <w:t>４</w:t>
      </w:r>
      <w:r w:rsidRPr="00E95DDD">
        <w:rPr>
          <w:rFonts w:ascii="ＭＳ Ｐゴシック" w:eastAsia="ＭＳ Ｐゴシック" w:hAnsi="ＭＳ Ｐゴシック" w:cs="Times New Roman" w:hint="eastAsia"/>
          <w:szCs w:val="21"/>
        </w:rPr>
        <w:t>月</w:t>
      </w:r>
      <w:r w:rsidR="007F024A">
        <w:rPr>
          <w:rFonts w:ascii="ＭＳ Ｐゴシック" w:eastAsia="ＭＳ Ｐゴシック" w:hAnsi="ＭＳ Ｐゴシック" w:cs="Times New Roman" w:hint="eastAsia"/>
          <w:szCs w:val="21"/>
        </w:rPr>
        <w:t>改定</w:t>
      </w:r>
      <w:r w:rsidRPr="00E95DDD">
        <w:rPr>
          <w:rFonts w:ascii="ＭＳ Ｐゴシック" w:eastAsia="ＭＳ Ｐゴシック" w:hAnsi="ＭＳ Ｐゴシック" w:cs="Times New Roman" w:hint="eastAsia"/>
          <w:szCs w:val="21"/>
        </w:rPr>
        <w:t>）【</w:t>
      </w:r>
      <w:r>
        <w:rPr>
          <w:rFonts w:ascii="ＭＳ Ｐゴシック" w:eastAsia="ＭＳ Ｐゴシック" w:hAnsi="ＭＳ Ｐゴシック" w:cs="Times New Roman" w:hint="eastAsia"/>
          <w:szCs w:val="21"/>
        </w:rPr>
        <w:t>厚生労働省</w:t>
      </w:r>
      <w:r w:rsidRPr="00E95DDD">
        <w:rPr>
          <w:rFonts w:ascii="ＭＳ Ｐゴシック" w:eastAsia="ＭＳ Ｐゴシック" w:hAnsi="ＭＳ Ｐゴシック" w:cs="Times New Roman" w:hint="eastAsia"/>
          <w:szCs w:val="21"/>
        </w:rPr>
        <w:t>】</w:t>
      </w:r>
    </w:p>
    <w:p w14:paraId="7137041B" w14:textId="726016DA" w:rsidR="005B4B6D" w:rsidRPr="00CF6E57" w:rsidRDefault="005B4B6D">
      <w:pPr>
        <w:wordWrap w:val="0"/>
        <w:adjustRightInd w:val="0"/>
        <w:snapToGrid w:val="0"/>
        <w:ind w:left="420" w:firstLineChars="200" w:firstLine="360"/>
        <w:jc w:val="left"/>
        <w:rPr>
          <w:sz w:val="18"/>
          <w:szCs w:val="18"/>
        </w:rPr>
      </w:pPr>
      <w:r w:rsidRPr="00D65FEE">
        <w:rPr>
          <w:rFonts w:ascii="游明朝" w:eastAsia="游明朝" w:hAnsi="游明朝" w:cs="Times New Roman" w:hint="eastAsia"/>
          <w:sz w:val="18"/>
          <w:szCs w:val="18"/>
        </w:rPr>
        <w:t>（</w:t>
      </w:r>
      <w:hyperlink r:id="rId16" w:history="1">
        <w:r w:rsidR="001C233A" w:rsidRPr="00CF6E57">
          <w:rPr>
            <w:rStyle w:val="aa"/>
            <w:sz w:val="18"/>
            <w:szCs w:val="18"/>
          </w:rPr>
          <w:t>https://www.mhlw.go.jp/bunya/roudoukijun/anzeneisei12/pdf/150507-1.pdf</w:t>
        </w:r>
      </w:hyperlink>
      <w:r w:rsidRPr="00D65FEE">
        <w:rPr>
          <w:rFonts w:ascii="游明朝" w:eastAsia="游明朝" w:hAnsi="游明朝" w:cs="Times New Roman" w:hint="eastAsia"/>
          <w:sz w:val="18"/>
          <w:szCs w:val="18"/>
        </w:rPr>
        <w:t>）</w:t>
      </w:r>
    </w:p>
    <w:p w14:paraId="6B74B18A" w14:textId="1D94D750"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「職場における心の健康づくり～労働者の心の健康の保持増進のための指針～」（令和</w:t>
      </w:r>
      <w:r w:rsidR="0080711F">
        <w:rPr>
          <w:rFonts w:ascii="ＭＳ Ｐゴシック" w:eastAsia="ＭＳ Ｐゴシック" w:hAnsi="ＭＳ Ｐゴシック" w:cs="Times New Roman" w:hint="eastAsia"/>
          <w:szCs w:val="21"/>
        </w:rPr>
        <w:t>４</w:t>
      </w:r>
      <w:r w:rsidRPr="001F117F">
        <w:rPr>
          <w:rFonts w:ascii="ＭＳ Ｐゴシック" w:eastAsia="ＭＳ Ｐゴシック" w:hAnsi="ＭＳ Ｐゴシック" w:cs="Times New Roman" w:hint="eastAsia"/>
          <w:szCs w:val="21"/>
        </w:rPr>
        <w:t>年７月）【</w:t>
      </w:r>
      <w:r>
        <w:rPr>
          <w:rFonts w:ascii="ＭＳ Ｐゴシック" w:eastAsia="ＭＳ Ｐゴシック" w:hAnsi="ＭＳ Ｐゴシック" w:cs="Times New Roman" w:hint="eastAsia"/>
          <w:szCs w:val="21"/>
        </w:rPr>
        <w:t>厚　　　生労働省等</w:t>
      </w:r>
      <w:r w:rsidRPr="001F117F">
        <w:rPr>
          <w:rFonts w:ascii="ＭＳ Ｐゴシック" w:eastAsia="ＭＳ Ｐゴシック" w:hAnsi="ＭＳ Ｐゴシック" w:cs="Times New Roman" w:hint="eastAsia"/>
          <w:szCs w:val="21"/>
        </w:rPr>
        <w:t>】</w:t>
      </w:r>
    </w:p>
    <w:p w14:paraId="76CBDBCA" w14:textId="0C9D2BFC"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r w:rsidR="0080711F" w:rsidRPr="0080711F">
        <w:rPr>
          <w:rStyle w:val="aa"/>
          <w:rFonts w:ascii="游明朝" w:eastAsia="游明朝" w:hAnsi="游明朝" w:cs="Times New Roman"/>
          <w:sz w:val="18"/>
          <w:szCs w:val="18"/>
        </w:rPr>
        <w:t>https://www.johas.go.jp/Portals/0/pdf/johoteikyo/2022mental_health_relax.pdf</w:t>
      </w:r>
      <w:r w:rsidRPr="001F117F">
        <w:rPr>
          <w:rFonts w:ascii="游明朝" w:eastAsia="游明朝" w:hAnsi="游明朝" w:cs="Times New Roman" w:hint="eastAsia"/>
          <w:sz w:val="18"/>
          <w:szCs w:val="18"/>
        </w:rPr>
        <w:t>）</w:t>
      </w:r>
    </w:p>
    <w:bookmarkEnd w:id="25"/>
    <w:p w14:paraId="05BBBA84" w14:textId="74389DC2"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「心の健康問題により休業した労働者の職場復帰支援の手引き～メンタルヘルス対策における職</w:t>
      </w:r>
      <w:r>
        <w:rPr>
          <w:rFonts w:ascii="ＭＳ Ｐゴシック" w:eastAsia="ＭＳ Ｐゴシック" w:hAnsi="ＭＳ Ｐゴシック" w:cs="Times New Roman" w:hint="eastAsia"/>
          <w:szCs w:val="21"/>
        </w:rPr>
        <w:t xml:space="preserve">　　　　</w:t>
      </w:r>
      <w:r w:rsidRPr="001F117F">
        <w:rPr>
          <w:rFonts w:ascii="ＭＳ Ｐゴシック" w:eastAsia="ＭＳ Ｐゴシック" w:hAnsi="ＭＳ Ｐゴシック" w:cs="Times New Roman" w:hint="eastAsia"/>
          <w:szCs w:val="21"/>
        </w:rPr>
        <w:t>場復帰支援～」（令和２年７月）【</w:t>
      </w:r>
      <w:r>
        <w:rPr>
          <w:rFonts w:ascii="ＭＳ Ｐゴシック" w:eastAsia="ＭＳ Ｐゴシック" w:hAnsi="ＭＳ Ｐゴシック" w:cs="Times New Roman" w:hint="eastAsia"/>
          <w:szCs w:val="21"/>
        </w:rPr>
        <w:t>厚生労働省</w:t>
      </w:r>
      <w:r w:rsidR="008B6534">
        <w:rPr>
          <w:rFonts w:ascii="ＭＳ Ｐゴシック" w:eastAsia="ＭＳ Ｐゴシック" w:hAnsi="ＭＳ Ｐゴシック" w:cs="Times New Roman" w:hint="eastAsia"/>
          <w:szCs w:val="21"/>
        </w:rPr>
        <w:t>等</w:t>
      </w:r>
      <w:r w:rsidRPr="001F117F">
        <w:rPr>
          <w:rFonts w:ascii="ＭＳ Ｐゴシック" w:eastAsia="ＭＳ Ｐゴシック" w:hAnsi="ＭＳ Ｐゴシック" w:cs="Times New Roman" w:hint="eastAsia"/>
          <w:szCs w:val="21"/>
        </w:rPr>
        <w:t>】</w:t>
      </w:r>
    </w:p>
    <w:p w14:paraId="0DEEFD3F" w14:textId="48F4CD1D" w:rsidR="00AC0042"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17" w:history="1">
        <w:r w:rsidRPr="00253107">
          <w:rPr>
            <w:rStyle w:val="aa"/>
            <w:rFonts w:ascii="游明朝" w:eastAsia="游明朝" w:hAnsi="游明朝" w:cs="Times New Roman"/>
            <w:sz w:val="18"/>
            <w:szCs w:val="18"/>
          </w:rPr>
          <w:t>https://www.mhlw.go.jp/content/000561013.pdf</w:t>
        </w:r>
      </w:hyperlink>
      <w:r w:rsidRPr="001F117F">
        <w:rPr>
          <w:rFonts w:ascii="游明朝" w:eastAsia="游明朝" w:hAnsi="游明朝" w:cs="Times New Roman" w:hint="eastAsia"/>
          <w:sz w:val="18"/>
          <w:szCs w:val="18"/>
        </w:rPr>
        <w:t>）</w:t>
      </w:r>
    </w:p>
    <w:p w14:paraId="24762292" w14:textId="77777777" w:rsidR="00AC0042" w:rsidRPr="00E95DDD" w:rsidRDefault="00AC0042" w:rsidP="00AC0042">
      <w:pPr>
        <w:wordWrap w:val="0"/>
        <w:jc w:val="left"/>
        <w:rPr>
          <w:rFonts w:ascii="游明朝" w:eastAsia="游明朝" w:hAnsi="游明朝" w:cs="Times New Roman"/>
          <w:szCs w:val="21"/>
        </w:rPr>
      </w:pPr>
    </w:p>
    <w:p w14:paraId="6318F5DB" w14:textId="72F214F9" w:rsidR="00AC0042" w:rsidRDefault="00AC0042" w:rsidP="00AC0042">
      <w:pPr>
        <w:wordWrap w:val="0"/>
        <w:jc w:val="left"/>
        <w:rPr>
          <w:rFonts w:ascii="HG丸ｺﾞｼｯｸM-PRO" w:eastAsia="HG丸ｺﾞｼｯｸM-PRO" w:hAnsi="HG丸ｺﾞｼｯｸM-PRO" w:cs="Times New Roman"/>
          <w:b/>
          <w:sz w:val="24"/>
          <w:szCs w:val="21"/>
        </w:rPr>
      </w:pPr>
      <w:r w:rsidRPr="001F117F">
        <w:rPr>
          <w:rFonts w:ascii="HG丸ｺﾞｼｯｸM-PRO" w:eastAsia="HG丸ｺﾞｼｯｸM-PRO" w:hAnsi="HG丸ｺﾞｼｯｸM-PRO" w:cs="Times New Roman" w:hint="eastAsia"/>
          <w:b/>
          <w:sz w:val="24"/>
          <w:szCs w:val="21"/>
        </w:rPr>
        <w:t>【国家公務員】</w:t>
      </w:r>
    </w:p>
    <w:p w14:paraId="27A7BFF3" w14:textId="77777777" w:rsidR="0028761D" w:rsidRPr="00E95DDD" w:rsidRDefault="0028761D" w:rsidP="0028761D">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E95DDD">
        <w:rPr>
          <w:rFonts w:ascii="ＭＳ Ｐゴシック" w:eastAsia="ＭＳ Ｐゴシック" w:hAnsi="ＭＳ Ｐゴシック" w:cs="Times New Roman" w:hint="eastAsia"/>
          <w:szCs w:val="21"/>
        </w:rPr>
        <w:t>「職員の心の健康づくりのための指針」（平成16年３月策定、平成29年８月改正）【人事院】</w:t>
      </w:r>
    </w:p>
    <w:p w14:paraId="4C1B7C88" w14:textId="1FE5B742" w:rsidR="0028761D" w:rsidRPr="001F117F" w:rsidRDefault="0028761D" w:rsidP="00CF6E57">
      <w:pPr>
        <w:wordWrap w:val="0"/>
        <w:adjustRightInd w:val="0"/>
        <w:snapToGrid w:val="0"/>
        <w:ind w:left="420" w:firstLineChars="200" w:firstLine="360"/>
        <w:jc w:val="left"/>
        <w:rPr>
          <w:rFonts w:ascii="HG丸ｺﾞｼｯｸM-PRO" w:eastAsia="HG丸ｺﾞｼｯｸM-PRO" w:hAnsi="HG丸ｺﾞｼｯｸM-PRO" w:cs="Times New Roman"/>
          <w:b/>
          <w:sz w:val="24"/>
          <w:szCs w:val="21"/>
        </w:rPr>
      </w:pPr>
      <w:r w:rsidRPr="001F117F">
        <w:rPr>
          <w:rFonts w:ascii="游明朝" w:eastAsia="游明朝" w:hAnsi="游明朝" w:cs="Times New Roman" w:hint="eastAsia"/>
          <w:sz w:val="18"/>
          <w:szCs w:val="18"/>
        </w:rPr>
        <w:t>（</w:t>
      </w:r>
      <w:hyperlink r:id="rId18" w:history="1">
        <w:r w:rsidRPr="00E95DDD">
          <w:rPr>
            <w:rStyle w:val="aa"/>
            <w:rFonts w:ascii="游明朝" w:eastAsia="游明朝" w:hAnsi="游明朝" w:cs="Times New Roman"/>
            <w:sz w:val="18"/>
            <w:szCs w:val="18"/>
          </w:rPr>
          <w:t>https://www.jinji.go.jp/kisoku/tsuuchi/10_nouritu/1022000_H16kinshoku75.html</w:t>
        </w:r>
      </w:hyperlink>
      <w:r w:rsidRPr="001F117F">
        <w:rPr>
          <w:rFonts w:ascii="游明朝" w:eastAsia="游明朝" w:hAnsi="游明朝" w:cs="Times New Roman" w:hint="eastAsia"/>
          <w:sz w:val="18"/>
          <w:szCs w:val="18"/>
        </w:rPr>
        <w:t>）</w:t>
      </w:r>
    </w:p>
    <w:p w14:paraId="4F9CC2F3"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心の健康に関する相談体制とストレス対策のあり方（平成17年７月）【人事院】</w:t>
      </w:r>
    </w:p>
    <w:p w14:paraId="4BEFCFCD"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19" w:history="1">
        <w:r w:rsidRPr="001F117F">
          <w:rPr>
            <w:rFonts w:ascii="游明朝" w:eastAsia="游明朝" w:hAnsi="游明朝" w:cs="Times New Roman"/>
            <w:color w:val="0563C1"/>
            <w:sz w:val="18"/>
            <w:szCs w:val="18"/>
            <w:u w:val="single"/>
          </w:rPr>
          <w:t>https://www.jinji.go.jp/kenkou_anzen/soudantaisei.pdf</w:t>
        </w:r>
      </w:hyperlink>
      <w:r w:rsidRPr="001F117F">
        <w:rPr>
          <w:rFonts w:ascii="游明朝" w:eastAsia="游明朝" w:hAnsi="游明朝" w:cs="Times New Roman" w:hint="eastAsia"/>
          <w:sz w:val="18"/>
          <w:szCs w:val="18"/>
        </w:rPr>
        <w:t>）</w:t>
      </w:r>
    </w:p>
    <w:p w14:paraId="4A03B80D"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心の健康のための早期対応と円滑な職場復帰（平成17年７月）【人事院】</w:t>
      </w:r>
    </w:p>
    <w:p w14:paraId="0BB896A1"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20" w:history="1">
        <w:r w:rsidRPr="001F117F">
          <w:rPr>
            <w:rFonts w:ascii="游明朝" w:eastAsia="游明朝" w:hAnsi="游明朝" w:cs="Times New Roman"/>
            <w:color w:val="0563C1"/>
            <w:sz w:val="18"/>
            <w:szCs w:val="18"/>
            <w:u w:val="single"/>
          </w:rPr>
          <w:t>https://www.jinji.go.jp/kenkou_anzen/soukitaiou.pdf</w:t>
        </w:r>
      </w:hyperlink>
      <w:r w:rsidRPr="001F117F">
        <w:rPr>
          <w:rFonts w:ascii="游明朝" w:eastAsia="游明朝" w:hAnsi="游明朝" w:cs="Times New Roman" w:hint="eastAsia"/>
          <w:sz w:val="18"/>
          <w:szCs w:val="18"/>
        </w:rPr>
        <w:t>）</w:t>
      </w:r>
    </w:p>
    <w:p w14:paraId="4377520A"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「円滑な職場復帰及び再発の防止のための受入方針」の改定について</w:t>
      </w:r>
      <w:r w:rsidRPr="001F117F">
        <w:rPr>
          <w:rFonts w:ascii="ＭＳ Ｐゴシック" w:eastAsia="ＭＳ Ｐゴシック" w:hAnsi="ＭＳ Ｐゴシック" w:cs="Times New Roman" w:hint="eastAsia"/>
          <w:w w:val="90"/>
          <w:szCs w:val="21"/>
        </w:rPr>
        <w:t>（平成22年７月）【人事院】</w:t>
      </w:r>
    </w:p>
    <w:p w14:paraId="53932246"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21" w:history="1">
        <w:r w:rsidRPr="001F117F">
          <w:rPr>
            <w:rFonts w:ascii="游明朝" w:eastAsia="游明朝" w:hAnsi="游明朝" w:cs="Times New Roman"/>
            <w:color w:val="0563C1"/>
            <w:sz w:val="18"/>
            <w:szCs w:val="18"/>
            <w:u w:val="single"/>
          </w:rPr>
          <w:t>https://www.jinji.go.jp/kenkou_anzen/ukeirehoushinkaitei.pdf</w:t>
        </w:r>
      </w:hyperlink>
      <w:r w:rsidRPr="001F117F">
        <w:rPr>
          <w:rFonts w:ascii="游明朝" w:eastAsia="游明朝" w:hAnsi="游明朝" w:cs="Times New Roman" w:hint="eastAsia"/>
          <w:sz w:val="18"/>
          <w:szCs w:val="18"/>
        </w:rPr>
        <w:t>）</w:t>
      </w:r>
    </w:p>
    <w:p w14:paraId="4E96ACB3"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・「職場復帰支援の流れ図」</w:t>
      </w:r>
      <w:r w:rsidRPr="001F117F">
        <w:rPr>
          <w:rFonts w:ascii="游明朝" w:eastAsia="游明朝" w:hAnsi="游明朝" w:cs="Times New Roman" w:hint="eastAsia"/>
          <w:sz w:val="18"/>
          <w:szCs w:val="18"/>
        </w:rPr>
        <w:t>（</w:t>
      </w:r>
      <w:hyperlink r:id="rId22" w:history="1">
        <w:r w:rsidRPr="001F117F">
          <w:rPr>
            <w:rFonts w:ascii="游明朝" w:eastAsia="游明朝" w:hAnsi="游明朝" w:cs="Times New Roman"/>
            <w:color w:val="0563C1"/>
            <w:sz w:val="18"/>
            <w:szCs w:val="18"/>
            <w:u w:val="single"/>
          </w:rPr>
          <w:t>https://www.jinji.go.jp/kenkou_anzen/nagarezu.pdf</w:t>
        </w:r>
      </w:hyperlink>
      <w:r w:rsidRPr="001F117F">
        <w:rPr>
          <w:rFonts w:ascii="游明朝" w:eastAsia="游明朝" w:hAnsi="游明朝" w:cs="Times New Roman" w:hint="eastAsia"/>
          <w:sz w:val="18"/>
          <w:szCs w:val="18"/>
        </w:rPr>
        <w:t>）</w:t>
      </w:r>
    </w:p>
    <w:p w14:paraId="056C1DA2"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 xml:space="preserve">・「試し出勤」実施要領 </w:t>
      </w:r>
      <w:r w:rsidRPr="001F117F">
        <w:rPr>
          <w:rFonts w:ascii="ＭＳ Ｐゴシック" w:eastAsia="ＭＳ Ｐゴシック" w:hAnsi="ＭＳ Ｐゴシック" w:cs="Times New Roman"/>
          <w:szCs w:val="21"/>
        </w:rPr>
        <w:t xml:space="preserve">   </w:t>
      </w:r>
      <w:r w:rsidRPr="001F117F">
        <w:rPr>
          <w:rFonts w:ascii="游明朝" w:eastAsia="游明朝" w:hAnsi="游明朝" w:cs="Times New Roman" w:hint="eastAsia"/>
          <w:sz w:val="18"/>
          <w:szCs w:val="18"/>
        </w:rPr>
        <w:t>（</w:t>
      </w:r>
      <w:hyperlink r:id="rId23" w:history="1">
        <w:r w:rsidRPr="001F117F">
          <w:rPr>
            <w:rFonts w:ascii="游明朝" w:eastAsia="游明朝" w:hAnsi="游明朝" w:cs="Times New Roman"/>
            <w:color w:val="0563C1"/>
            <w:sz w:val="18"/>
            <w:szCs w:val="18"/>
            <w:u w:val="single"/>
          </w:rPr>
          <w:t>https://www.jinji.go.jp/kenkou_anzen/tameshisyukkin.pdf</w:t>
        </w:r>
      </w:hyperlink>
      <w:r w:rsidRPr="001F117F">
        <w:rPr>
          <w:rFonts w:ascii="游明朝" w:eastAsia="游明朝" w:hAnsi="游明朝" w:cs="Times New Roman" w:hint="eastAsia"/>
          <w:sz w:val="18"/>
          <w:szCs w:val="18"/>
        </w:rPr>
        <w:t>）</w:t>
      </w:r>
    </w:p>
    <w:p w14:paraId="1FB971B9"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国家公務員とメンタルヘルス（令和２年９月）【人事院】</w:t>
      </w:r>
    </w:p>
    <w:p w14:paraId="284C7D95"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 xml:space="preserve">・職員のためのガイドブック </w:t>
      </w:r>
      <w:r w:rsidRPr="001F117F">
        <w:rPr>
          <w:rFonts w:ascii="ＭＳ Ｐゴシック" w:eastAsia="ＭＳ Ｐゴシック" w:hAnsi="ＭＳ Ｐゴシック" w:cs="Times New Roman"/>
          <w:szCs w:val="21"/>
        </w:rPr>
        <w:t xml:space="preserve">     </w:t>
      </w:r>
      <w:r w:rsidRPr="001F117F">
        <w:rPr>
          <w:rFonts w:ascii="游明朝" w:eastAsia="游明朝" w:hAnsi="游明朝" w:cs="Times New Roman" w:hint="eastAsia"/>
          <w:sz w:val="18"/>
          <w:szCs w:val="18"/>
        </w:rPr>
        <w:t>（</w:t>
      </w:r>
      <w:hyperlink r:id="rId24" w:history="1">
        <w:r w:rsidRPr="001F117F">
          <w:rPr>
            <w:rFonts w:ascii="游明朝" w:eastAsia="游明朝" w:hAnsi="游明朝" w:cs="Times New Roman"/>
            <w:color w:val="0563C1"/>
            <w:sz w:val="18"/>
            <w:szCs w:val="18"/>
            <w:u w:val="single"/>
          </w:rPr>
          <w:t>https://www.jinji.go.jp/kenkou_anzen/syokuin.pdf</w:t>
        </w:r>
      </w:hyperlink>
      <w:r w:rsidRPr="001F117F">
        <w:rPr>
          <w:rFonts w:ascii="游明朝" w:eastAsia="游明朝" w:hAnsi="游明朝" w:cs="Times New Roman" w:hint="eastAsia"/>
          <w:sz w:val="18"/>
          <w:szCs w:val="18"/>
        </w:rPr>
        <w:t>）</w:t>
      </w:r>
    </w:p>
    <w:p w14:paraId="197A7986"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・管理監督者のためのガイドブック</w:t>
      </w:r>
      <w:r w:rsidRPr="001F117F">
        <w:rPr>
          <w:rFonts w:ascii="游明朝" w:eastAsia="游明朝" w:hAnsi="游明朝" w:cs="Times New Roman" w:hint="eastAsia"/>
          <w:sz w:val="18"/>
          <w:szCs w:val="18"/>
        </w:rPr>
        <w:t>（</w:t>
      </w:r>
      <w:hyperlink r:id="rId25" w:history="1">
        <w:r w:rsidRPr="001F117F">
          <w:rPr>
            <w:rFonts w:ascii="游明朝" w:eastAsia="游明朝" w:hAnsi="游明朝" w:cs="Times New Roman"/>
            <w:color w:val="0563C1"/>
            <w:sz w:val="18"/>
            <w:szCs w:val="18"/>
            <w:u w:val="single"/>
          </w:rPr>
          <w:t>https://www.jinji.go.jp/kenkou_anzen/kanri2.pdf</w:t>
        </w:r>
      </w:hyperlink>
      <w:r w:rsidRPr="001F117F">
        <w:rPr>
          <w:rFonts w:ascii="游明朝" w:eastAsia="游明朝" w:hAnsi="游明朝" w:cs="Times New Roman" w:hint="eastAsia"/>
          <w:sz w:val="18"/>
          <w:szCs w:val="18"/>
        </w:rPr>
        <w:t>）</w:t>
      </w:r>
    </w:p>
    <w:p w14:paraId="0A94CC98" w14:textId="77777777" w:rsidR="00AC0042" w:rsidRPr="001F117F" w:rsidRDefault="00AC0042" w:rsidP="00AC0042">
      <w:pPr>
        <w:numPr>
          <w:ilvl w:val="0"/>
          <w:numId w:val="25"/>
        </w:numPr>
        <w:wordWrap w:val="0"/>
        <w:adjustRightInd w:val="0"/>
        <w:snapToGrid w:val="0"/>
        <w:spacing w:before="80"/>
        <w:ind w:left="425"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 xml:space="preserve">国家公務員健康増進等基本計画（令和３年３月改正）【内閣人事局】　　　　 </w:t>
      </w:r>
    </w:p>
    <w:p w14:paraId="09799E91"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・基本計画</w:t>
      </w:r>
      <w:r w:rsidRPr="001F117F">
        <w:rPr>
          <w:rFonts w:ascii="游明朝" w:eastAsia="游明朝" w:hAnsi="游明朝" w:cs="Times New Roman" w:hint="eastAsia"/>
          <w:sz w:val="18"/>
          <w:szCs w:val="18"/>
        </w:rPr>
        <w:t>（</w:t>
      </w:r>
      <w:hyperlink r:id="rId26" w:history="1">
        <w:r w:rsidRPr="001F117F">
          <w:rPr>
            <w:rFonts w:ascii="游明朝" w:eastAsia="游明朝" w:hAnsi="游明朝" w:cs="Times New Roman"/>
            <w:color w:val="0563C1"/>
            <w:sz w:val="18"/>
            <w:szCs w:val="18"/>
            <w:u w:val="single"/>
          </w:rPr>
          <w:t>https://www.cas.go.jp/jp/gaiyou/jimu/jinjikyoku/files/20210320kihonkeikaku.pdf</w:t>
        </w:r>
      </w:hyperlink>
      <w:r w:rsidRPr="001F117F">
        <w:rPr>
          <w:rFonts w:ascii="游明朝" w:eastAsia="游明朝" w:hAnsi="游明朝" w:cs="Times New Roman" w:hint="eastAsia"/>
          <w:sz w:val="18"/>
          <w:szCs w:val="18"/>
        </w:rPr>
        <w:t xml:space="preserve">） </w:t>
      </w:r>
    </w:p>
    <w:p w14:paraId="19C4CEC2" w14:textId="77777777" w:rsidR="00AC0042" w:rsidRPr="001F117F" w:rsidRDefault="00AC0042" w:rsidP="00AC0042">
      <w:pPr>
        <w:wordWrap w:val="0"/>
        <w:adjustRightInd w:val="0"/>
        <w:snapToGrid w:val="0"/>
        <w:ind w:left="420" w:firstLineChars="300" w:firstLine="63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・運用指針</w:t>
      </w:r>
      <w:r w:rsidRPr="001F117F">
        <w:rPr>
          <w:rFonts w:ascii="游明朝" w:eastAsia="游明朝" w:hAnsi="游明朝" w:cs="Times New Roman" w:hint="eastAsia"/>
          <w:sz w:val="18"/>
          <w:szCs w:val="18"/>
        </w:rPr>
        <w:t>（</w:t>
      </w:r>
      <w:hyperlink r:id="rId27" w:history="1">
        <w:r w:rsidRPr="001F117F">
          <w:rPr>
            <w:rFonts w:ascii="游明朝" w:eastAsia="游明朝" w:hAnsi="游明朝" w:cs="Times New Roman"/>
            <w:color w:val="0563C1"/>
            <w:sz w:val="18"/>
            <w:szCs w:val="18"/>
            <w:u w:val="single"/>
          </w:rPr>
          <w:t>https://www.cas.go.jp/jp/gaiyou/jimu/jinjikyoku/files/20210320unyoushishin.pdf</w:t>
        </w:r>
      </w:hyperlink>
      <w:r w:rsidRPr="001F117F">
        <w:rPr>
          <w:rFonts w:ascii="游明朝" w:eastAsia="游明朝" w:hAnsi="游明朝" w:cs="Times New Roman" w:hint="eastAsia"/>
          <w:sz w:val="18"/>
          <w:szCs w:val="18"/>
        </w:rPr>
        <w:t>）</w:t>
      </w:r>
    </w:p>
    <w:p w14:paraId="118C232A" w14:textId="77777777" w:rsidR="00FC583F" w:rsidRDefault="00AC0042" w:rsidP="00AC0042">
      <w:pPr>
        <w:numPr>
          <w:ilvl w:val="0"/>
          <w:numId w:val="25"/>
        </w:numPr>
        <w:wordWrap w:val="0"/>
        <w:adjustRightInd w:val="0"/>
        <w:snapToGrid w:val="0"/>
        <w:spacing w:before="80"/>
        <w:ind w:left="709" w:hanging="283"/>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 xml:space="preserve">　「ストレスチェックにおける職場環境改善の取組について～職場環境改善とハラスメント予防につい</w:t>
      </w:r>
    </w:p>
    <w:p w14:paraId="2E3CB727" w14:textId="5AC34DCA" w:rsidR="00AC0042" w:rsidRPr="001F117F" w:rsidRDefault="00AC0042" w:rsidP="00CF6E57">
      <w:pPr>
        <w:wordWrap w:val="0"/>
        <w:adjustRightInd w:val="0"/>
        <w:snapToGrid w:val="0"/>
        <w:spacing w:before="80"/>
        <w:ind w:left="709"/>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て～」（令和４年２月）【人事院】</w:t>
      </w:r>
    </w:p>
    <w:p w14:paraId="6A4B225D" w14:textId="77777777" w:rsidR="00AC0042" w:rsidRPr="001F117F" w:rsidRDefault="00AC0042" w:rsidP="00AC0042">
      <w:pPr>
        <w:wordWrap w:val="0"/>
        <w:adjustRightInd w:val="0"/>
        <w:snapToGrid w:val="0"/>
        <w:ind w:firstLineChars="500" w:firstLine="1050"/>
        <w:jc w:val="left"/>
        <w:rPr>
          <w:rFonts w:ascii="游明朝" w:eastAsia="游明朝" w:hAnsi="游明朝" w:cs="Times New Roman"/>
          <w:sz w:val="18"/>
          <w:szCs w:val="18"/>
        </w:rPr>
      </w:pPr>
      <w:r w:rsidRPr="001F117F">
        <w:rPr>
          <w:rFonts w:ascii="ＭＳ Ｐゴシック" w:eastAsia="ＭＳ Ｐゴシック" w:hAnsi="ＭＳ Ｐゴシック" w:cs="Times New Roman" w:hint="eastAsia"/>
          <w:szCs w:val="21"/>
        </w:rPr>
        <w:t>・報告書</w:t>
      </w:r>
      <w:r w:rsidRPr="001F117F">
        <w:rPr>
          <w:rFonts w:ascii="游明朝" w:eastAsia="游明朝" w:hAnsi="游明朝" w:cs="Times New Roman" w:hint="eastAsia"/>
          <w:sz w:val="18"/>
          <w:szCs w:val="18"/>
        </w:rPr>
        <w:t>（</w:t>
      </w:r>
      <w:hyperlink r:id="rId28" w:history="1">
        <w:r w:rsidRPr="001F117F">
          <w:rPr>
            <w:rFonts w:ascii="游明朝" w:eastAsia="游明朝" w:hAnsi="游明朝" w:cs="Times New Roman"/>
            <w:color w:val="0563C1"/>
            <w:sz w:val="18"/>
            <w:szCs w:val="18"/>
            <w:u w:val="single"/>
          </w:rPr>
          <w:t>https://www.jinji.go.jp/kenkou_anzen/houkokusyo.pdf</w:t>
        </w:r>
      </w:hyperlink>
      <w:r w:rsidRPr="001F117F">
        <w:rPr>
          <w:rFonts w:ascii="游明朝" w:eastAsia="游明朝" w:hAnsi="游明朝" w:cs="Times New Roman" w:hint="eastAsia"/>
          <w:sz w:val="18"/>
          <w:szCs w:val="18"/>
        </w:rPr>
        <w:t xml:space="preserve">） </w:t>
      </w:r>
    </w:p>
    <w:p w14:paraId="5F7249C3" w14:textId="77777777" w:rsidR="00AC0042" w:rsidRPr="001F117F" w:rsidRDefault="00AC0042" w:rsidP="00AC0042">
      <w:pPr>
        <w:wordWrap w:val="0"/>
        <w:adjustRightInd w:val="0"/>
        <w:snapToGrid w:val="0"/>
        <w:ind w:firstLineChars="500" w:firstLine="1050"/>
        <w:jc w:val="left"/>
        <w:rPr>
          <w:rFonts w:ascii="ＭＳ Ｐゴシック" w:eastAsia="ＭＳ Ｐゴシック" w:hAnsi="ＭＳ Ｐゴシック" w:cs="Times New Roman"/>
          <w:sz w:val="18"/>
          <w:szCs w:val="18"/>
        </w:rPr>
      </w:pPr>
      <w:r w:rsidRPr="001F117F">
        <w:rPr>
          <w:rFonts w:ascii="ＭＳ Ｐゴシック" w:eastAsia="ＭＳ Ｐゴシック" w:hAnsi="ＭＳ Ｐゴシック" w:cs="Times New Roman" w:hint="eastAsia"/>
          <w:szCs w:val="21"/>
        </w:rPr>
        <w:t>・報告書のポイント</w:t>
      </w:r>
      <w:r w:rsidRPr="001F117F">
        <w:rPr>
          <w:rFonts w:ascii="游明朝" w:eastAsia="游明朝" w:hAnsi="游明朝" w:cs="Times New Roman" w:hint="eastAsia"/>
          <w:sz w:val="18"/>
          <w:szCs w:val="18"/>
        </w:rPr>
        <w:t>（</w:t>
      </w:r>
      <w:hyperlink r:id="rId29" w:history="1">
        <w:r w:rsidRPr="001F117F">
          <w:rPr>
            <w:rFonts w:ascii="游明朝" w:eastAsia="游明朝" w:hAnsi="游明朝" w:cs="Times New Roman"/>
            <w:color w:val="0563C1"/>
            <w:sz w:val="18"/>
            <w:szCs w:val="18"/>
            <w:u w:val="single"/>
          </w:rPr>
          <w:t>https://www.jinji.go.jp/kenkou_anzen/houkokusyo_gaiyou.pdf</w:t>
        </w:r>
      </w:hyperlink>
      <w:r w:rsidRPr="001F117F">
        <w:rPr>
          <w:rFonts w:ascii="游明朝" w:eastAsia="游明朝" w:hAnsi="游明朝" w:cs="Times New Roman" w:hint="eastAsia"/>
          <w:sz w:val="18"/>
          <w:szCs w:val="18"/>
        </w:rPr>
        <w:t>）</w:t>
      </w:r>
    </w:p>
    <w:p w14:paraId="340FBC9B" w14:textId="071B470D" w:rsidR="00FC583F" w:rsidRPr="00CF6E57"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18"/>
        </w:rPr>
        <w:t>心理的な負担の程度を把握するための検査（ストレスチェック）を活用した職場環境改善の取組に</w:t>
      </w:r>
    </w:p>
    <w:p w14:paraId="3E84A0F8" w14:textId="19823AA0" w:rsidR="00AC0042" w:rsidRPr="001F117F" w:rsidRDefault="00AC0042" w:rsidP="00CF6E57">
      <w:pPr>
        <w:wordWrap w:val="0"/>
        <w:adjustRightInd w:val="0"/>
        <w:snapToGrid w:val="0"/>
        <w:spacing w:before="80"/>
        <w:ind w:left="426" w:firstLineChars="100" w:firstLine="210"/>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18"/>
        </w:rPr>
        <w:t>ついて（通知）</w:t>
      </w:r>
      <w:r w:rsidRPr="001F117F">
        <w:rPr>
          <w:rFonts w:ascii="ＭＳ Ｐゴシック" w:eastAsia="ＭＳ Ｐゴシック" w:hAnsi="ＭＳ Ｐゴシック" w:cs="Times New Roman" w:hint="eastAsia"/>
          <w:szCs w:val="21"/>
        </w:rPr>
        <w:t>（令和４年３月）【人事院】</w:t>
      </w:r>
    </w:p>
    <w:p w14:paraId="01202FDA"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30" w:history="1">
        <w:r w:rsidRPr="001F117F">
          <w:rPr>
            <w:rFonts w:ascii="游明朝" w:eastAsia="游明朝" w:hAnsi="游明朝" w:cs="Times New Roman"/>
            <w:color w:val="0563C1"/>
            <w:sz w:val="18"/>
            <w:szCs w:val="18"/>
            <w:u w:val="single"/>
          </w:rPr>
          <w:t>https://www.jinji.go.jp/kenkou_anzen/syokusyoku-60.pdf</w:t>
        </w:r>
      </w:hyperlink>
      <w:r w:rsidRPr="001F117F">
        <w:rPr>
          <w:rFonts w:ascii="游明朝" w:eastAsia="游明朝" w:hAnsi="游明朝" w:cs="Times New Roman" w:hint="eastAsia"/>
          <w:sz w:val="18"/>
          <w:szCs w:val="18"/>
        </w:rPr>
        <w:t>）</w:t>
      </w:r>
    </w:p>
    <w:p w14:paraId="4AD864EF" w14:textId="77777777" w:rsidR="00AC0042" w:rsidRPr="001F117F" w:rsidRDefault="00AC0042" w:rsidP="00AC0042">
      <w:pPr>
        <w:wordWrap w:val="0"/>
        <w:adjustRightInd w:val="0"/>
        <w:snapToGrid w:val="0"/>
        <w:spacing w:beforeLines="50" w:before="180"/>
        <w:ind w:firstLineChars="50" w:firstLine="105"/>
        <w:jc w:val="left"/>
        <w:rPr>
          <w:rFonts w:ascii="ＭＳ Ｐゴシック" w:eastAsia="ＭＳ Ｐゴシック" w:hAnsi="ＭＳ Ｐゴシック" w:cs="Times New Roman"/>
          <w:szCs w:val="21"/>
        </w:rPr>
      </w:pPr>
      <w:r w:rsidRPr="001F117F">
        <w:rPr>
          <w:rFonts w:ascii="游明朝" w:eastAsia="游明朝" w:hAnsi="游明朝" w:cs="Times New Roman" w:hint="eastAsia"/>
          <w:szCs w:val="21"/>
        </w:rPr>
        <w:t>○</w:t>
      </w:r>
      <w:r w:rsidRPr="001F117F">
        <w:rPr>
          <w:rFonts w:ascii="游明朝" w:eastAsia="游明朝" w:hAnsi="游明朝" w:cs="Times New Roman"/>
          <w:szCs w:val="21"/>
        </w:rPr>
        <w:t xml:space="preserve"> </w:t>
      </w:r>
      <w:r w:rsidRPr="001F117F">
        <w:rPr>
          <w:rFonts w:ascii="ＭＳ Ｐゴシック" w:eastAsia="ＭＳ Ｐゴシック" w:hAnsi="ＭＳ Ｐゴシック" w:cs="Times New Roman" w:hint="eastAsia"/>
          <w:szCs w:val="21"/>
        </w:rPr>
        <w:t xml:space="preserve">人事院関係　</w:t>
      </w:r>
    </w:p>
    <w:p w14:paraId="6AA4FB24" w14:textId="77777777" w:rsidR="00AC0042" w:rsidRPr="001F117F" w:rsidRDefault="00AC0042" w:rsidP="00AC0042">
      <w:pPr>
        <w:wordWrap w:val="0"/>
        <w:adjustRightInd w:val="0"/>
        <w:snapToGrid w:val="0"/>
        <w:ind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（関連ページ：</w:t>
      </w:r>
      <w:hyperlink r:id="rId31" w:history="1">
        <w:r w:rsidRPr="001F117F">
          <w:rPr>
            <w:rFonts w:ascii="游明朝" w:eastAsia="游明朝" w:hAnsi="游明朝" w:cs="Times New Roman"/>
            <w:color w:val="0563C1"/>
            <w:sz w:val="18"/>
            <w:szCs w:val="18"/>
            <w:u w:val="single"/>
          </w:rPr>
          <w:t>https://www.jinji.go.jp/kenkou_anzen/health_mentalpage.html</w:t>
        </w:r>
      </w:hyperlink>
      <w:r w:rsidRPr="001F117F">
        <w:rPr>
          <w:rFonts w:ascii="游明朝" w:eastAsia="游明朝" w:hAnsi="游明朝" w:cs="Times New Roman" w:hint="eastAsia"/>
          <w:sz w:val="18"/>
          <w:szCs w:val="18"/>
        </w:rPr>
        <w:t>）</w:t>
      </w:r>
    </w:p>
    <w:p w14:paraId="564382F9" w14:textId="77777777" w:rsidR="00AC0042" w:rsidRPr="001F117F" w:rsidRDefault="00AC0042" w:rsidP="00AC0042">
      <w:pPr>
        <w:wordWrap w:val="0"/>
        <w:adjustRightInd w:val="0"/>
        <w:snapToGrid w:val="0"/>
        <w:ind w:firstLineChars="50" w:firstLine="105"/>
        <w:jc w:val="left"/>
        <w:rPr>
          <w:rFonts w:ascii="ＭＳ Ｐゴシック" w:eastAsia="ＭＳ Ｐゴシック" w:hAnsi="ＭＳ Ｐゴシック" w:cs="Times New Roman"/>
          <w:szCs w:val="21"/>
        </w:rPr>
      </w:pPr>
      <w:r w:rsidRPr="001F117F">
        <w:rPr>
          <w:rFonts w:ascii="游明朝" w:eastAsia="游明朝" w:hAnsi="游明朝" w:cs="Times New Roman" w:hint="eastAsia"/>
          <w:szCs w:val="21"/>
        </w:rPr>
        <w:t xml:space="preserve">○ </w:t>
      </w:r>
      <w:r w:rsidRPr="001F117F">
        <w:rPr>
          <w:rFonts w:ascii="ＭＳ Ｐゴシック" w:eastAsia="ＭＳ Ｐゴシック" w:hAnsi="ＭＳ Ｐゴシック" w:cs="Times New Roman" w:hint="eastAsia"/>
          <w:szCs w:val="21"/>
        </w:rPr>
        <w:t>内閣人事局関係</w:t>
      </w:r>
    </w:p>
    <w:p w14:paraId="77045DB3" w14:textId="77777777" w:rsidR="00AC0042" w:rsidRPr="001F117F" w:rsidRDefault="00AC0042" w:rsidP="00AC0042">
      <w:pPr>
        <w:wordWrap w:val="0"/>
        <w:adjustRightInd w:val="0"/>
        <w:snapToGrid w:val="0"/>
        <w:ind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（関連ページ：</w:t>
      </w:r>
      <w:hyperlink r:id="rId32" w:history="1">
        <w:r w:rsidRPr="001F117F">
          <w:rPr>
            <w:rFonts w:ascii="游明朝" w:eastAsia="游明朝" w:hAnsi="游明朝" w:cs="Times New Roman"/>
            <w:color w:val="0563C1"/>
            <w:sz w:val="18"/>
            <w:szCs w:val="18"/>
            <w:u w:val="single"/>
          </w:rPr>
          <w:t>https://www.cas.go.jp/jp/gaiyou/jimu/jinjikyoku/jinji_h.html</w:t>
        </w:r>
      </w:hyperlink>
      <w:r w:rsidRPr="001F117F">
        <w:rPr>
          <w:rFonts w:ascii="游明朝" w:eastAsia="游明朝" w:hAnsi="游明朝" w:cs="Times New Roman" w:hint="eastAsia"/>
          <w:sz w:val="18"/>
          <w:szCs w:val="18"/>
        </w:rPr>
        <w:t>）</w:t>
      </w:r>
    </w:p>
    <w:p w14:paraId="3F9EADF2" w14:textId="77777777" w:rsidR="001C233A" w:rsidRPr="001F117F" w:rsidRDefault="001C233A" w:rsidP="00AC0042">
      <w:pPr>
        <w:wordWrap w:val="0"/>
        <w:adjustRightInd w:val="0"/>
        <w:snapToGrid w:val="0"/>
        <w:ind w:left="420"/>
        <w:jc w:val="left"/>
        <w:rPr>
          <w:rFonts w:ascii="游明朝" w:eastAsia="游明朝" w:hAnsi="游明朝" w:cs="Times New Roman"/>
          <w:szCs w:val="21"/>
        </w:rPr>
      </w:pPr>
    </w:p>
    <w:p w14:paraId="6ED30251" w14:textId="77777777" w:rsidR="00AC0042" w:rsidRPr="001F117F" w:rsidRDefault="00AC0042" w:rsidP="00AC0042">
      <w:pPr>
        <w:wordWrap w:val="0"/>
        <w:adjustRightInd w:val="0"/>
        <w:snapToGrid w:val="0"/>
        <w:ind w:left="420"/>
        <w:jc w:val="left"/>
        <w:rPr>
          <w:rFonts w:ascii="游明朝" w:eastAsia="游明朝" w:hAnsi="游明朝" w:cs="Times New Roman"/>
          <w:szCs w:val="21"/>
        </w:rPr>
      </w:pPr>
    </w:p>
    <w:p w14:paraId="300CBF0F" w14:textId="6C51C818" w:rsidR="00AC0042" w:rsidRDefault="00AC0042" w:rsidP="00AC0042">
      <w:pPr>
        <w:wordWrap w:val="0"/>
        <w:adjustRightInd w:val="0"/>
        <w:snapToGrid w:val="0"/>
        <w:jc w:val="left"/>
        <w:rPr>
          <w:rFonts w:ascii="HG丸ｺﾞｼｯｸM-PRO" w:eastAsia="HG丸ｺﾞｼｯｸM-PRO" w:hAnsi="HG丸ｺﾞｼｯｸM-PRO" w:cs="Times New Roman"/>
          <w:b/>
          <w:sz w:val="24"/>
          <w:szCs w:val="21"/>
        </w:rPr>
      </w:pPr>
      <w:r>
        <w:rPr>
          <w:rFonts w:ascii="HG丸ｺﾞｼｯｸM-PRO" w:eastAsia="HG丸ｺﾞｼｯｸM-PRO" w:hAnsi="HG丸ｺﾞｼｯｸM-PRO" w:cs="Times New Roman" w:hint="eastAsia"/>
          <w:b/>
          <w:noProof/>
          <w:spacing w:val="78"/>
          <w:kern w:val="0"/>
          <w:sz w:val="28"/>
          <w:szCs w:val="28"/>
        </w:rPr>
        <w:lastRenderedPageBreak/>
        <mc:AlternateContent>
          <mc:Choice Requires="wps">
            <w:drawing>
              <wp:anchor distT="0" distB="0" distL="114300" distR="114300" simplePos="0" relativeHeight="252657664" behindDoc="0" locked="0" layoutInCell="1" allowOverlap="1" wp14:anchorId="0F45ECAF" wp14:editId="30053403">
                <wp:simplePos x="0" y="0"/>
                <wp:positionH relativeFrom="column">
                  <wp:posOffset>-9525</wp:posOffset>
                </wp:positionH>
                <wp:positionV relativeFrom="paragraph">
                  <wp:posOffset>8255</wp:posOffset>
                </wp:positionV>
                <wp:extent cx="6256421" cy="2791326"/>
                <wp:effectExtent l="0" t="0" r="11430" b="28575"/>
                <wp:wrapNone/>
                <wp:docPr id="13" name="正方形/長方形 13"/>
                <wp:cNvGraphicFramePr/>
                <a:graphic xmlns:a="http://schemas.openxmlformats.org/drawingml/2006/main">
                  <a:graphicData uri="http://schemas.microsoft.com/office/word/2010/wordprocessingShape">
                    <wps:wsp>
                      <wps:cNvSpPr/>
                      <wps:spPr>
                        <a:xfrm>
                          <a:off x="0" y="0"/>
                          <a:ext cx="6256421" cy="2791326"/>
                        </a:xfrm>
                        <a:prstGeom prst="rect">
                          <a:avLst/>
                        </a:prstGeom>
                        <a:noFill/>
                        <a:ln>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06876" id="正方形/長方形 13" o:spid="_x0000_s1026" style="position:absolute;left:0;text-align:left;margin-left:-.75pt;margin-top:.65pt;width:492.65pt;height:219.8pt;z-index:25265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rRvAIAALEFAAAOAAAAZHJzL2Uyb0RvYy54bWysVM1u1DAQviPxDpbvNJt0u6VRs9WqqyKk&#10;qq1oUc+u42wiOR5je/94D3gAOHNGHHgcKvEWjO0kW0rFAVFV3rFn5puZLzNzfLJpJVkJYxtQBU33&#10;RpQIxaFs1KKgb2/OXrykxDqmSiZBiYJuhaUn0+fPjtc6FxnUIEthCIIom691QWvndJ4klteiZXYP&#10;tFCorMC0zOHVLJLSsDWitzLJRqNJsgZTagNcWIuv86ik04BfVYK7y6qywhFZUMzNhdOE886fyfSY&#10;5QvDdN3wLg32D1m0rFEYdICaM8fI0jR/QLUNN2Chcnsc2gSqquEi1IDVpKNH1VzXTItQC5Jj9UCT&#10;/X+w/GJ1ZUhT4rfbp0SxFr/R/ZfP9x+//fj+Kfn54WuUCGqRqrW2OXpc6yvT3SyKvu5NZVr/ixWR&#10;TaB3O9ArNo5wfJxkB5NxllLCUZcdHqX72cSjJjt3bax7JaAlXiiowe8XaGWrc+uiaW/ioyk4a6TE&#10;d5ZL5U8Lsin9W7j4JhKn0pAVw8/vNmkX7Tcrjzdnto5GcuHlOTj876w9cuIrj7UGyW2liFHfiArp&#10;w+qykGho3F1MxrlQLo2qmpUiRjkY4V+fTJ9lIEIqBPTIFRYxYHcAvWUE6bEjLZ29dxWh7wfn0d8S&#10;i86DR4gMyg3ObaPAPAUgsaoucrTvSYrUeJbuoNxicxmIU2c1P2uQ7HNm3RUzOGY4kLg63CUelYR1&#10;QaGTKKnBvH/q3dtj96OWkjWObUHtuyUzghL5WuFcHKXjsZ/zcBkfHGZ4MQ81dw81atmeArYG9iRm&#10;F0Rv72QvVgbaW9wwMx8VVUxxjF1Q7kx/OXVxneCO4mI2C2Y425q5c3WtuQf3rPo2u9ncMqO73nY4&#10;FhfQjzjLH7V4tPWeCmZLB1UT+n/Ha8c37oXQON0O84vn4T1Y7Tbt9BcAAAD//wMAUEsDBBQABgAI&#10;AAAAIQBAHB+m3gAAAAgBAAAPAAAAZHJzL2Rvd25yZXYueG1sTI/NTsMwEITvSLyDtUjc2k1pgTbE&#10;qfhRhcQFmgJnN16SiHgdYjcNb89yguPujGa+ydaja9VAfWg8a5hNE1DEpbcNVxped5vJElSIhq1p&#10;PZOGbwqwzk9PMpNaf+QtDUWslIRwSI2GOsYuRQxlTc6Eqe+IRfvwvTNRzr5C25ujhLsWL5LkCp1p&#10;WBpq09F9TeVncXBSMtzx16ag7fvTy8PjMxbD9e4NtT4/G29vQEUa458ZfvEFHXJh2vsD26BaDZPZ&#10;pTjlPwcl8mo5lyV7DYtFsgLMM/w/IP8BAAD//wMAUEsBAi0AFAAGAAgAAAAhALaDOJL+AAAA4QEA&#10;ABMAAAAAAAAAAAAAAAAAAAAAAFtDb250ZW50X1R5cGVzXS54bWxQSwECLQAUAAYACAAAACEAOP0h&#10;/9YAAACUAQAACwAAAAAAAAAAAAAAAAAvAQAAX3JlbHMvLnJlbHNQSwECLQAUAAYACAAAACEAKZCa&#10;0bwCAACxBQAADgAAAAAAAAAAAAAAAAAuAgAAZHJzL2Uyb0RvYy54bWxQSwECLQAUAAYACAAAACEA&#10;QBwfpt4AAAAIAQAADwAAAAAAAAAAAAAAAAAWBQAAZHJzL2Rvd25yZXYueG1sUEsFBgAAAAAEAAQA&#10;8wAAACEGAAAAAA==&#10;" filled="f" strokecolor="black [3213]" strokeweight="1pt">
                <v:stroke dashstyle="longDashDotDot"/>
              </v:rect>
            </w:pict>
          </mc:Fallback>
        </mc:AlternateContent>
      </w:r>
    </w:p>
    <w:p w14:paraId="740A6FFF" w14:textId="77777777" w:rsidR="00AC0042" w:rsidRPr="001F117F" w:rsidRDefault="00AC0042" w:rsidP="00AC0042">
      <w:pPr>
        <w:wordWrap w:val="0"/>
        <w:adjustRightInd w:val="0"/>
        <w:snapToGrid w:val="0"/>
        <w:jc w:val="left"/>
        <w:rPr>
          <w:rFonts w:ascii="游明朝" w:eastAsia="游明朝" w:hAnsi="游明朝" w:cs="Times New Roman"/>
          <w:b/>
          <w:szCs w:val="21"/>
        </w:rPr>
      </w:pPr>
      <w:r w:rsidRPr="001F117F">
        <w:rPr>
          <w:rFonts w:ascii="HG丸ｺﾞｼｯｸM-PRO" w:eastAsia="HG丸ｺﾞｼｯｸM-PRO" w:hAnsi="HG丸ｺﾞｼｯｸM-PRO" w:cs="Times New Roman" w:hint="eastAsia"/>
          <w:b/>
          <w:sz w:val="24"/>
          <w:szCs w:val="21"/>
        </w:rPr>
        <w:t>【健康経営】</w:t>
      </w:r>
    </w:p>
    <w:p w14:paraId="4F7789C3"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企業の「健康経営」ガイドブック～連携・協働による健康づくりのススメ～</w:t>
      </w:r>
    </w:p>
    <w:p w14:paraId="37ECEF0F" w14:textId="77777777" w:rsidR="00AC0042" w:rsidRPr="001F117F" w:rsidRDefault="00AC0042" w:rsidP="00AC0042">
      <w:pPr>
        <w:wordWrap w:val="0"/>
        <w:adjustRightInd w:val="0"/>
        <w:snapToGrid w:val="0"/>
        <w:ind w:firstLineChars="300" w:firstLine="630"/>
        <w:jc w:val="left"/>
        <w:rPr>
          <w:rFonts w:ascii="游明朝" w:eastAsia="游明朝" w:hAnsi="游明朝" w:cs="Times New Roman"/>
          <w:szCs w:val="21"/>
        </w:rPr>
      </w:pPr>
      <w:r w:rsidRPr="001F117F">
        <w:rPr>
          <w:rFonts w:ascii="ＭＳ Ｐゴシック" w:eastAsia="ＭＳ Ｐゴシック" w:hAnsi="ＭＳ Ｐゴシック" w:cs="Times New Roman" w:hint="eastAsia"/>
          <w:szCs w:val="21"/>
        </w:rPr>
        <w:t>（平成28年４月）【経済産業省】</w:t>
      </w:r>
    </w:p>
    <w:p w14:paraId="179BD789"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33" w:history="1">
        <w:r w:rsidRPr="001F117F">
          <w:rPr>
            <w:rFonts w:ascii="游明朝" w:eastAsia="游明朝" w:hAnsi="游明朝" w:cs="Times New Roman"/>
            <w:color w:val="0563C1"/>
            <w:sz w:val="18"/>
            <w:szCs w:val="18"/>
            <w:u w:val="single"/>
          </w:rPr>
          <w:t>https://www.meti.go.jp/policy/mono_info_service/healthcare/kenkokeiei-guidebook2804.pdf</w:t>
        </w:r>
      </w:hyperlink>
      <w:r w:rsidRPr="001F117F">
        <w:rPr>
          <w:rFonts w:ascii="游明朝" w:eastAsia="游明朝" w:hAnsi="游明朝" w:cs="Times New Roman" w:hint="eastAsia"/>
          <w:sz w:val="18"/>
          <w:szCs w:val="18"/>
        </w:rPr>
        <w:t>）</w:t>
      </w:r>
    </w:p>
    <w:p w14:paraId="50A86861"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健康投資管理会計ガイドライン（令和２年６月）【経済産業省】</w:t>
      </w:r>
    </w:p>
    <w:p w14:paraId="67B92142"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34" w:history="1">
        <w:r w:rsidRPr="001F117F">
          <w:rPr>
            <w:rFonts w:ascii="游明朝" w:eastAsia="游明朝" w:hAnsi="游明朝" w:cs="Times New Roman"/>
            <w:color w:val="0563C1"/>
            <w:sz w:val="18"/>
            <w:szCs w:val="18"/>
            <w:u w:val="single"/>
          </w:rPr>
          <w:t>https://www.meti.go.jp/press/2020/06/20200612001/20200612001-2.pdf</w:t>
        </w:r>
      </w:hyperlink>
      <w:r w:rsidRPr="001F117F">
        <w:rPr>
          <w:rFonts w:ascii="游明朝" w:eastAsia="游明朝" w:hAnsi="游明朝" w:cs="Times New Roman" w:hint="eastAsia"/>
          <w:sz w:val="18"/>
          <w:szCs w:val="18"/>
        </w:rPr>
        <w:t>）</w:t>
      </w:r>
    </w:p>
    <w:p w14:paraId="443DE0E1" w14:textId="77777777" w:rsidR="00AC0042" w:rsidRPr="001F117F" w:rsidRDefault="00AC0042" w:rsidP="00AC0042">
      <w:pPr>
        <w:numPr>
          <w:ilvl w:val="0"/>
          <w:numId w:val="25"/>
        </w:numPr>
        <w:wordWrap w:val="0"/>
        <w:adjustRightInd w:val="0"/>
        <w:snapToGrid w:val="0"/>
        <w:spacing w:before="80"/>
        <w:ind w:firstLine="6"/>
        <w:jc w:val="left"/>
        <w:rPr>
          <w:rFonts w:ascii="ＭＳ Ｐゴシック" w:eastAsia="ＭＳ Ｐゴシック" w:hAnsi="ＭＳ Ｐゴシック" w:cs="Times New Roman"/>
          <w:szCs w:val="21"/>
        </w:rPr>
      </w:pPr>
      <w:r w:rsidRPr="001F117F">
        <w:rPr>
          <w:rFonts w:ascii="ＭＳ Ｐゴシック" w:eastAsia="ＭＳ Ｐゴシック" w:hAnsi="ＭＳ Ｐゴシック" w:cs="Times New Roman" w:hint="eastAsia"/>
          <w:szCs w:val="21"/>
        </w:rPr>
        <w:t>健康経営の推進について（令和４年６月）【経済産業省】</w:t>
      </w:r>
    </w:p>
    <w:p w14:paraId="14E8F3E7" w14:textId="77777777" w:rsidR="00AC0042" w:rsidRPr="001F117F" w:rsidRDefault="00AC0042" w:rsidP="00AC0042">
      <w:pPr>
        <w:wordWrap w:val="0"/>
        <w:adjustRightInd w:val="0"/>
        <w:snapToGrid w:val="0"/>
        <w:ind w:left="420"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w:t>
      </w:r>
      <w:hyperlink r:id="rId35" w:history="1">
        <w:r w:rsidRPr="001F117F">
          <w:rPr>
            <w:rFonts w:ascii="游明朝" w:eastAsia="游明朝" w:hAnsi="游明朝" w:cs="Times New Roman"/>
            <w:color w:val="0563C1"/>
            <w:sz w:val="18"/>
            <w:szCs w:val="18"/>
            <w:u w:val="single"/>
          </w:rPr>
          <w:t>https://www.meti.go.jp/policy/mono_info_service/healthcare/downloadfiles/kenkokeiei_gaiyo.pdf</w:t>
        </w:r>
      </w:hyperlink>
      <w:r w:rsidRPr="001F117F">
        <w:rPr>
          <w:rFonts w:ascii="游明朝" w:eastAsia="游明朝" w:hAnsi="游明朝" w:cs="Times New Roman" w:hint="eastAsia"/>
          <w:sz w:val="18"/>
          <w:szCs w:val="18"/>
        </w:rPr>
        <w:t>）</w:t>
      </w:r>
    </w:p>
    <w:p w14:paraId="47E1A86E" w14:textId="78DA2EE7" w:rsidR="00AC0042" w:rsidRPr="001F117F" w:rsidRDefault="00AC0042" w:rsidP="00AC0042">
      <w:pPr>
        <w:wordWrap w:val="0"/>
        <w:adjustRightInd w:val="0"/>
        <w:snapToGrid w:val="0"/>
        <w:spacing w:beforeLines="50" w:before="180"/>
        <w:ind w:firstLineChars="67" w:firstLine="141"/>
        <w:jc w:val="left"/>
        <w:rPr>
          <w:rFonts w:ascii="ＭＳ Ｐゴシック" w:eastAsia="ＭＳ Ｐゴシック" w:hAnsi="ＭＳ Ｐゴシック" w:cs="Times New Roman"/>
          <w:szCs w:val="21"/>
        </w:rPr>
      </w:pPr>
      <w:r w:rsidRPr="001F117F">
        <w:rPr>
          <w:rFonts w:ascii="游明朝" w:eastAsia="游明朝" w:hAnsi="游明朝" w:cs="Times New Roman" w:hint="eastAsia"/>
          <w:szCs w:val="21"/>
        </w:rPr>
        <w:t>○</w:t>
      </w:r>
      <w:r w:rsidRPr="001F117F">
        <w:rPr>
          <w:rFonts w:ascii="游明朝" w:eastAsia="游明朝" w:hAnsi="游明朝" w:cs="Times New Roman"/>
          <w:szCs w:val="21"/>
        </w:rPr>
        <w:t xml:space="preserve"> </w:t>
      </w:r>
      <w:r w:rsidRPr="001F117F">
        <w:rPr>
          <w:rFonts w:ascii="ＭＳ Ｐゴシック" w:eastAsia="ＭＳ Ｐゴシック" w:hAnsi="ＭＳ Ｐゴシック" w:cs="Times New Roman" w:hint="eastAsia"/>
          <w:szCs w:val="21"/>
        </w:rPr>
        <w:t>経済産業省関係</w:t>
      </w:r>
    </w:p>
    <w:p w14:paraId="370750B0" w14:textId="336D8E5B" w:rsidR="00AC0042" w:rsidRPr="001F117F" w:rsidRDefault="00AC0042" w:rsidP="00AC0042">
      <w:pPr>
        <w:wordWrap w:val="0"/>
        <w:adjustRightInd w:val="0"/>
        <w:snapToGrid w:val="0"/>
        <w:ind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（関連ページ：</w:t>
      </w:r>
      <w:hyperlink r:id="rId36" w:history="1">
        <w:r w:rsidRPr="001F117F">
          <w:rPr>
            <w:rFonts w:ascii="游明朝" w:eastAsia="游明朝" w:hAnsi="游明朝" w:cs="Times New Roman"/>
            <w:color w:val="0563C1"/>
            <w:sz w:val="18"/>
            <w:szCs w:val="18"/>
            <w:u w:val="single"/>
          </w:rPr>
          <w:t>https://www.meti.go.jp/policy/mono_info_service/healthcare/kenko_keiei.html</w:t>
        </w:r>
      </w:hyperlink>
      <w:r w:rsidRPr="001F117F">
        <w:rPr>
          <w:rFonts w:ascii="游明朝" w:eastAsia="游明朝" w:hAnsi="游明朝" w:cs="Times New Roman" w:hint="eastAsia"/>
          <w:sz w:val="18"/>
          <w:szCs w:val="18"/>
        </w:rPr>
        <w:t>）</w:t>
      </w:r>
    </w:p>
    <w:p w14:paraId="2EAF49C7" w14:textId="26C10300" w:rsidR="00AC0042" w:rsidRPr="001F117F" w:rsidRDefault="00AC0042" w:rsidP="00AC0042">
      <w:pPr>
        <w:wordWrap w:val="0"/>
        <w:adjustRightInd w:val="0"/>
        <w:snapToGrid w:val="0"/>
        <w:ind w:firstLineChars="200" w:firstLine="360"/>
        <w:jc w:val="left"/>
        <w:rPr>
          <w:rFonts w:ascii="游明朝" w:eastAsia="游明朝" w:hAnsi="游明朝" w:cs="Times New Roman"/>
          <w:sz w:val="18"/>
          <w:szCs w:val="18"/>
        </w:rPr>
      </w:pPr>
      <w:r w:rsidRPr="001F117F">
        <w:rPr>
          <w:rFonts w:ascii="游明朝" w:eastAsia="游明朝" w:hAnsi="游明朝" w:cs="Times New Roman" w:hint="eastAsia"/>
          <w:sz w:val="18"/>
          <w:szCs w:val="18"/>
        </w:rPr>
        <w:t>（関連ページ：</w:t>
      </w:r>
      <w:hyperlink r:id="rId37" w:history="1">
        <w:r w:rsidRPr="001F117F">
          <w:rPr>
            <w:rFonts w:ascii="游明朝" w:eastAsia="游明朝" w:hAnsi="游明朝" w:cs="Times New Roman"/>
            <w:color w:val="0563C1"/>
            <w:sz w:val="18"/>
            <w:szCs w:val="18"/>
            <w:u w:val="single"/>
          </w:rPr>
          <w:t>https://www.meti.go.jp/policy/mono_info_service/healthcare/kenkokeiei_data.html</w:t>
        </w:r>
      </w:hyperlink>
      <w:r w:rsidRPr="001F117F">
        <w:rPr>
          <w:rFonts w:ascii="游明朝" w:eastAsia="游明朝" w:hAnsi="游明朝" w:cs="Times New Roman" w:hint="eastAsia"/>
          <w:sz w:val="18"/>
          <w:szCs w:val="18"/>
        </w:rPr>
        <w:t>）</w:t>
      </w:r>
    </w:p>
    <w:p w14:paraId="15AE28F8" w14:textId="77777777" w:rsidR="00AC0042" w:rsidRPr="001F117F" w:rsidRDefault="00AC0042" w:rsidP="00AC0042">
      <w:pPr>
        <w:spacing w:line="400" w:lineRule="exact"/>
        <w:jc w:val="left"/>
        <w:rPr>
          <w:rFonts w:ascii="HG丸ｺﾞｼｯｸM-PRO" w:eastAsia="HG丸ｺﾞｼｯｸM-PRO" w:hAnsi="HG丸ｺﾞｼｯｸM-PRO"/>
          <w:b/>
          <w:sz w:val="24"/>
          <w:szCs w:val="28"/>
        </w:rPr>
      </w:pPr>
    </w:p>
    <w:p w14:paraId="76D4BCC7" w14:textId="2FF5F870" w:rsidR="00AF659E" w:rsidRPr="0080711F" w:rsidRDefault="0080711F" w:rsidP="0080711F">
      <w:pPr>
        <w:spacing w:line="400" w:lineRule="exact"/>
        <w:jc w:val="right"/>
        <w:rPr>
          <w:rFonts w:ascii="ＭＳ 明朝" w:eastAsia="ＭＳ 明朝" w:hAnsi="ＭＳ 明朝"/>
          <w:sz w:val="20"/>
          <w:szCs w:val="28"/>
        </w:rPr>
      </w:pPr>
      <w:r w:rsidRPr="0080711F">
        <w:rPr>
          <w:rFonts w:ascii="ＭＳ 明朝" w:eastAsia="ＭＳ 明朝" w:hAnsi="ＭＳ 明朝" w:hint="eastAsia"/>
          <w:sz w:val="20"/>
          <w:szCs w:val="28"/>
        </w:rPr>
        <w:t>（令和5年3月1日時点）</w:t>
      </w:r>
    </w:p>
    <w:sectPr w:rsidR="00AF659E" w:rsidRPr="0080711F" w:rsidSect="0006403F">
      <w:footerReference w:type="default" r:id="rId38"/>
      <w:pgSz w:w="11906" w:h="16838"/>
      <w:pgMar w:top="1304" w:right="1077" w:bottom="1134" w:left="1077" w:header="567" w:footer="34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F3AA7" w14:textId="77777777" w:rsidR="005D12A1" w:rsidRDefault="005D12A1" w:rsidP="000A4DBA">
      <w:r>
        <w:separator/>
      </w:r>
    </w:p>
  </w:endnote>
  <w:endnote w:type="continuationSeparator" w:id="0">
    <w:p w14:paraId="00655820" w14:textId="77777777" w:rsidR="005D12A1" w:rsidRDefault="005D12A1" w:rsidP="000A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D26F5" w14:textId="77777777" w:rsidR="005D12A1" w:rsidRDefault="005D12A1">
    <w:pPr>
      <w:pStyle w:val="a7"/>
      <w:jc w:val="center"/>
    </w:pPr>
  </w:p>
  <w:p w14:paraId="4B2C8FFF" w14:textId="77777777" w:rsidR="005D12A1" w:rsidRDefault="005D12A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413980"/>
      <w:docPartObj>
        <w:docPartGallery w:val="Page Numbers (Bottom of Page)"/>
        <w:docPartUnique/>
      </w:docPartObj>
    </w:sdtPr>
    <w:sdtContent>
      <w:p w14:paraId="2D4AB49D" w14:textId="77777777" w:rsidR="005D12A1" w:rsidRDefault="005D12A1">
        <w:pPr>
          <w:pStyle w:val="a7"/>
          <w:jc w:val="center"/>
        </w:pPr>
        <w:r>
          <w:fldChar w:fldCharType="begin"/>
        </w:r>
        <w:r>
          <w:instrText>PAGE   \* MERGEFORMAT</w:instrText>
        </w:r>
        <w:r>
          <w:fldChar w:fldCharType="separate"/>
        </w:r>
        <w:r>
          <w:rPr>
            <w:lang w:val="ja-JP"/>
          </w:rPr>
          <w:t>2</w:t>
        </w:r>
        <w:r>
          <w:fldChar w:fldCharType="end"/>
        </w:r>
      </w:p>
    </w:sdtContent>
  </w:sdt>
  <w:p w14:paraId="25FFC4BA" w14:textId="77777777" w:rsidR="005D12A1" w:rsidRDefault="005D12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19B48" w14:textId="77777777" w:rsidR="005D12A1" w:rsidRDefault="005D12A1" w:rsidP="000A4DBA">
      <w:r>
        <w:separator/>
      </w:r>
    </w:p>
  </w:footnote>
  <w:footnote w:type="continuationSeparator" w:id="0">
    <w:p w14:paraId="43C9C192" w14:textId="77777777" w:rsidR="005D12A1" w:rsidRDefault="005D12A1" w:rsidP="000A4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326DF" w14:textId="6ED055D4" w:rsidR="005D12A1" w:rsidRDefault="005D12A1" w:rsidP="005E6E59">
    <w:pPr>
      <w:pStyle w:val="a5"/>
      <w:wordWrap w:val="0"/>
      <w:ind w:right="21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E897" w14:textId="4C7907DB" w:rsidR="005D12A1" w:rsidRDefault="005D12A1" w:rsidP="005E6E59">
    <w:pPr>
      <w:pStyle w:val="a5"/>
      <w:jc w:val="right"/>
    </w:pPr>
    <w:r>
      <w:t>Ver.1(2023.3)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76E04"/>
    <w:multiLevelType w:val="hybridMultilevel"/>
    <w:tmpl w:val="92DED162"/>
    <w:lvl w:ilvl="0" w:tplc="B50E758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B893110"/>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F1B385D"/>
    <w:multiLevelType w:val="hybridMultilevel"/>
    <w:tmpl w:val="C3F8767E"/>
    <w:lvl w:ilvl="0" w:tplc="DF185A12">
      <w:numFmt w:val="bullet"/>
      <w:lvlText w:val="○"/>
      <w:lvlJc w:val="left"/>
      <w:pPr>
        <w:ind w:left="10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10C75205"/>
    <w:multiLevelType w:val="hybridMultilevel"/>
    <w:tmpl w:val="403A5136"/>
    <w:lvl w:ilvl="0" w:tplc="7E727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0D5DC0"/>
    <w:multiLevelType w:val="hybridMultilevel"/>
    <w:tmpl w:val="B4129378"/>
    <w:lvl w:ilvl="0" w:tplc="820A22F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1ECC216A"/>
    <w:multiLevelType w:val="hybridMultilevel"/>
    <w:tmpl w:val="5A54E544"/>
    <w:lvl w:ilvl="0" w:tplc="902C83DE">
      <w:start w:val="1"/>
      <w:numFmt w:val="decimalEnclosedCircle"/>
      <w:lvlText w:val="%1"/>
      <w:lvlJc w:val="left"/>
      <w:pPr>
        <w:ind w:left="570" w:hanging="360"/>
      </w:pPr>
      <w:rPr>
        <w:rFonts w:ascii="ＭＳ 明朝" w:eastAsia="ＭＳ 明朝"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F554502"/>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F84312D"/>
    <w:multiLevelType w:val="hybridMultilevel"/>
    <w:tmpl w:val="6F7ED49A"/>
    <w:lvl w:ilvl="0" w:tplc="54EC6F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1226F1"/>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79A50AF"/>
    <w:multiLevelType w:val="hybridMultilevel"/>
    <w:tmpl w:val="68F0435E"/>
    <w:lvl w:ilvl="0" w:tplc="C8CA87A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3CD870F6"/>
    <w:multiLevelType w:val="hybridMultilevel"/>
    <w:tmpl w:val="A9A6E72C"/>
    <w:lvl w:ilvl="0" w:tplc="38245044">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9F379E"/>
    <w:multiLevelType w:val="hybridMultilevel"/>
    <w:tmpl w:val="8DFA128E"/>
    <w:lvl w:ilvl="0" w:tplc="663CA6C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3FD45DEA"/>
    <w:multiLevelType w:val="hybridMultilevel"/>
    <w:tmpl w:val="B37664EE"/>
    <w:lvl w:ilvl="0" w:tplc="85D25BD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42DC2A08"/>
    <w:multiLevelType w:val="hybridMultilevel"/>
    <w:tmpl w:val="E48A2026"/>
    <w:lvl w:ilvl="0" w:tplc="1A5EDC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4B5A6D58"/>
    <w:multiLevelType w:val="hybridMultilevel"/>
    <w:tmpl w:val="42CE4DF8"/>
    <w:lvl w:ilvl="0" w:tplc="D4B49B3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4F9300FF"/>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555139D2"/>
    <w:multiLevelType w:val="hybridMultilevel"/>
    <w:tmpl w:val="F72CE880"/>
    <w:lvl w:ilvl="0" w:tplc="71EA87C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28D0F28"/>
    <w:multiLevelType w:val="hybridMultilevel"/>
    <w:tmpl w:val="E4F2C7DC"/>
    <w:lvl w:ilvl="0" w:tplc="32DC774A">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8" w15:restartNumberingAfterBreak="0">
    <w:nsid w:val="68A25261"/>
    <w:multiLevelType w:val="hybridMultilevel"/>
    <w:tmpl w:val="4E1AA11C"/>
    <w:lvl w:ilvl="0" w:tplc="E74003F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9" w15:restartNumberingAfterBreak="0">
    <w:nsid w:val="712A31AB"/>
    <w:multiLevelType w:val="hybridMultilevel"/>
    <w:tmpl w:val="6F7C7032"/>
    <w:lvl w:ilvl="0" w:tplc="817272E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15:restartNumberingAfterBreak="0">
    <w:nsid w:val="73D57112"/>
    <w:multiLevelType w:val="hybridMultilevel"/>
    <w:tmpl w:val="FDD8D3A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4885F70"/>
    <w:multiLevelType w:val="hybridMultilevel"/>
    <w:tmpl w:val="13EED088"/>
    <w:lvl w:ilvl="0" w:tplc="0EAA030A">
      <w:start w:val="2"/>
      <w:numFmt w:val="decimalEnclosedParen"/>
      <w:lvlText w:val="%1"/>
      <w:lvlJc w:val="left"/>
      <w:pPr>
        <w:ind w:left="840" w:hanging="360"/>
      </w:pPr>
      <w:rPr>
        <w:rFonts w:ascii="ＭＳ 明朝" w:eastAsia="ＭＳ 明朝" w:hAnsi="ＭＳ 明朝" w:cs="ＭＳ 明朝"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777A59CC"/>
    <w:multiLevelType w:val="hybridMultilevel"/>
    <w:tmpl w:val="C3984056"/>
    <w:lvl w:ilvl="0" w:tplc="15D048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3C663E"/>
    <w:multiLevelType w:val="hybridMultilevel"/>
    <w:tmpl w:val="754080B0"/>
    <w:lvl w:ilvl="0" w:tplc="34DEACE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15:restartNumberingAfterBreak="0">
    <w:nsid w:val="7C53575C"/>
    <w:multiLevelType w:val="hybridMultilevel"/>
    <w:tmpl w:val="971232E6"/>
    <w:lvl w:ilvl="0" w:tplc="9F5AE332">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0"/>
  </w:num>
  <w:num w:numId="2">
    <w:abstractNumId w:val="23"/>
  </w:num>
  <w:num w:numId="3">
    <w:abstractNumId w:val="8"/>
  </w:num>
  <w:num w:numId="4">
    <w:abstractNumId w:val="6"/>
  </w:num>
  <w:num w:numId="5">
    <w:abstractNumId w:val="0"/>
  </w:num>
  <w:num w:numId="6">
    <w:abstractNumId w:val="4"/>
  </w:num>
  <w:num w:numId="7">
    <w:abstractNumId w:val="1"/>
  </w:num>
  <w:num w:numId="8">
    <w:abstractNumId w:val="1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8"/>
  </w:num>
  <w:num w:numId="12">
    <w:abstractNumId w:val="21"/>
  </w:num>
  <w:num w:numId="13">
    <w:abstractNumId w:val="14"/>
  </w:num>
  <w:num w:numId="14">
    <w:abstractNumId w:val="16"/>
  </w:num>
  <w:num w:numId="15">
    <w:abstractNumId w:val="7"/>
  </w:num>
  <w:num w:numId="16">
    <w:abstractNumId w:val="5"/>
  </w:num>
  <w:num w:numId="17">
    <w:abstractNumId w:val="3"/>
  </w:num>
  <w:num w:numId="18">
    <w:abstractNumId w:val="9"/>
  </w:num>
  <w:num w:numId="19">
    <w:abstractNumId w:val="24"/>
  </w:num>
  <w:num w:numId="20">
    <w:abstractNumId w:val="17"/>
  </w:num>
  <w:num w:numId="21">
    <w:abstractNumId w:val="22"/>
  </w:num>
  <w:num w:numId="22">
    <w:abstractNumId w:val="13"/>
  </w:num>
  <w:num w:numId="23">
    <w:abstractNumId w:val="11"/>
  </w:num>
  <w:num w:numId="24">
    <w:abstractNumId w:val="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F3D"/>
    <w:rsid w:val="00002D52"/>
    <w:rsid w:val="00003B95"/>
    <w:rsid w:val="00005DA6"/>
    <w:rsid w:val="00012615"/>
    <w:rsid w:val="00016A5D"/>
    <w:rsid w:val="000229BC"/>
    <w:rsid w:val="00025A96"/>
    <w:rsid w:val="000305AE"/>
    <w:rsid w:val="000419B4"/>
    <w:rsid w:val="00046784"/>
    <w:rsid w:val="0005274A"/>
    <w:rsid w:val="000544E8"/>
    <w:rsid w:val="00055F8F"/>
    <w:rsid w:val="0006258E"/>
    <w:rsid w:val="0006403F"/>
    <w:rsid w:val="0006404C"/>
    <w:rsid w:val="000649A8"/>
    <w:rsid w:val="00064CA4"/>
    <w:rsid w:val="000659F8"/>
    <w:rsid w:val="00067536"/>
    <w:rsid w:val="000676C3"/>
    <w:rsid w:val="000703C8"/>
    <w:rsid w:val="00070635"/>
    <w:rsid w:val="00076898"/>
    <w:rsid w:val="00076B91"/>
    <w:rsid w:val="000809C5"/>
    <w:rsid w:val="00084389"/>
    <w:rsid w:val="00090653"/>
    <w:rsid w:val="000932C4"/>
    <w:rsid w:val="00095225"/>
    <w:rsid w:val="0009683C"/>
    <w:rsid w:val="00097F2A"/>
    <w:rsid w:val="000A1E31"/>
    <w:rsid w:val="000A4DBA"/>
    <w:rsid w:val="000B4022"/>
    <w:rsid w:val="000C2CC2"/>
    <w:rsid w:val="000C44A8"/>
    <w:rsid w:val="000C5E20"/>
    <w:rsid w:val="000D3990"/>
    <w:rsid w:val="000E2B1C"/>
    <w:rsid w:val="000F21C8"/>
    <w:rsid w:val="000F51C6"/>
    <w:rsid w:val="000F548A"/>
    <w:rsid w:val="00105955"/>
    <w:rsid w:val="00115F4A"/>
    <w:rsid w:val="00115FBE"/>
    <w:rsid w:val="0011749C"/>
    <w:rsid w:val="001206FA"/>
    <w:rsid w:val="001278B1"/>
    <w:rsid w:val="0013023F"/>
    <w:rsid w:val="00130EB2"/>
    <w:rsid w:val="00131EA5"/>
    <w:rsid w:val="00137A61"/>
    <w:rsid w:val="00137F0B"/>
    <w:rsid w:val="0014115F"/>
    <w:rsid w:val="00143618"/>
    <w:rsid w:val="00145482"/>
    <w:rsid w:val="001469CB"/>
    <w:rsid w:val="00147752"/>
    <w:rsid w:val="001502D1"/>
    <w:rsid w:val="00152E62"/>
    <w:rsid w:val="0015745A"/>
    <w:rsid w:val="00157606"/>
    <w:rsid w:val="00164D6A"/>
    <w:rsid w:val="001666E3"/>
    <w:rsid w:val="001732A8"/>
    <w:rsid w:val="00173A26"/>
    <w:rsid w:val="00176FA8"/>
    <w:rsid w:val="001809D3"/>
    <w:rsid w:val="00180A36"/>
    <w:rsid w:val="00182423"/>
    <w:rsid w:val="00183E3F"/>
    <w:rsid w:val="00185FC7"/>
    <w:rsid w:val="00190BBD"/>
    <w:rsid w:val="0019232C"/>
    <w:rsid w:val="00194A6E"/>
    <w:rsid w:val="00195ACF"/>
    <w:rsid w:val="001A0368"/>
    <w:rsid w:val="001A5605"/>
    <w:rsid w:val="001A71A8"/>
    <w:rsid w:val="001B227C"/>
    <w:rsid w:val="001B2B48"/>
    <w:rsid w:val="001B31FC"/>
    <w:rsid w:val="001B5397"/>
    <w:rsid w:val="001B799A"/>
    <w:rsid w:val="001C233A"/>
    <w:rsid w:val="001C65E9"/>
    <w:rsid w:val="001D115F"/>
    <w:rsid w:val="001E2575"/>
    <w:rsid w:val="001E41D9"/>
    <w:rsid w:val="001E5733"/>
    <w:rsid w:val="001F384A"/>
    <w:rsid w:val="001F4047"/>
    <w:rsid w:val="001F4DE2"/>
    <w:rsid w:val="001F65DF"/>
    <w:rsid w:val="001F7657"/>
    <w:rsid w:val="001F7E63"/>
    <w:rsid w:val="00200FB5"/>
    <w:rsid w:val="00204EA6"/>
    <w:rsid w:val="00205B92"/>
    <w:rsid w:val="00214908"/>
    <w:rsid w:val="00220006"/>
    <w:rsid w:val="002229A2"/>
    <w:rsid w:val="00222A6B"/>
    <w:rsid w:val="00223B68"/>
    <w:rsid w:val="00230704"/>
    <w:rsid w:val="00231999"/>
    <w:rsid w:val="002327AC"/>
    <w:rsid w:val="00233476"/>
    <w:rsid w:val="002403FD"/>
    <w:rsid w:val="00243345"/>
    <w:rsid w:val="00252537"/>
    <w:rsid w:val="00253860"/>
    <w:rsid w:val="00253BB2"/>
    <w:rsid w:val="00255939"/>
    <w:rsid w:val="002572BC"/>
    <w:rsid w:val="002635BC"/>
    <w:rsid w:val="00263B82"/>
    <w:rsid w:val="002715C3"/>
    <w:rsid w:val="002725B3"/>
    <w:rsid w:val="00272C4A"/>
    <w:rsid w:val="00272E35"/>
    <w:rsid w:val="00273990"/>
    <w:rsid w:val="002749BD"/>
    <w:rsid w:val="00274A51"/>
    <w:rsid w:val="00276C0F"/>
    <w:rsid w:val="00281D5E"/>
    <w:rsid w:val="00282D2F"/>
    <w:rsid w:val="00283439"/>
    <w:rsid w:val="00284048"/>
    <w:rsid w:val="00285C1A"/>
    <w:rsid w:val="00286DD8"/>
    <w:rsid w:val="0028761D"/>
    <w:rsid w:val="0029509C"/>
    <w:rsid w:val="00295140"/>
    <w:rsid w:val="002A0F75"/>
    <w:rsid w:val="002A33CD"/>
    <w:rsid w:val="002A4A79"/>
    <w:rsid w:val="002A4C77"/>
    <w:rsid w:val="002A5D77"/>
    <w:rsid w:val="002B10BD"/>
    <w:rsid w:val="002B682F"/>
    <w:rsid w:val="002B7DFD"/>
    <w:rsid w:val="002B7EAB"/>
    <w:rsid w:val="002D0C3B"/>
    <w:rsid w:val="002F0502"/>
    <w:rsid w:val="002F37B7"/>
    <w:rsid w:val="00301909"/>
    <w:rsid w:val="00301E03"/>
    <w:rsid w:val="00303B84"/>
    <w:rsid w:val="003045C3"/>
    <w:rsid w:val="0030527E"/>
    <w:rsid w:val="00305AA4"/>
    <w:rsid w:val="0030693D"/>
    <w:rsid w:val="00311EAA"/>
    <w:rsid w:val="003131C5"/>
    <w:rsid w:val="00314178"/>
    <w:rsid w:val="0032045C"/>
    <w:rsid w:val="00323537"/>
    <w:rsid w:val="00327EC3"/>
    <w:rsid w:val="003323B2"/>
    <w:rsid w:val="0033431F"/>
    <w:rsid w:val="00341739"/>
    <w:rsid w:val="00345DDA"/>
    <w:rsid w:val="00347AB1"/>
    <w:rsid w:val="003525F5"/>
    <w:rsid w:val="003564FC"/>
    <w:rsid w:val="003602E9"/>
    <w:rsid w:val="00360850"/>
    <w:rsid w:val="00361AFC"/>
    <w:rsid w:val="00363CC0"/>
    <w:rsid w:val="00377427"/>
    <w:rsid w:val="003813A0"/>
    <w:rsid w:val="00382576"/>
    <w:rsid w:val="0038339F"/>
    <w:rsid w:val="0038363F"/>
    <w:rsid w:val="00383B3D"/>
    <w:rsid w:val="003846D4"/>
    <w:rsid w:val="00386C3A"/>
    <w:rsid w:val="00386EB2"/>
    <w:rsid w:val="0038783A"/>
    <w:rsid w:val="00390A24"/>
    <w:rsid w:val="00391B6C"/>
    <w:rsid w:val="003927E4"/>
    <w:rsid w:val="0039500A"/>
    <w:rsid w:val="003A24F6"/>
    <w:rsid w:val="003A453B"/>
    <w:rsid w:val="003A7526"/>
    <w:rsid w:val="003A7D99"/>
    <w:rsid w:val="003C3F99"/>
    <w:rsid w:val="003C5ED2"/>
    <w:rsid w:val="003E2EEB"/>
    <w:rsid w:val="003F120C"/>
    <w:rsid w:val="003F1BF3"/>
    <w:rsid w:val="003F27D0"/>
    <w:rsid w:val="003F40EC"/>
    <w:rsid w:val="003F4E68"/>
    <w:rsid w:val="003F7251"/>
    <w:rsid w:val="0040092F"/>
    <w:rsid w:val="00401001"/>
    <w:rsid w:val="00401465"/>
    <w:rsid w:val="00406027"/>
    <w:rsid w:val="0040680D"/>
    <w:rsid w:val="00406E34"/>
    <w:rsid w:val="00410B9E"/>
    <w:rsid w:val="0041359D"/>
    <w:rsid w:val="004136FD"/>
    <w:rsid w:val="00430441"/>
    <w:rsid w:val="00432890"/>
    <w:rsid w:val="00435C76"/>
    <w:rsid w:val="004421B4"/>
    <w:rsid w:val="004428B4"/>
    <w:rsid w:val="00451B33"/>
    <w:rsid w:val="00452413"/>
    <w:rsid w:val="0045328B"/>
    <w:rsid w:val="00453726"/>
    <w:rsid w:val="00460922"/>
    <w:rsid w:val="004639B7"/>
    <w:rsid w:val="00466AF9"/>
    <w:rsid w:val="00466CC0"/>
    <w:rsid w:val="00467144"/>
    <w:rsid w:val="00474A42"/>
    <w:rsid w:val="00476D1A"/>
    <w:rsid w:val="0048102D"/>
    <w:rsid w:val="00486A7C"/>
    <w:rsid w:val="00490AA3"/>
    <w:rsid w:val="00493246"/>
    <w:rsid w:val="0049331A"/>
    <w:rsid w:val="004A1E6E"/>
    <w:rsid w:val="004A588A"/>
    <w:rsid w:val="004B1F3D"/>
    <w:rsid w:val="004B26C5"/>
    <w:rsid w:val="004B3051"/>
    <w:rsid w:val="004B4A2A"/>
    <w:rsid w:val="004C4D91"/>
    <w:rsid w:val="004C5EE8"/>
    <w:rsid w:val="004D197C"/>
    <w:rsid w:val="004D5A39"/>
    <w:rsid w:val="004E181F"/>
    <w:rsid w:val="004E5C02"/>
    <w:rsid w:val="004E62F9"/>
    <w:rsid w:val="004E6E51"/>
    <w:rsid w:val="004F1004"/>
    <w:rsid w:val="004F2BFE"/>
    <w:rsid w:val="004F4902"/>
    <w:rsid w:val="004F6679"/>
    <w:rsid w:val="005102CF"/>
    <w:rsid w:val="005146F2"/>
    <w:rsid w:val="00515365"/>
    <w:rsid w:val="005225C1"/>
    <w:rsid w:val="0052528C"/>
    <w:rsid w:val="005253A4"/>
    <w:rsid w:val="00542BAB"/>
    <w:rsid w:val="00546422"/>
    <w:rsid w:val="00546523"/>
    <w:rsid w:val="00552936"/>
    <w:rsid w:val="00552E47"/>
    <w:rsid w:val="00553280"/>
    <w:rsid w:val="00557E66"/>
    <w:rsid w:val="005618B1"/>
    <w:rsid w:val="00563B8F"/>
    <w:rsid w:val="00564CFD"/>
    <w:rsid w:val="00565528"/>
    <w:rsid w:val="00566946"/>
    <w:rsid w:val="0056791B"/>
    <w:rsid w:val="005725BC"/>
    <w:rsid w:val="005728AE"/>
    <w:rsid w:val="00576FDD"/>
    <w:rsid w:val="00577558"/>
    <w:rsid w:val="0057797A"/>
    <w:rsid w:val="005808DF"/>
    <w:rsid w:val="0058244B"/>
    <w:rsid w:val="0058291B"/>
    <w:rsid w:val="00583A1E"/>
    <w:rsid w:val="00584063"/>
    <w:rsid w:val="00585CC8"/>
    <w:rsid w:val="00587737"/>
    <w:rsid w:val="0059413C"/>
    <w:rsid w:val="00594C64"/>
    <w:rsid w:val="00595322"/>
    <w:rsid w:val="0059541C"/>
    <w:rsid w:val="005A0C77"/>
    <w:rsid w:val="005A377D"/>
    <w:rsid w:val="005A466D"/>
    <w:rsid w:val="005A5D8F"/>
    <w:rsid w:val="005B4B6D"/>
    <w:rsid w:val="005C599F"/>
    <w:rsid w:val="005D12A1"/>
    <w:rsid w:val="005D2847"/>
    <w:rsid w:val="005D3D1B"/>
    <w:rsid w:val="005D4A98"/>
    <w:rsid w:val="005D64CA"/>
    <w:rsid w:val="005E518A"/>
    <w:rsid w:val="005E6A4C"/>
    <w:rsid w:val="005E6E59"/>
    <w:rsid w:val="005F13AD"/>
    <w:rsid w:val="005F32BE"/>
    <w:rsid w:val="005F47B3"/>
    <w:rsid w:val="005F7C2B"/>
    <w:rsid w:val="00600D16"/>
    <w:rsid w:val="00604691"/>
    <w:rsid w:val="00612D68"/>
    <w:rsid w:val="0061563A"/>
    <w:rsid w:val="00615B87"/>
    <w:rsid w:val="0061713E"/>
    <w:rsid w:val="006171A4"/>
    <w:rsid w:val="006378ED"/>
    <w:rsid w:val="00642347"/>
    <w:rsid w:val="00645135"/>
    <w:rsid w:val="00645B36"/>
    <w:rsid w:val="00647B14"/>
    <w:rsid w:val="00647EA9"/>
    <w:rsid w:val="006529FF"/>
    <w:rsid w:val="00654C2F"/>
    <w:rsid w:val="00654D77"/>
    <w:rsid w:val="00661D91"/>
    <w:rsid w:val="0066348A"/>
    <w:rsid w:val="0066349D"/>
    <w:rsid w:val="0067036C"/>
    <w:rsid w:val="006711E4"/>
    <w:rsid w:val="006715BB"/>
    <w:rsid w:val="00674A47"/>
    <w:rsid w:val="00675CF4"/>
    <w:rsid w:val="00676383"/>
    <w:rsid w:val="006803F9"/>
    <w:rsid w:val="00683909"/>
    <w:rsid w:val="00683DF3"/>
    <w:rsid w:val="006848FA"/>
    <w:rsid w:val="00692AA8"/>
    <w:rsid w:val="00692E11"/>
    <w:rsid w:val="006A0D8D"/>
    <w:rsid w:val="006A3B32"/>
    <w:rsid w:val="006A4596"/>
    <w:rsid w:val="006A7BA2"/>
    <w:rsid w:val="006B06B4"/>
    <w:rsid w:val="006B1BC1"/>
    <w:rsid w:val="006B4C0B"/>
    <w:rsid w:val="006B7003"/>
    <w:rsid w:val="006C3BDA"/>
    <w:rsid w:val="006C67C4"/>
    <w:rsid w:val="006D4D21"/>
    <w:rsid w:val="006D6EAA"/>
    <w:rsid w:val="006E2604"/>
    <w:rsid w:val="006E439A"/>
    <w:rsid w:val="006F1499"/>
    <w:rsid w:val="006F43BE"/>
    <w:rsid w:val="00702C96"/>
    <w:rsid w:val="00704712"/>
    <w:rsid w:val="00707AD9"/>
    <w:rsid w:val="0071329C"/>
    <w:rsid w:val="00714E2C"/>
    <w:rsid w:val="00716E36"/>
    <w:rsid w:val="00722549"/>
    <w:rsid w:val="00727F51"/>
    <w:rsid w:val="00730616"/>
    <w:rsid w:val="00732722"/>
    <w:rsid w:val="007403BA"/>
    <w:rsid w:val="00741487"/>
    <w:rsid w:val="00741C58"/>
    <w:rsid w:val="007468E4"/>
    <w:rsid w:val="00762628"/>
    <w:rsid w:val="007636AD"/>
    <w:rsid w:val="00765E43"/>
    <w:rsid w:val="007665A6"/>
    <w:rsid w:val="00766D81"/>
    <w:rsid w:val="0077044F"/>
    <w:rsid w:val="00774830"/>
    <w:rsid w:val="00780A43"/>
    <w:rsid w:val="00780DF9"/>
    <w:rsid w:val="00782A52"/>
    <w:rsid w:val="00786FEE"/>
    <w:rsid w:val="0079306F"/>
    <w:rsid w:val="00793F45"/>
    <w:rsid w:val="00794F97"/>
    <w:rsid w:val="00796168"/>
    <w:rsid w:val="007970A5"/>
    <w:rsid w:val="007A2801"/>
    <w:rsid w:val="007B0306"/>
    <w:rsid w:val="007B265E"/>
    <w:rsid w:val="007B28F3"/>
    <w:rsid w:val="007B3764"/>
    <w:rsid w:val="007B6F56"/>
    <w:rsid w:val="007B7874"/>
    <w:rsid w:val="007C1D9C"/>
    <w:rsid w:val="007C238A"/>
    <w:rsid w:val="007C2C5F"/>
    <w:rsid w:val="007C2CDA"/>
    <w:rsid w:val="007C6533"/>
    <w:rsid w:val="007C73AD"/>
    <w:rsid w:val="007D0B33"/>
    <w:rsid w:val="007D37E5"/>
    <w:rsid w:val="007D3F37"/>
    <w:rsid w:val="007D7CD5"/>
    <w:rsid w:val="007E1EDC"/>
    <w:rsid w:val="007E2D26"/>
    <w:rsid w:val="007E2D6D"/>
    <w:rsid w:val="007F024A"/>
    <w:rsid w:val="007F1A18"/>
    <w:rsid w:val="007F1A9A"/>
    <w:rsid w:val="007F44FC"/>
    <w:rsid w:val="0080217F"/>
    <w:rsid w:val="00802814"/>
    <w:rsid w:val="00802BB9"/>
    <w:rsid w:val="00802DE7"/>
    <w:rsid w:val="00803523"/>
    <w:rsid w:val="0080412F"/>
    <w:rsid w:val="008050C4"/>
    <w:rsid w:val="00805430"/>
    <w:rsid w:val="0080711F"/>
    <w:rsid w:val="00810012"/>
    <w:rsid w:val="00811AF1"/>
    <w:rsid w:val="00815E92"/>
    <w:rsid w:val="00815F77"/>
    <w:rsid w:val="008166D8"/>
    <w:rsid w:val="00820E9E"/>
    <w:rsid w:val="008238BB"/>
    <w:rsid w:val="00825983"/>
    <w:rsid w:val="00827DE5"/>
    <w:rsid w:val="00837C54"/>
    <w:rsid w:val="00841B66"/>
    <w:rsid w:val="00842474"/>
    <w:rsid w:val="00843FF4"/>
    <w:rsid w:val="0084443C"/>
    <w:rsid w:val="00844F96"/>
    <w:rsid w:val="00855DA0"/>
    <w:rsid w:val="0085642C"/>
    <w:rsid w:val="00857076"/>
    <w:rsid w:val="00862F79"/>
    <w:rsid w:val="008630A7"/>
    <w:rsid w:val="008649C3"/>
    <w:rsid w:val="008657B4"/>
    <w:rsid w:val="00866369"/>
    <w:rsid w:val="00866DBB"/>
    <w:rsid w:val="00872585"/>
    <w:rsid w:val="008729A6"/>
    <w:rsid w:val="00875DE2"/>
    <w:rsid w:val="00875F61"/>
    <w:rsid w:val="00875F67"/>
    <w:rsid w:val="00876C56"/>
    <w:rsid w:val="00886DC6"/>
    <w:rsid w:val="008918F0"/>
    <w:rsid w:val="00893869"/>
    <w:rsid w:val="008A25B4"/>
    <w:rsid w:val="008A25B5"/>
    <w:rsid w:val="008A5B98"/>
    <w:rsid w:val="008B06A7"/>
    <w:rsid w:val="008B1A86"/>
    <w:rsid w:val="008B1B92"/>
    <w:rsid w:val="008B2DC3"/>
    <w:rsid w:val="008B31BC"/>
    <w:rsid w:val="008B35EC"/>
    <w:rsid w:val="008B3F2A"/>
    <w:rsid w:val="008B6534"/>
    <w:rsid w:val="008B66BE"/>
    <w:rsid w:val="008B771A"/>
    <w:rsid w:val="008C19F0"/>
    <w:rsid w:val="008C1E02"/>
    <w:rsid w:val="008C32B7"/>
    <w:rsid w:val="008C7E63"/>
    <w:rsid w:val="008D1303"/>
    <w:rsid w:val="008D14BD"/>
    <w:rsid w:val="008D1A0A"/>
    <w:rsid w:val="008D3104"/>
    <w:rsid w:val="008D3190"/>
    <w:rsid w:val="008E1646"/>
    <w:rsid w:val="008F51EE"/>
    <w:rsid w:val="008F5D00"/>
    <w:rsid w:val="008F6613"/>
    <w:rsid w:val="00901CFA"/>
    <w:rsid w:val="009024DE"/>
    <w:rsid w:val="009038BC"/>
    <w:rsid w:val="0090397E"/>
    <w:rsid w:val="00906757"/>
    <w:rsid w:val="00906F47"/>
    <w:rsid w:val="009127F5"/>
    <w:rsid w:val="00913AED"/>
    <w:rsid w:val="009178F5"/>
    <w:rsid w:val="00922589"/>
    <w:rsid w:val="009248B7"/>
    <w:rsid w:val="00925A51"/>
    <w:rsid w:val="009307A7"/>
    <w:rsid w:val="00944CC5"/>
    <w:rsid w:val="009450A2"/>
    <w:rsid w:val="0094570C"/>
    <w:rsid w:val="00951EE4"/>
    <w:rsid w:val="00952D12"/>
    <w:rsid w:val="00952E10"/>
    <w:rsid w:val="00954D96"/>
    <w:rsid w:val="00955B8C"/>
    <w:rsid w:val="009560B9"/>
    <w:rsid w:val="0095745A"/>
    <w:rsid w:val="0096193C"/>
    <w:rsid w:val="009661FF"/>
    <w:rsid w:val="00971C5F"/>
    <w:rsid w:val="0097265B"/>
    <w:rsid w:val="009777EA"/>
    <w:rsid w:val="009777FF"/>
    <w:rsid w:val="00977F74"/>
    <w:rsid w:val="009800FB"/>
    <w:rsid w:val="00994F66"/>
    <w:rsid w:val="009A41F0"/>
    <w:rsid w:val="009A5113"/>
    <w:rsid w:val="009B5490"/>
    <w:rsid w:val="009B5EE6"/>
    <w:rsid w:val="009B6C83"/>
    <w:rsid w:val="009B738B"/>
    <w:rsid w:val="009B7E5E"/>
    <w:rsid w:val="009C0E5C"/>
    <w:rsid w:val="009C66CD"/>
    <w:rsid w:val="009C7BC3"/>
    <w:rsid w:val="009D0713"/>
    <w:rsid w:val="009D1785"/>
    <w:rsid w:val="009D295E"/>
    <w:rsid w:val="009E3C29"/>
    <w:rsid w:val="009E5667"/>
    <w:rsid w:val="009F0607"/>
    <w:rsid w:val="009F4908"/>
    <w:rsid w:val="00A023DC"/>
    <w:rsid w:val="00A035C1"/>
    <w:rsid w:val="00A03A5B"/>
    <w:rsid w:val="00A03E32"/>
    <w:rsid w:val="00A07C1C"/>
    <w:rsid w:val="00A12DE2"/>
    <w:rsid w:val="00A13169"/>
    <w:rsid w:val="00A1752A"/>
    <w:rsid w:val="00A17BC0"/>
    <w:rsid w:val="00A2034A"/>
    <w:rsid w:val="00A20402"/>
    <w:rsid w:val="00A2359C"/>
    <w:rsid w:val="00A27166"/>
    <w:rsid w:val="00A27D51"/>
    <w:rsid w:val="00A30E7F"/>
    <w:rsid w:val="00A312FC"/>
    <w:rsid w:val="00A314F2"/>
    <w:rsid w:val="00A32A69"/>
    <w:rsid w:val="00A3366A"/>
    <w:rsid w:val="00A362E6"/>
    <w:rsid w:val="00A41AAC"/>
    <w:rsid w:val="00A518C5"/>
    <w:rsid w:val="00A53944"/>
    <w:rsid w:val="00A57023"/>
    <w:rsid w:val="00A601CF"/>
    <w:rsid w:val="00A60E2A"/>
    <w:rsid w:val="00A61570"/>
    <w:rsid w:val="00A63FBA"/>
    <w:rsid w:val="00A643F0"/>
    <w:rsid w:val="00A64904"/>
    <w:rsid w:val="00A702C4"/>
    <w:rsid w:val="00A718B3"/>
    <w:rsid w:val="00A75215"/>
    <w:rsid w:val="00A76C5A"/>
    <w:rsid w:val="00A818FF"/>
    <w:rsid w:val="00A82E70"/>
    <w:rsid w:val="00A92068"/>
    <w:rsid w:val="00A95710"/>
    <w:rsid w:val="00A97157"/>
    <w:rsid w:val="00AA01C9"/>
    <w:rsid w:val="00AA268E"/>
    <w:rsid w:val="00AA26CD"/>
    <w:rsid w:val="00AA6F3F"/>
    <w:rsid w:val="00AA7F56"/>
    <w:rsid w:val="00AB1A2B"/>
    <w:rsid w:val="00AB5585"/>
    <w:rsid w:val="00AB652E"/>
    <w:rsid w:val="00AB706F"/>
    <w:rsid w:val="00AC0042"/>
    <w:rsid w:val="00AC306C"/>
    <w:rsid w:val="00AC3748"/>
    <w:rsid w:val="00AC40E1"/>
    <w:rsid w:val="00AC41EC"/>
    <w:rsid w:val="00AC6489"/>
    <w:rsid w:val="00AC6AF2"/>
    <w:rsid w:val="00AC7F75"/>
    <w:rsid w:val="00AD0935"/>
    <w:rsid w:val="00AD2456"/>
    <w:rsid w:val="00AD2C6F"/>
    <w:rsid w:val="00AD3360"/>
    <w:rsid w:val="00AD3DF8"/>
    <w:rsid w:val="00AE237D"/>
    <w:rsid w:val="00AE255B"/>
    <w:rsid w:val="00AE261C"/>
    <w:rsid w:val="00AE7111"/>
    <w:rsid w:val="00AF1B27"/>
    <w:rsid w:val="00AF458A"/>
    <w:rsid w:val="00AF659E"/>
    <w:rsid w:val="00B002BA"/>
    <w:rsid w:val="00B004FB"/>
    <w:rsid w:val="00B013C3"/>
    <w:rsid w:val="00B0228D"/>
    <w:rsid w:val="00B05F9A"/>
    <w:rsid w:val="00B06786"/>
    <w:rsid w:val="00B114B3"/>
    <w:rsid w:val="00B12A49"/>
    <w:rsid w:val="00B26FED"/>
    <w:rsid w:val="00B311E9"/>
    <w:rsid w:val="00B325D6"/>
    <w:rsid w:val="00B35DAE"/>
    <w:rsid w:val="00B415AD"/>
    <w:rsid w:val="00B43417"/>
    <w:rsid w:val="00B45576"/>
    <w:rsid w:val="00B54E6A"/>
    <w:rsid w:val="00B57D91"/>
    <w:rsid w:val="00B61742"/>
    <w:rsid w:val="00B622AA"/>
    <w:rsid w:val="00B6576F"/>
    <w:rsid w:val="00B7056B"/>
    <w:rsid w:val="00B73D39"/>
    <w:rsid w:val="00B8021A"/>
    <w:rsid w:val="00B84D3C"/>
    <w:rsid w:val="00B87778"/>
    <w:rsid w:val="00B91980"/>
    <w:rsid w:val="00B92AA2"/>
    <w:rsid w:val="00B9542D"/>
    <w:rsid w:val="00B95957"/>
    <w:rsid w:val="00B96AA7"/>
    <w:rsid w:val="00BA0351"/>
    <w:rsid w:val="00BA23D2"/>
    <w:rsid w:val="00BA4777"/>
    <w:rsid w:val="00BA7CB9"/>
    <w:rsid w:val="00BB1A45"/>
    <w:rsid w:val="00BC012D"/>
    <w:rsid w:val="00BC12CC"/>
    <w:rsid w:val="00BC7276"/>
    <w:rsid w:val="00BC768D"/>
    <w:rsid w:val="00BD2431"/>
    <w:rsid w:val="00BD3B20"/>
    <w:rsid w:val="00BD5BB7"/>
    <w:rsid w:val="00BD5C49"/>
    <w:rsid w:val="00BE59E8"/>
    <w:rsid w:val="00BE722D"/>
    <w:rsid w:val="00BF1902"/>
    <w:rsid w:val="00BF1D76"/>
    <w:rsid w:val="00BF7996"/>
    <w:rsid w:val="00BF7E2F"/>
    <w:rsid w:val="00C02B7E"/>
    <w:rsid w:val="00C07330"/>
    <w:rsid w:val="00C106EC"/>
    <w:rsid w:val="00C129D6"/>
    <w:rsid w:val="00C13051"/>
    <w:rsid w:val="00C144C5"/>
    <w:rsid w:val="00C23D63"/>
    <w:rsid w:val="00C24140"/>
    <w:rsid w:val="00C24B06"/>
    <w:rsid w:val="00C257F7"/>
    <w:rsid w:val="00C26CA9"/>
    <w:rsid w:val="00C26ED7"/>
    <w:rsid w:val="00C31086"/>
    <w:rsid w:val="00C31D18"/>
    <w:rsid w:val="00C331D5"/>
    <w:rsid w:val="00C3348E"/>
    <w:rsid w:val="00C40C44"/>
    <w:rsid w:val="00C413CF"/>
    <w:rsid w:val="00C4465B"/>
    <w:rsid w:val="00C478D7"/>
    <w:rsid w:val="00C52F93"/>
    <w:rsid w:val="00C62EE5"/>
    <w:rsid w:val="00C644EE"/>
    <w:rsid w:val="00C647F7"/>
    <w:rsid w:val="00C7104E"/>
    <w:rsid w:val="00C743D4"/>
    <w:rsid w:val="00C74B62"/>
    <w:rsid w:val="00C76692"/>
    <w:rsid w:val="00C819B0"/>
    <w:rsid w:val="00C862CD"/>
    <w:rsid w:val="00C91249"/>
    <w:rsid w:val="00C9393C"/>
    <w:rsid w:val="00C946DE"/>
    <w:rsid w:val="00C96CFE"/>
    <w:rsid w:val="00C97423"/>
    <w:rsid w:val="00CA10EC"/>
    <w:rsid w:val="00CA37F7"/>
    <w:rsid w:val="00CA759D"/>
    <w:rsid w:val="00CA7B58"/>
    <w:rsid w:val="00CC026E"/>
    <w:rsid w:val="00CC0A65"/>
    <w:rsid w:val="00CC1A7D"/>
    <w:rsid w:val="00CC5AB2"/>
    <w:rsid w:val="00CD1638"/>
    <w:rsid w:val="00CD2CCD"/>
    <w:rsid w:val="00CD4677"/>
    <w:rsid w:val="00CE2B3B"/>
    <w:rsid w:val="00CE4369"/>
    <w:rsid w:val="00CE7874"/>
    <w:rsid w:val="00CF2ACB"/>
    <w:rsid w:val="00CF2B71"/>
    <w:rsid w:val="00CF6E57"/>
    <w:rsid w:val="00D00310"/>
    <w:rsid w:val="00D01685"/>
    <w:rsid w:val="00D04E69"/>
    <w:rsid w:val="00D055B8"/>
    <w:rsid w:val="00D118E1"/>
    <w:rsid w:val="00D12F0E"/>
    <w:rsid w:val="00D13CF8"/>
    <w:rsid w:val="00D14B34"/>
    <w:rsid w:val="00D20703"/>
    <w:rsid w:val="00D2361D"/>
    <w:rsid w:val="00D26549"/>
    <w:rsid w:val="00D26DC6"/>
    <w:rsid w:val="00D2730B"/>
    <w:rsid w:val="00D36021"/>
    <w:rsid w:val="00D44BBD"/>
    <w:rsid w:val="00D47505"/>
    <w:rsid w:val="00D56B15"/>
    <w:rsid w:val="00D627F6"/>
    <w:rsid w:val="00D65FEE"/>
    <w:rsid w:val="00D67F73"/>
    <w:rsid w:val="00D7167C"/>
    <w:rsid w:val="00D721E1"/>
    <w:rsid w:val="00D75FB7"/>
    <w:rsid w:val="00D76F11"/>
    <w:rsid w:val="00D811F0"/>
    <w:rsid w:val="00D84848"/>
    <w:rsid w:val="00D871CC"/>
    <w:rsid w:val="00D90BC6"/>
    <w:rsid w:val="00D942D1"/>
    <w:rsid w:val="00D954F1"/>
    <w:rsid w:val="00DA0AE4"/>
    <w:rsid w:val="00DA7B94"/>
    <w:rsid w:val="00DB00B0"/>
    <w:rsid w:val="00DB0761"/>
    <w:rsid w:val="00DB26A9"/>
    <w:rsid w:val="00DB2E72"/>
    <w:rsid w:val="00DB33A9"/>
    <w:rsid w:val="00DC2ED7"/>
    <w:rsid w:val="00DC52F9"/>
    <w:rsid w:val="00DC5D3A"/>
    <w:rsid w:val="00DC7A09"/>
    <w:rsid w:val="00DD6A3F"/>
    <w:rsid w:val="00DE28C8"/>
    <w:rsid w:val="00E014FE"/>
    <w:rsid w:val="00E01FED"/>
    <w:rsid w:val="00E07F5D"/>
    <w:rsid w:val="00E10A5F"/>
    <w:rsid w:val="00E112A2"/>
    <w:rsid w:val="00E11405"/>
    <w:rsid w:val="00E134FD"/>
    <w:rsid w:val="00E21502"/>
    <w:rsid w:val="00E21E4D"/>
    <w:rsid w:val="00E21F81"/>
    <w:rsid w:val="00E25C5B"/>
    <w:rsid w:val="00E342B0"/>
    <w:rsid w:val="00E36B83"/>
    <w:rsid w:val="00E374C6"/>
    <w:rsid w:val="00E410AE"/>
    <w:rsid w:val="00E466C3"/>
    <w:rsid w:val="00E51352"/>
    <w:rsid w:val="00E5245A"/>
    <w:rsid w:val="00E54A4E"/>
    <w:rsid w:val="00E55130"/>
    <w:rsid w:val="00E71F07"/>
    <w:rsid w:val="00E7325B"/>
    <w:rsid w:val="00E73D88"/>
    <w:rsid w:val="00E808F7"/>
    <w:rsid w:val="00E810B1"/>
    <w:rsid w:val="00E84085"/>
    <w:rsid w:val="00E85CEC"/>
    <w:rsid w:val="00E87002"/>
    <w:rsid w:val="00E90861"/>
    <w:rsid w:val="00E92B1C"/>
    <w:rsid w:val="00E94ED5"/>
    <w:rsid w:val="00E978CD"/>
    <w:rsid w:val="00EA480B"/>
    <w:rsid w:val="00EA76E0"/>
    <w:rsid w:val="00EB263F"/>
    <w:rsid w:val="00EB5554"/>
    <w:rsid w:val="00EB60CF"/>
    <w:rsid w:val="00EB6CD5"/>
    <w:rsid w:val="00EC09F1"/>
    <w:rsid w:val="00EC1889"/>
    <w:rsid w:val="00EC2F3B"/>
    <w:rsid w:val="00EC6975"/>
    <w:rsid w:val="00ED045B"/>
    <w:rsid w:val="00ED5BA9"/>
    <w:rsid w:val="00EE043C"/>
    <w:rsid w:val="00EE2F7E"/>
    <w:rsid w:val="00EE3988"/>
    <w:rsid w:val="00EE3AF0"/>
    <w:rsid w:val="00EE5EB5"/>
    <w:rsid w:val="00EF1249"/>
    <w:rsid w:val="00EF1C0C"/>
    <w:rsid w:val="00EF398F"/>
    <w:rsid w:val="00EF3F1E"/>
    <w:rsid w:val="00EF4526"/>
    <w:rsid w:val="00EF7EFA"/>
    <w:rsid w:val="00F011C1"/>
    <w:rsid w:val="00F0327D"/>
    <w:rsid w:val="00F054EC"/>
    <w:rsid w:val="00F06CAF"/>
    <w:rsid w:val="00F13A06"/>
    <w:rsid w:val="00F1489B"/>
    <w:rsid w:val="00F17556"/>
    <w:rsid w:val="00F17DCF"/>
    <w:rsid w:val="00F255D2"/>
    <w:rsid w:val="00F2771C"/>
    <w:rsid w:val="00F35C01"/>
    <w:rsid w:val="00F35E23"/>
    <w:rsid w:val="00F36F06"/>
    <w:rsid w:val="00F44FD6"/>
    <w:rsid w:val="00F463E3"/>
    <w:rsid w:val="00F46A57"/>
    <w:rsid w:val="00F51541"/>
    <w:rsid w:val="00F54464"/>
    <w:rsid w:val="00F5471D"/>
    <w:rsid w:val="00F553AC"/>
    <w:rsid w:val="00F61FC2"/>
    <w:rsid w:val="00F62C20"/>
    <w:rsid w:val="00F652CE"/>
    <w:rsid w:val="00F6638A"/>
    <w:rsid w:val="00F679CD"/>
    <w:rsid w:val="00F71A46"/>
    <w:rsid w:val="00F74D96"/>
    <w:rsid w:val="00F76941"/>
    <w:rsid w:val="00F770C8"/>
    <w:rsid w:val="00F8091A"/>
    <w:rsid w:val="00F82080"/>
    <w:rsid w:val="00F8421F"/>
    <w:rsid w:val="00F858D1"/>
    <w:rsid w:val="00F86C5C"/>
    <w:rsid w:val="00F9252C"/>
    <w:rsid w:val="00F925EB"/>
    <w:rsid w:val="00F9707A"/>
    <w:rsid w:val="00FA0EAB"/>
    <w:rsid w:val="00FA62BE"/>
    <w:rsid w:val="00FA726D"/>
    <w:rsid w:val="00FB2DB1"/>
    <w:rsid w:val="00FB34F9"/>
    <w:rsid w:val="00FB5651"/>
    <w:rsid w:val="00FB6679"/>
    <w:rsid w:val="00FB6DD4"/>
    <w:rsid w:val="00FC01BC"/>
    <w:rsid w:val="00FC1A67"/>
    <w:rsid w:val="00FC3B34"/>
    <w:rsid w:val="00FC4331"/>
    <w:rsid w:val="00FC583F"/>
    <w:rsid w:val="00FC5912"/>
    <w:rsid w:val="00FD2428"/>
    <w:rsid w:val="00FD2F3C"/>
    <w:rsid w:val="00FD3945"/>
    <w:rsid w:val="00FD3BA7"/>
    <w:rsid w:val="00FD4773"/>
    <w:rsid w:val="00FD4CCF"/>
    <w:rsid w:val="00FE79B0"/>
    <w:rsid w:val="00FF2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66F3B1F4"/>
  <w15:chartTrackingRefBased/>
  <w15:docId w15:val="{75C5A0E5-E9A3-40E0-93BE-AC8B23BE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876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B1F3D"/>
  </w:style>
  <w:style w:type="character" w:customStyle="1" w:styleId="a4">
    <w:name w:val="日付 (文字)"/>
    <w:basedOn w:val="a0"/>
    <w:link w:val="a3"/>
    <w:uiPriority w:val="99"/>
    <w:semiHidden/>
    <w:rsid w:val="004B1F3D"/>
  </w:style>
  <w:style w:type="paragraph" w:styleId="a5">
    <w:name w:val="header"/>
    <w:basedOn w:val="a"/>
    <w:link w:val="a6"/>
    <w:uiPriority w:val="99"/>
    <w:unhideWhenUsed/>
    <w:rsid w:val="000A4DBA"/>
    <w:pPr>
      <w:tabs>
        <w:tab w:val="center" w:pos="4252"/>
        <w:tab w:val="right" w:pos="8504"/>
      </w:tabs>
      <w:snapToGrid w:val="0"/>
    </w:pPr>
  </w:style>
  <w:style w:type="character" w:customStyle="1" w:styleId="a6">
    <w:name w:val="ヘッダー (文字)"/>
    <w:basedOn w:val="a0"/>
    <w:link w:val="a5"/>
    <w:uiPriority w:val="99"/>
    <w:rsid w:val="000A4DBA"/>
  </w:style>
  <w:style w:type="paragraph" w:styleId="a7">
    <w:name w:val="footer"/>
    <w:basedOn w:val="a"/>
    <w:link w:val="a8"/>
    <w:uiPriority w:val="99"/>
    <w:unhideWhenUsed/>
    <w:rsid w:val="000A4DBA"/>
    <w:pPr>
      <w:tabs>
        <w:tab w:val="center" w:pos="4252"/>
        <w:tab w:val="right" w:pos="8504"/>
      </w:tabs>
      <w:snapToGrid w:val="0"/>
    </w:pPr>
  </w:style>
  <w:style w:type="character" w:customStyle="1" w:styleId="a8">
    <w:name w:val="フッター (文字)"/>
    <w:basedOn w:val="a0"/>
    <w:link w:val="a7"/>
    <w:uiPriority w:val="99"/>
    <w:rsid w:val="000A4DBA"/>
  </w:style>
  <w:style w:type="paragraph" w:styleId="a9">
    <w:name w:val="List Paragraph"/>
    <w:basedOn w:val="a"/>
    <w:uiPriority w:val="34"/>
    <w:qFormat/>
    <w:rsid w:val="00B325D6"/>
    <w:pPr>
      <w:ind w:leftChars="400" w:left="840"/>
    </w:pPr>
  </w:style>
  <w:style w:type="character" w:styleId="aa">
    <w:name w:val="Hyperlink"/>
    <w:basedOn w:val="a0"/>
    <w:uiPriority w:val="99"/>
    <w:unhideWhenUsed/>
    <w:rsid w:val="004421B4"/>
    <w:rPr>
      <w:color w:val="0563C1" w:themeColor="hyperlink"/>
      <w:u w:val="single"/>
    </w:rPr>
  </w:style>
  <w:style w:type="character" w:styleId="ab">
    <w:name w:val="Unresolved Mention"/>
    <w:basedOn w:val="a0"/>
    <w:uiPriority w:val="99"/>
    <w:semiHidden/>
    <w:unhideWhenUsed/>
    <w:rsid w:val="004421B4"/>
    <w:rPr>
      <w:color w:val="605E5C"/>
      <w:shd w:val="clear" w:color="auto" w:fill="E1DFDD"/>
    </w:rPr>
  </w:style>
  <w:style w:type="table" w:styleId="ac">
    <w:name w:val="Table Grid"/>
    <w:basedOn w:val="a1"/>
    <w:uiPriority w:val="39"/>
    <w:rsid w:val="00A5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C5EE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C5EE8"/>
    <w:rPr>
      <w:rFonts w:asciiTheme="majorHAnsi" w:eastAsiaTheme="majorEastAsia" w:hAnsiTheme="majorHAnsi" w:cstheme="majorBidi"/>
      <w:sz w:val="18"/>
      <w:szCs w:val="18"/>
    </w:rPr>
  </w:style>
  <w:style w:type="paragraph" w:styleId="af">
    <w:name w:val="No Spacing"/>
    <w:link w:val="af0"/>
    <w:uiPriority w:val="1"/>
    <w:qFormat/>
    <w:rsid w:val="001E5733"/>
    <w:rPr>
      <w:kern w:val="0"/>
      <w:sz w:val="22"/>
    </w:rPr>
  </w:style>
  <w:style w:type="character" w:customStyle="1" w:styleId="af0">
    <w:name w:val="行間詰め (文字)"/>
    <w:basedOn w:val="a0"/>
    <w:link w:val="af"/>
    <w:uiPriority w:val="1"/>
    <w:rsid w:val="001E5733"/>
    <w:rPr>
      <w:kern w:val="0"/>
      <w:sz w:val="22"/>
    </w:rPr>
  </w:style>
  <w:style w:type="character" w:styleId="af1">
    <w:name w:val="annotation reference"/>
    <w:basedOn w:val="a0"/>
    <w:uiPriority w:val="99"/>
    <w:semiHidden/>
    <w:unhideWhenUsed/>
    <w:rsid w:val="00766D81"/>
    <w:rPr>
      <w:sz w:val="18"/>
      <w:szCs w:val="18"/>
    </w:rPr>
  </w:style>
  <w:style w:type="paragraph" w:styleId="af2">
    <w:name w:val="annotation text"/>
    <w:basedOn w:val="a"/>
    <w:link w:val="af3"/>
    <w:uiPriority w:val="99"/>
    <w:semiHidden/>
    <w:unhideWhenUsed/>
    <w:rsid w:val="00766D81"/>
    <w:pPr>
      <w:jc w:val="left"/>
    </w:pPr>
  </w:style>
  <w:style w:type="character" w:customStyle="1" w:styleId="af3">
    <w:name w:val="コメント文字列 (文字)"/>
    <w:basedOn w:val="a0"/>
    <w:link w:val="af2"/>
    <w:uiPriority w:val="99"/>
    <w:semiHidden/>
    <w:rsid w:val="00766D81"/>
  </w:style>
  <w:style w:type="paragraph" w:styleId="af4">
    <w:name w:val="annotation subject"/>
    <w:basedOn w:val="af2"/>
    <w:next w:val="af2"/>
    <w:link w:val="af5"/>
    <w:uiPriority w:val="99"/>
    <w:semiHidden/>
    <w:unhideWhenUsed/>
    <w:rsid w:val="00766D81"/>
    <w:rPr>
      <w:b/>
      <w:bCs/>
    </w:rPr>
  </w:style>
  <w:style w:type="character" w:customStyle="1" w:styleId="af5">
    <w:name w:val="コメント内容 (文字)"/>
    <w:basedOn w:val="af3"/>
    <w:link w:val="af4"/>
    <w:uiPriority w:val="99"/>
    <w:semiHidden/>
    <w:rsid w:val="00766D81"/>
    <w:rPr>
      <w:b/>
      <w:bCs/>
    </w:rPr>
  </w:style>
  <w:style w:type="paragraph" w:styleId="af6">
    <w:name w:val="Revision"/>
    <w:hidden/>
    <w:uiPriority w:val="99"/>
    <w:semiHidden/>
    <w:rsid w:val="00766D81"/>
  </w:style>
  <w:style w:type="table" w:customStyle="1" w:styleId="1">
    <w:name w:val="表 (格子)1"/>
    <w:basedOn w:val="a1"/>
    <w:next w:val="ac"/>
    <w:uiPriority w:val="39"/>
    <w:rsid w:val="000C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39"/>
    <w:rsid w:val="00AF6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21357">
      <w:bodyDiv w:val="1"/>
      <w:marLeft w:val="0"/>
      <w:marRight w:val="0"/>
      <w:marTop w:val="0"/>
      <w:marBottom w:val="0"/>
      <w:divBdr>
        <w:top w:val="none" w:sz="0" w:space="0" w:color="auto"/>
        <w:left w:val="none" w:sz="0" w:space="0" w:color="auto"/>
        <w:bottom w:val="none" w:sz="0" w:space="0" w:color="auto"/>
        <w:right w:val="none" w:sz="0" w:space="0" w:color="auto"/>
      </w:divBdr>
    </w:div>
    <w:div w:id="216012256">
      <w:bodyDiv w:val="1"/>
      <w:marLeft w:val="0"/>
      <w:marRight w:val="0"/>
      <w:marTop w:val="0"/>
      <w:marBottom w:val="0"/>
      <w:divBdr>
        <w:top w:val="none" w:sz="0" w:space="0" w:color="auto"/>
        <w:left w:val="none" w:sz="0" w:space="0" w:color="auto"/>
        <w:bottom w:val="none" w:sz="0" w:space="0" w:color="auto"/>
        <w:right w:val="none" w:sz="0" w:space="0" w:color="auto"/>
      </w:divBdr>
    </w:div>
    <w:div w:id="328532551">
      <w:bodyDiv w:val="1"/>
      <w:marLeft w:val="0"/>
      <w:marRight w:val="0"/>
      <w:marTop w:val="0"/>
      <w:marBottom w:val="0"/>
      <w:divBdr>
        <w:top w:val="none" w:sz="0" w:space="0" w:color="auto"/>
        <w:left w:val="none" w:sz="0" w:space="0" w:color="auto"/>
        <w:bottom w:val="none" w:sz="0" w:space="0" w:color="auto"/>
        <w:right w:val="none" w:sz="0" w:space="0" w:color="auto"/>
      </w:divBdr>
    </w:div>
    <w:div w:id="391856108">
      <w:bodyDiv w:val="1"/>
      <w:marLeft w:val="0"/>
      <w:marRight w:val="0"/>
      <w:marTop w:val="0"/>
      <w:marBottom w:val="0"/>
      <w:divBdr>
        <w:top w:val="none" w:sz="0" w:space="0" w:color="auto"/>
        <w:left w:val="none" w:sz="0" w:space="0" w:color="auto"/>
        <w:bottom w:val="none" w:sz="0" w:space="0" w:color="auto"/>
        <w:right w:val="none" w:sz="0" w:space="0" w:color="auto"/>
      </w:divBdr>
    </w:div>
    <w:div w:id="429861715">
      <w:bodyDiv w:val="1"/>
      <w:marLeft w:val="0"/>
      <w:marRight w:val="0"/>
      <w:marTop w:val="0"/>
      <w:marBottom w:val="0"/>
      <w:divBdr>
        <w:top w:val="none" w:sz="0" w:space="0" w:color="auto"/>
        <w:left w:val="none" w:sz="0" w:space="0" w:color="auto"/>
        <w:bottom w:val="none" w:sz="0" w:space="0" w:color="auto"/>
        <w:right w:val="none" w:sz="0" w:space="0" w:color="auto"/>
      </w:divBdr>
    </w:div>
    <w:div w:id="556866414">
      <w:bodyDiv w:val="1"/>
      <w:marLeft w:val="0"/>
      <w:marRight w:val="0"/>
      <w:marTop w:val="0"/>
      <w:marBottom w:val="0"/>
      <w:divBdr>
        <w:top w:val="none" w:sz="0" w:space="0" w:color="auto"/>
        <w:left w:val="none" w:sz="0" w:space="0" w:color="auto"/>
        <w:bottom w:val="none" w:sz="0" w:space="0" w:color="auto"/>
        <w:right w:val="none" w:sz="0" w:space="0" w:color="auto"/>
      </w:divBdr>
    </w:div>
    <w:div w:id="612055483">
      <w:bodyDiv w:val="1"/>
      <w:marLeft w:val="0"/>
      <w:marRight w:val="0"/>
      <w:marTop w:val="0"/>
      <w:marBottom w:val="0"/>
      <w:divBdr>
        <w:top w:val="none" w:sz="0" w:space="0" w:color="auto"/>
        <w:left w:val="none" w:sz="0" w:space="0" w:color="auto"/>
        <w:bottom w:val="none" w:sz="0" w:space="0" w:color="auto"/>
        <w:right w:val="none" w:sz="0" w:space="0" w:color="auto"/>
      </w:divBdr>
    </w:div>
    <w:div w:id="742605589">
      <w:bodyDiv w:val="1"/>
      <w:marLeft w:val="0"/>
      <w:marRight w:val="0"/>
      <w:marTop w:val="0"/>
      <w:marBottom w:val="0"/>
      <w:divBdr>
        <w:top w:val="none" w:sz="0" w:space="0" w:color="auto"/>
        <w:left w:val="none" w:sz="0" w:space="0" w:color="auto"/>
        <w:bottom w:val="none" w:sz="0" w:space="0" w:color="auto"/>
        <w:right w:val="none" w:sz="0" w:space="0" w:color="auto"/>
      </w:divBdr>
    </w:div>
    <w:div w:id="770709235">
      <w:bodyDiv w:val="1"/>
      <w:marLeft w:val="0"/>
      <w:marRight w:val="0"/>
      <w:marTop w:val="0"/>
      <w:marBottom w:val="0"/>
      <w:divBdr>
        <w:top w:val="none" w:sz="0" w:space="0" w:color="auto"/>
        <w:left w:val="none" w:sz="0" w:space="0" w:color="auto"/>
        <w:bottom w:val="none" w:sz="0" w:space="0" w:color="auto"/>
        <w:right w:val="none" w:sz="0" w:space="0" w:color="auto"/>
      </w:divBdr>
    </w:div>
    <w:div w:id="823468850">
      <w:bodyDiv w:val="1"/>
      <w:marLeft w:val="0"/>
      <w:marRight w:val="0"/>
      <w:marTop w:val="0"/>
      <w:marBottom w:val="0"/>
      <w:divBdr>
        <w:top w:val="none" w:sz="0" w:space="0" w:color="auto"/>
        <w:left w:val="none" w:sz="0" w:space="0" w:color="auto"/>
        <w:bottom w:val="none" w:sz="0" w:space="0" w:color="auto"/>
        <w:right w:val="none" w:sz="0" w:space="0" w:color="auto"/>
      </w:divBdr>
    </w:div>
    <w:div w:id="852957126">
      <w:bodyDiv w:val="1"/>
      <w:marLeft w:val="0"/>
      <w:marRight w:val="0"/>
      <w:marTop w:val="0"/>
      <w:marBottom w:val="0"/>
      <w:divBdr>
        <w:top w:val="none" w:sz="0" w:space="0" w:color="auto"/>
        <w:left w:val="none" w:sz="0" w:space="0" w:color="auto"/>
        <w:bottom w:val="none" w:sz="0" w:space="0" w:color="auto"/>
        <w:right w:val="none" w:sz="0" w:space="0" w:color="auto"/>
      </w:divBdr>
    </w:div>
    <w:div w:id="1070694335">
      <w:bodyDiv w:val="1"/>
      <w:marLeft w:val="0"/>
      <w:marRight w:val="0"/>
      <w:marTop w:val="0"/>
      <w:marBottom w:val="0"/>
      <w:divBdr>
        <w:top w:val="none" w:sz="0" w:space="0" w:color="auto"/>
        <w:left w:val="none" w:sz="0" w:space="0" w:color="auto"/>
        <w:bottom w:val="none" w:sz="0" w:space="0" w:color="auto"/>
        <w:right w:val="none" w:sz="0" w:space="0" w:color="auto"/>
      </w:divBdr>
    </w:div>
    <w:div w:id="1103845755">
      <w:bodyDiv w:val="1"/>
      <w:marLeft w:val="0"/>
      <w:marRight w:val="0"/>
      <w:marTop w:val="0"/>
      <w:marBottom w:val="0"/>
      <w:divBdr>
        <w:top w:val="none" w:sz="0" w:space="0" w:color="auto"/>
        <w:left w:val="none" w:sz="0" w:space="0" w:color="auto"/>
        <w:bottom w:val="none" w:sz="0" w:space="0" w:color="auto"/>
        <w:right w:val="none" w:sz="0" w:space="0" w:color="auto"/>
      </w:divBdr>
    </w:div>
    <w:div w:id="1501772741">
      <w:bodyDiv w:val="1"/>
      <w:marLeft w:val="0"/>
      <w:marRight w:val="0"/>
      <w:marTop w:val="0"/>
      <w:marBottom w:val="0"/>
      <w:divBdr>
        <w:top w:val="none" w:sz="0" w:space="0" w:color="auto"/>
        <w:left w:val="none" w:sz="0" w:space="0" w:color="auto"/>
        <w:bottom w:val="none" w:sz="0" w:space="0" w:color="auto"/>
        <w:right w:val="none" w:sz="0" w:space="0" w:color="auto"/>
      </w:divBdr>
    </w:div>
    <w:div w:id="1749616056">
      <w:bodyDiv w:val="1"/>
      <w:marLeft w:val="0"/>
      <w:marRight w:val="0"/>
      <w:marTop w:val="0"/>
      <w:marBottom w:val="0"/>
      <w:divBdr>
        <w:top w:val="none" w:sz="0" w:space="0" w:color="auto"/>
        <w:left w:val="none" w:sz="0" w:space="0" w:color="auto"/>
        <w:bottom w:val="none" w:sz="0" w:space="0" w:color="auto"/>
        <w:right w:val="none" w:sz="0" w:space="0" w:color="auto"/>
      </w:divBdr>
    </w:div>
    <w:div w:id="1758790075">
      <w:bodyDiv w:val="1"/>
      <w:marLeft w:val="0"/>
      <w:marRight w:val="0"/>
      <w:marTop w:val="0"/>
      <w:marBottom w:val="0"/>
      <w:divBdr>
        <w:top w:val="none" w:sz="0" w:space="0" w:color="auto"/>
        <w:left w:val="none" w:sz="0" w:space="0" w:color="auto"/>
        <w:bottom w:val="none" w:sz="0" w:space="0" w:color="auto"/>
        <w:right w:val="none" w:sz="0" w:space="0" w:color="auto"/>
      </w:divBdr>
    </w:div>
    <w:div w:id="1906913339">
      <w:bodyDiv w:val="1"/>
      <w:marLeft w:val="0"/>
      <w:marRight w:val="0"/>
      <w:marTop w:val="0"/>
      <w:marBottom w:val="0"/>
      <w:divBdr>
        <w:top w:val="none" w:sz="0" w:space="0" w:color="auto"/>
        <w:left w:val="none" w:sz="0" w:space="0" w:color="auto"/>
        <w:bottom w:val="none" w:sz="0" w:space="0" w:color="auto"/>
        <w:right w:val="none" w:sz="0" w:space="0" w:color="auto"/>
      </w:divBdr>
    </w:div>
    <w:div w:id="191793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s://www.mhlw.go.jp/content/000560416.pdf" TargetMode="External"/><Relationship Id="rId26" Type="http://schemas.openxmlformats.org/officeDocument/2006/relationships/hyperlink" Target="https://www.cas.go.jp/jp/gaiyou/jimu/jinjikyoku/files/20210320kihonkeikaku.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jinji.go.jp/kenkou_anzen/ukeirehoushinkaitei.pdf" TargetMode="External"/><Relationship Id="rId34" Type="http://schemas.openxmlformats.org/officeDocument/2006/relationships/hyperlink" Target="https://www.meti.go.jp/press/2020/06/20200612001/20200612001-2.pdf"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mhlw.go.jp/content/000561013.pdf" TargetMode="External"/><Relationship Id="rId25" Type="http://schemas.openxmlformats.org/officeDocument/2006/relationships/hyperlink" Target="https://www.jinji.go.jp/kenkou_anzen/kanri2.pdf" TargetMode="External"/><Relationship Id="rId33" Type="http://schemas.openxmlformats.org/officeDocument/2006/relationships/hyperlink" Target="https://www.meti.go.jp/policy/mono_info_service/healthcare/kenkokeiei-guidebook2804.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mhlw.go.jp/bunya/roudoukijun/anzeneisei12/pdf/150507-1.pdf" TargetMode="External"/><Relationship Id="rId20" Type="http://schemas.openxmlformats.org/officeDocument/2006/relationships/hyperlink" Target="https://www.jinji.go.jp/kenkou_anzen/soukitaiou.pdf" TargetMode="External"/><Relationship Id="rId29" Type="http://schemas.openxmlformats.org/officeDocument/2006/relationships/hyperlink" Target="https://www.jinji.go.jp/kenkou_anzen/houkokusyo_gaiyou.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www.jinji.go.jp/kenkou_anzen/syokuin.pdf" TargetMode="External"/><Relationship Id="rId32" Type="http://schemas.openxmlformats.org/officeDocument/2006/relationships/hyperlink" Target="https://www.cas.go.jp/jp/gaiyou/jimu/jinjikyoku/jinji_h.html" TargetMode="External"/><Relationship Id="rId37" Type="http://schemas.openxmlformats.org/officeDocument/2006/relationships/hyperlink" Target="https://www.meti.go.jp/policy/mono_info_service/healthcare/kenkokeiei_data.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jinji.go.jp/kenkou_anzen/tameshisyukkin.pdf" TargetMode="External"/><Relationship Id="rId28" Type="http://schemas.openxmlformats.org/officeDocument/2006/relationships/hyperlink" Target="https://www.jinji.go.jp/kenkou_anzen/houkokusyo.pdf" TargetMode="External"/><Relationship Id="rId36" Type="http://schemas.openxmlformats.org/officeDocument/2006/relationships/hyperlink" Target="https://www.meti.go.jp/policy/mono_info_service/healthcare/kenko_keiei.html" TargetMode="External"/><Relationship Id="rId10" Type="http://schemas.openxmlformats.org/officeDocument/2006/relationships/header" Target="header2.xml"/><Relationship Id="rId19" Type="http://schemas.openxmlformats.org/officeDocument/2006/relationships/hyperlink" Target="https://www.jinji.go.jp/kenkou_anzen/soudantaisei.pdf" TargetMode="External"/><Relationship Id="rId31" Type="http://schemas.openxmlformats.org/officeDocument/2006/relationships/hyperlink" Target="https://www.jinji.go.jp/kenkou_anzen/health_mentalpag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s://www.jinji.go.jp/kenkou_anzen/nagarezu.pdf" TargetMode="External"/><Relationship Id="rId27" Type="http://schemas.openxmlformats.org/officeDocument/2006/relationships/hyperlink" Target="https://www.cas.go.jp/jp/gaiyou/jimu/jinjikyoku/files/20210320unyoushishin.pdf" TargetMode="External"/><Relationship Id="rId30" Type="http://schemas.openxmlformats.org/officeDocument/2006/relationships/hyperlink" Target="https://www.jinji.go.jp/kenkou_anzen/syokusyoku-60.pdf" TargetMode="External"/><Relationship Id="rId35" Type="http://schemas.openxmlformats.org/officeDocument/2006/relationships/hyperlink" Target="https://www.meti.go.jp/policy/mono_info_service/healthcare/downloadfiles/kenkokeiei_gaiyo.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ln>
          <a:headEnd/>
          <a:tailEnd/>
        </a:ln>
      </a:spPr>
      <a:bodyPr rot="0" vert="horz" wrap="square" lIns="91440" tIns="45720" rIns="91440" bIns="45720" anchor="t" anchorCtr="0">
        <a:noAutofit/>
      </a:bodyPr>
      <a:lstStyle/>
      <a:style>
        <a:lnRef idx="2">
          <a:schemeClr val="accent2"/>
        </a:lnRef>
        <a:fillRef idx="1">
          <a:schemeClr val="lt1"/>
        </a:fillRef>
        <a:effectRef idx="0">
          <a:schemeClr val="accent2"/>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723DE-364B-4378-A5A6-C1048AE0C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26</Pages>
  <Words>2803</Words>
  <Characters>15978</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Ministry of Internal Affairs and Communications</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2023-03-09T10:24:00Z</cp:lastPrinted>
  <dcterms:created xsi:type="dcterms:W3CDTF">2023-02-20T08:16:00Z</dcterms:created>
  <dcterms:modified xsi:type="dcterms:W3CDTF">2023-03-09T10:31:00Z</dcterms:modified>
</cp:coreProperties>
</file>